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E0A8" w14:textId="77777777" w:rsidR="00AE6EED" w:rsidRPr="00FF03C1" w:rsidRDefault="00AE6EED" w:rsidP="00AE6EED">
      <w:pPr>
        <w:pStyle w:val="Normal0"/>
        <w:jc w:val="center"/>
        <w:rPr>
          <w:rFonts w:ascii="Times New Roman" w:hAnsi="Times New Roman" w:cs="Times New Roman"/>
          <w:b/>
          <w:bCs/>
          <w:lang w:val="ro-RO"/>
        </w:rPr>
      </w:pPr>
      <w:bookmarkStart w:id="0" w:name="_Toc212555270"/>
      <w:bookmarkStart w:id="1" w:name="_Toc215841834"/>
    </w:p>
    <w:p w14:paraId="751C6811" w14:textId="77777777" w:rsidR="00AE6EED" w:rsidRPr="00C7479E" w:rsidRDefault="00AE6EED" w:rsidP="00AE6EED">
      <w:pPr>
        <w:pStyle w:val="Normal0"/>
        <w:jc w:val="center"/>
        <w:rPr>
          <w:rFonts w:ascii="Times New Roman" w:hAnsi="Times New Roman" w:cs="Times New Roman"/>
          <w:b/>
          <w:bCs/>
          <w:lang w:val="ro-RO"/>
        </w:rPr>
      </w:pPr>
      <w:r w:rsidRPr="00C7479E">
        <w:rPr>
          <w:rFonts w:ascii="Times New Roman" w:hAnsi="Times New Roman" w:cs="Times New Roman"/>
          <w:b/>
          <w:bCs/>
          <w:lang w:val="ro-RO"/>
        </w:rPr>
        <w:t>CONSILIUL DE ADMINISTRAȚIE</w:t>
      </w:r>
    </w:p>
    <w:p w14:paraId="5DD1489D" w14:textId="77777777" w:rsidR="00AE6EED" w:rsidRPr="00C7479E" w:rsidRDefault="00AE6EED" w:rsidP="00AE6EED">
      <w:pPr>
        <w:pStyle w:val="HTMLPreformatted"/>
        <w:tabs>
          <w:tab w:val="clear" w:pos="10076"/>
          <w:tab w:val="left" w:pos="9639"/>
        </w:tabs>
        <w:jc w:val="center"/>
        <w:rPr>
          <w:rFonts w:ascii="Times New Roman" w:hAnsi="Times New Roman" w:cs="Times New Roman"/>
          <w:b/>
          <w:bCs/>
          <w:sz w:val="24"/>
          <w:szCs w:val="24"/>
          <w:lang w:val="ro-RO"/>
        </w:rPr>
      </w:pPr>
    </w:p>
    <w:p w14:paraId="40DB935D" w14:textId="6800AEBD" w:rsidR="00AE6EED" w:rsidRPr="00C7479E" w:rsidRDefault="00AE6EED" w:rsidP="00AE6EED">
      <w:pPr>
        <w:pStyle w:val="HTMLPreformatted"/>
        <w:jc w:val="center"/>
        <w:rPr>
          <w:rFonts w:ascii="Times New Roman" w:hAnsi="Times New Roman" w:cs="Times New Roman"/>
          <w:b/>
          <w:bCs/>
          <w:sz w:val="24"/>
          <w:szCs w:val="24"/>
          <w:lang w:val="ro-RO"/>
        </w:rPr>
      </w:pPr>
      <w:r w:rsidRPr="00C7479E">
        <w:rPr>
          <w:rFonts w:ascii="Times New Roman" w:hAnsi="Times New Roman" w:cs="Times New Roman"/>
          <w:b/>
          <w:bCs/>
          <w:sz w:val="24"/>
          <w:szCs w:val="24"/>
          <w:lang w:val="ro-RO"/>
        </w:rPr>
        <w:t xml:space="preserve">HOTĂRÂRE nr. </w:t>
      </w:r>
    </w:p>
    <w:p w14:paraId="42B138F1" w14:textId="1E5A95AE" w:rsidR="00AE6EED" w:rsidRPr="00C7479E" w:rsidRDefault="00AE6EED" w:rsidP="00AE6EED">
      <w:pPr>
        <w:pStyle w:val="HTMLPreformatted"/>
        <w:jc w:val="center"/>
        <w:rPr>
          <w:rFonts w:ascii="Times New Roman" w:hAnsi="Times New Roman" w:cs="Times New Roman"/>
          <w:bCs/>
          <w:sz w:val="24"/>
          <w:szCs w:val="24"/>
          <w:lang w:val="ro-RO"/>
        </w:rPr>
      </w:pPr>
      <w:r w:rsidRPr="00C7479E">
        <w:rPr>
          <w:rFonts w:ascii="Times New Roman" w:hAnsi="Times New Roman" w:cs="Times New Roman"/>
          <w:bCs/>
          <w:sz w:val="24"/>
          <w:szCs w:val="24"/>
          <w:lang w:val="ro-RO"/>
        </w:rPr>
        <w:t xml:space="preserve">din </w:t>
      </w:r>
      <w:r w:rsidR="00C64D73">
        <w:rPr>
          <w:rFonts w:ascii="Times New Roman" w:hAnsi="Times New Roman" w:cs="Times New Roman"/>
          <w:bCs/>
          <w:sz w:val="24"/>
          <w:szCs w:val="24"/>
          <w:lang w:val="ro-RO"/>
        </w:rPr>
        <w:t>6</w:t>
      </w:r>
      <w:r w:rsidRPr="00C7479E">
        <w:rPr>
          <w:rFonts w:ascii="Times New Roman" w:hAnsi="Times New Roman" w:cs="Times New Roman"/>
          <w:bCs/>
          <w:sz w:val="24"/>
          <w:szCs w:val="24"/>
          <w:lang w:val="ro-RO"/>
        </w:rPr>
        <w:t xml:space="preserve"> </w:t>
      </w:r>
      <w:r w:rsidR="00C64D73">
        <w:rPr>
          <w:rFonts w:ascii="Times New Roman" w:hAnsi="Times New Roman" w:cs="Times New Roman"/>
          <w:bCs/>
          <w:sz w:val="24"/>
          <w:szCs w:val="24"/>
          <w:lang w:val="ro-RO"/>
        </w:rPr>
        <w:t>mai</w:t>
      </w:r>
      <w:r w:rsidRPr="00C7479E">
        <w:rPr>
          <w:rFonts w:ascii="Times New Roman" w:hAnsi="Times New Roman" w:cs="Times New Roman"/>
          <w:bCs/>
          <w:sz w:val="24"/>
          <w:szCs w:val="24"/>
          <w:lang w:val="ro-RO"/>
        </w:rPr>
        <w:t xml:space="preserve"> 2026</w:t>
      </w:r>
    </w:p>
    <w:p w14:paraId="23E24D72" w14:textId="77777777" w:rsidR="00AE6EED" w:rsidRPr="00C7479E" w:rsidRDefault="00AE6EED" w:rsidP="00AE6EED">
      <w:pPr>
        <w:pStyle w:val="HTMLPreformatted"/>
        <w:jc w:val="center"/>
        <w:rPr>
          <w:rFonts w:ascii="Times New Roman" w:hAnsi="Times New Roman" w:cs="Times New Roman"/>
          <w:bCs/>
          <w:sz w:val="24"/>
          <w:szCs w:val="24"/>
          <w:lang w:val="ro-RO"/>
        </w:rPr>
      </w:pPr>
      <w:r w:rsidRPr="00C7479E">
        <w:rPr>
          <w:rFonts w:ascii="Times New Roman" w:hAnsi="Times New Roman" w:cs="Times New Roman"/>
          <w:bCs/>
          <w:sz w:val="24"/>
          <w:szCs w:val="24"/>
          <w:lang w:val="ro-RO"/>
        </w:rPr>
        <w:t>mun. Chișinău</w:t>
      </w:r>
    </w:p>
    <w:p w14:paraId="3BC1C45D" w14:textId="77777777" w:rsidR="00AE6EED" w:rsidRPr="00C7479E" w:rsidRDefault="00AE6EED" w:rsidP="00AE6EED">
      <w:pPr>
        <w:pStyle w:val="Normal0"/>
        <w:jc w:val="right"/>
        <w:rPr>
          <w:rFonts w:ascii="Times New Roman" w:hAnsi="Times New Roman" w:cs="Times New Roman"/>
          <w:b/>
          <w:bCs/>
          <w:sz w:val="28"/>
          <w:szCs w:val="28"/>
          <w:lang w:val="ro-RO"/>
        </w:rPr>
      </w:pPr>
      <w:r w:rsidRPr="00C7479E">
        <w:rPr>
          <w:rFonts w:ascii="Times New Roman" w:hAnsi="Times New Roman"/>
          <w:lang w:val="ro-RO"/>
        </w:rPr>
        <w:t xml:space="preserve"> </w:t>
      </w:r>
    </w:p>
    <w:p w14:paraId="1396F53C" w14:textId="77777777" w:rsidR="00AE6EED" w:rsidRPr="00C7479E" w:rsidRDefault="00AE6EED" w:rsidP="00AE6EED">
      <w:pPr>
        <w:spacing w:after="0"/>
        <w:jc w:val="center"/>
        <w:rPr>
          <w:b/>
          <w:bCs/>
          <w:szCs w:val="24"/>
          <w:lang w:val="ro-RO" w:eastAsia="ru-RU"/>
        </w:rPr>
      </w:pPr>
      <w:bookmarkStart w:id="2" w:name="_Hlk227834898"/>
      <w:r w:rsidRPr="00C7479E">
        <w:rPr>
          <w:b/>
          <w:bCs/>
          <w:szCs w:val="24"/>
          <w:lang w:val="ro-RO"/>
        </w:rPr>
        <w:t xml:space="preserve">cu privire la aprobarea Regulamentului privind racordarea la rețelele electrice și prestarea serviciilor de transport și de distribuție a energiei electrice </w:t>
      </w:r>
    </w:p>
    <w:bookmarkEnd w:id="2"/>
    <w:p w14:paraId="214AC349" w14:textId="77777777" w:rsidR="00AE6EED" w:rsidRPr="00C7479E" w:rsidRDefault="00AE6EED" w:rsidP="00AE6EED">
      <w:pPr>
        <w:tabs>
          <w:tab w:val="left" w:pos="284"/>
          <w:tab w:val="left" w:pos="9072"/>
        </w:tabs>
        <w:spacing w:after="0"/>
        <w:ind w:right="-2" w:firstLine="284"/>
        <w:jc w:val="both"/>
        <w:rPr>
          <w:szCs w:val="24"/>
          <w:lang w:val="ro-RO" w:eastAsia="x-none"/>
        </w:rPr>
      </w:pPr>
    </w:p>
    <w:p w14:paraId="4C327BBE" w14:textId="77777777" w:rsidR="00AE6EED" w:rsidRPr="00C7479E" w:rsidRDefault="00AE6EED" w:rsidP="00AE6EED">
      <w:pPr>
        <w:tabs>
          <w:tab w:val="left" w:pos="284"/>
          <w:tab w:val="left" w:pos="9072"/>
        </w:tabs>
        <w:spacing w:after="0"/>
        <w:ind w:right="-2" w:firstLine="284"/>
        <w:jc w:val="both"/>
        <w:rPr>
          <w:szCs w:val="24"/>
          <w:lang w:val="ro-RO" w:eastAsia="x-none"/>
        </w:rPr>
      </w:pPr>
      <w:r w:rsidRPr="00C7479E">
        <w:rPr>
          <w:szCs w:val="24"/>
          <w:lang w:val="ro-RO" w:eastAsia="x-none"/>
        </w:rPr>
        <w:t xml:space="preserve">În temeiul art. 71-73 din Legea nr. 164/2025 cu privire la energia electrică (Monitorul Oficial al Republicii Moldova, 2025, nr. 437-440, art. 598), Consiliul de administrație al Agenției Naționale pentru Reglementare în Energetică, </w:t>
      </w:r>
    </w:p>
    <w:p w14:paraId="47C21904" w14:textId="77777777" w:rsidR="00AE6EED" w:rsidRPr="00C7479E" w:rsidRDefault="00AE6EED" w:rsidP="00AE6EED">
      <w:pPr>
        <w:pStyle w:val="Normal0"/>
        <w:jc w:val="center"/>
        <w:rPr>
          <w:rFonts w:ascii="Times New Roman" w:hAnsi="Times New Roman" w:cs="Times New Roman"/>
          <w:b/>
          <w:bCs/>
          <w:lang w:val="ro-RO"/>
        </w:rPr>
      </w:pPr>
      <w:r w:rsidRPr="00C7479E">
        <w:rPr>
          <w:rFonts w:ascii="Times New Roman" w:hAnsi="Times New Roman" w:cs="Times New Roman"/>
          <w:b/>
          <w:lang w:val="ro-RO"/>
        </w:rPr>
        <w:t>HOTĂRĂŞTE</w:t>
      </w:r>
      <w:r w:rsidRPr="00C7479E">
        <w:rPr>
          <w:rFonts w:ascii="Times New Roman" w:hAnsi="Times New Roman" w:cs="Times New Roman"/>
          <w:b/>
          <w:bCs/>
          <w:lang w:val="ro-RO"/>
        </w:rPr>
        <w:t>:</w:t>
      </w:r>
    </w:p>
    <w:p w14:paraId="7C4684FE" w14:textId="77777777" w:rsidR="00AE6EED" w:rsidRPr="00C7479E" w:rsidRDefault="00AE6EED" w:rsidP="00AE6EED">
      <w:pPr>
        <w:pStyle w:val="Normal0"/>
        <w:jc w:val="right"/>
        <w:rPr>
          <w:rFonts w:ascii="Times New Roman" w:hAnsi="Times New Roman" w:cs="Times New Roman"/>
          <w:b/>
          <w:bCs/>
          <w:lang w:val="ro-RO"/>
        </w:rPr>
      </w:pPr>
    </w:p>
    <w:p w14:paraId="3868FC9C" w14:textId="77777777" w:rsidR="00AE6EED" w:rsidRPr="00C7479E" w:rsidRDefault="00AE6EED" w:rsidP="009A57D4">
      <w:pPr>
        <w:numPr>
          <w:ilvl w:val="0"/>
          <w:numId w:val="20"/>
        </w:numPr>
        <w:spacing w:after="0"/>
        <w:ind w:left="1134" w:hanging="567"/>
        <w:jc w:val="both"/>
        <w:rPr>
          <w:szCs w:val="24"/>
          <w:lang w:val="ro-RO" w:eastAsia="x-none"/>
        </w:rPr>
      </w:pPr>
      <w:r w:rsidRPr="00C7479E">
        <w:rPr>
          <w:szCs w:val="24"/>
          <w:lang w:val="ro-RO" w:eastAsia="x-none"/>
        </w:rPr>
        <w:t xml:space="preserve">Se aprobă Regulamentul privind racordarea la rețelele electrice și prestarea serviciilor de transport și de distribuție a energiei electrice </w:t>
      </w:r>
      <w:r w:rsidRPr="00C7479E">
        <w:rPr>
          <w:i/>
          <w:szCs w:val="24"/>
          <w:lang w:val="ro-RO" w:eastAsia="x-none"/>
        </w:rPr>
        <w:t>(se anexează)</w:t>
      </w:r>
      <w:r w:rsidRPr="00C7479E">
        <w:rPr>
          <w:szCs w:val="24"/>
          <w:lang w:val="ro-RO" w:eastAsia="x-none"/>
        </w:rPr>
        <w:t>;</w:t>
      </w:r>
    </w:p>
    <w:p w14:paraId="2EAFBBB9" w14:textId="70E36573" w:rsidR="00AE6EED" w:rsidRPr="00C7479E" w:rsidRDefault="00AE6EED" w:rsidP="009A57D4">
      <w:pPr>
        <w:numPr>
          <w:ilvl w:val="0"/>
          <w:numId w:val="20"/>
        </w:numPr>
        <w:spacing w:after="0"/>
        <w:ind w:left="1134" w:hanging="567"/>
        <w:jc w:val="both"/>
        <w:rPr>
          <w:szCs w:val="24"/>
          <w:lang w:val="ro-RO" w:eastAsia="x-none"/>
        </w:rPr>
      </w:pPr>
      <w:r w:rsidRPr="00C7479E">
        <w:rPr>
          <w:szCs w:val="24"/>
          <w:lang w:val="ro-RO" w:eastAsia="x-none"/>
        </w:rPr>
        <w:t>Se abrogă Hotărârea Consiliului de administrație al Agenției Naționale pentru Reglementare în Energetică cu privire la aprobarea Regulamentului privind racordarea la rețelele electrice și prestarea serviciilor de transport și distribuție a energiei electrice nr. 168/2019 (Monitorul Oficial al Republicii Moldova, 2019, nr. 209-216, art. 1093), înregistrat la Ministerul Justiției cu nr. 1463 din 21 iunie 2019;</w:t>
      </w:r>
    </w:p>
    <w:p w14:paraId="1920E423" w14:textId="24D37B2F" w:rsidR="00E520B4" w:rsidRPr="00C7479E" w:rsidRDefault="00E520B4" w:rsidP="009A57D4">
      <w:pPr>
        <w:pStyle w:val="ListParagraph"/>
        <w:numPr>
          <w:ilvl w:val="0"/>
          <w:numId w:val="20"/>
        </w:numPr>
        <w:spacing w:after="0"/>
        <w:ind w:left="1134" w:hanging="567"/>
        <w:contextualSpacing w:val="0"/>
        <w:rPr>
          <w:szCs w:val="24"/>
          <w:lang w:val="ro-RO" w:eastAsia="x-none"/>
        </w:rPr>
      </w:pPr>
      <w:r w:rsidRPr="00C7479E">
        <w:rPr>
          <w:szCs w:val="24"/>
          <w:lang w:val="ro-RO" w:eastAsia="x-none"/>
        </w:rPr>
        <w:t xml:space="preserve">Prezenta Hotărâre intră în vigoare la data publicării în Monitorul Oficial al Republicii </w:t>
      </w:r>
      <w:r w:rsidR="001E22FF" w:rsidRPr="00C7479E">
        <w:rPr>
          <w:szCs w:val="24"/>
          <w:lang w:val="ro-RO" w:eastAsia="x-none"/>
        </w:rPr>
        <w:t>Moldova;</w:t>
      </w:r>
    </w:p>
    <w:p w14:paraId="05BFC812" w14:textId="1E3F1497" w:rsidR="00E520B4" w:rsidRPr="00C7479E" w:rsidRDefault="00E520B4" w:rsidP="009A57D4">
      <w:pPr>
        <w:numPr>
          <w:ilvl w:val="0"/>
          <w:numId w:val="20"/>
        </w:numPr>
        <w:spacing w:after="0"/>
        <w:ind w:left="1134" w:hanging="567"/>
        <w:jc w:val="both"/>
        <w:rPr>
          <w:szCs w:val="24"/>
          <w:lang w:val="ro-RO" w:eastAsia="x-none"/>
        </w:rPr>
      </w:pPr>
      <w:r w:rsidRPr="00C7479E">
        <w:rPr>
          <w:szCs w:val="24"/>
          <w:lang w:val="ro-RO" w:eastAsia="x-none"/>
        </w:rPr>
        <w:t>Controlul asupra executării prezentei Hotărâri se pune în sarcina subdiviziunilor Agenției Naționale pe</w:t>
      </w:r>
      <w:r w:rsidR="001E22FF" w:rsidRPr="00C7479E">
        <w:rPr>
          <w:szCs w:val="24"/>
          <w:lang w:val="ro-RO" w:eastAsia="x-none"/>
        </w:rPr>
        <w:t>ntru Reglementare în Energetică.</w:t>
      </w:r>
    </w:p>
    <w:p w14:paraId="7D670291" w14:textId="0A515C7A" w:rsidR="00AE6EED" w:rsidRPr="00C7479E" w:rsidRDefault="00AE6EED" w:rsidP="00E520B4">
      <w:pPr>
        <w:spacing w:after="0"/>
        <w:ind w:left="1134"/>
        <w:jc w:val="both"/>
        <w:rPr>
          <w:szCs w:val="24"/>
          <w:lang w:val="ro-RO" w:eastAsia="x-none"/>
        </w:rPr>
      </w:pPr>
    </w:p>
    <w:p w14:paraId="161AEF84"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Alexei TARAN</w:t>
      </w:r>
    </w:p>
    <w:p w14:paraId="22634DD5" w14:textId="77777777" w:rsidR="00AE6EED" w:rsidRPr="00C7479E" w:rsidRDefault="00AE6EED" w:rsidP="00AE6EED">
      <w:pPr>
        <w:tabs>
          <w:tab w:val="left" w:pos="9356"/>
        </w:tabs>
        <w:spacing w:after="0"/>
        <w:ind w:right="425"/>
        <w:jc w:val="both"/>
        <w:rPr>
          <w:b/>
          <w:bCs/>
          <w:szCs w:val="24"/>
          <w:lang w:val="ro-RO"/>
        </w:rPr>
      </w:pPr>
      <w:r w:rsidRPr="00C7479E">
        <w:rPr>
          <w:b/>
          <w:szCs w:val="24"/>
          <w:lang w:val="ro-RO"/>
        </w:rPr>
        <w:t>Director general</w:t>
      </w:r>
    </w:p>
    <w:p w14:paraId="56ADA4AB" w14:textId="77777777" w:rsidR="00AE6EED" w:rsidRPr="00C7479E" w:rsidRDefault="00AE6EED" w:rsidP="00AE6EED">
      <w:pPr>
        <w:tabs>
          <w:tab w:val="left" w:pos="9356"/>
        </w:tabs>
        <w:spacing w:after="0"/>
        <w:ind w:right="425"/>
        <w:jc w:val="both"/>
        <w:rPr>
          <w:b/>
          <w:bCs/>
          <w:szCs w:val="24"/>
          <w:lang w:val="ro-RO"/>
        </w:rPr>
      </w:pPr>
    </w:p>
    <w:p w14:paraId="5E93081D"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Constantin BOROSAN</w:t>
      </w:r>
    </w:p>
    <w:p w14:paraId="49AB3220"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 xml:space="preserve">Director </w:t>
      </w:r>
    </w:p>
    <w:p w14:paraId="47AEDD8D" w14:textId="77777777" w:rsidR="00AE6EED" w:rsidRPr="00C7479E" w:rsidRDefault="00AE6EED" w:rsidP="00AE6EED">
      <w:pPr>
        <w:tabs>
          <w:tab w:val="left" w:pos="9356"/>
        </w:tabs>
        <w:spacing w:after="0"/>
        <w:ind w:right="425"/>
        <w:jc w:val="both"/>
        <w:rPr>
          <w:b/>
          <w:bCs/>
          <w:szCs w:val="24"/>
          <w:lang w:val="ro-RO"/>
        </w:rPr>
      </w:pPr>
    </w:p>
    <w:p w14:paraId="1A764197"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Eugen CARPOV</w:t>
      </w:r>
    </w:p>
    <w:p w14:paraId="45BF0FC1"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Director</w:t>
      </w:r>
    </w:p>
    <w:p w14:paraId="4DCC270B" w14:textId="77777777" w:rsidR="00AE6EED" w:rsidRPr="00C7479E" w:rsidRDefault="00AE6EED" w:rsidP="00AE6EED">
      <w:pPr>
        <w:tabs>
          <w:tab w:val="left" w:pos="9356"/>
        </w:tabs>
        <w:spacing w:after="0"/>
        <w:ind w:right="425"/>
        <w:jc w:val="both"/>
        <w:rPr>
          <w:b/>
          <w:bCs/>
          <w:szCs w:val="24"/>
          <w:lang w:val="ro-RO"/>
        </w:rPr>
      </w:pPr>
    </w:p>
    <w:p w14:paraId="2C02B939"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Violina ȘPAC</w:t>
      </w:r>
    </w:p>
    <w:p w14:paraId="7F888C94"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Director</w:t>
      </w:r>
    </w:p>
    <w:p w14:paraId="348617E8" w14:textId="77777777" w:rsidR="00AE6EED" w:rsidRPr="00C7479E" w:rsidRDefault="00AE6EED" w:rsidP="00AE6EED">
      <w:pPr>
        <w:tabs>
          <w:tab w:val="left" w:pos="9356"/>
        </w:tabs>
        <w:spacing w:after="0"/>
        <w:ind w:right="425"/>
        <w:jc w:val="both"/>
        <w:rPr>
          <w:b/>
          <w:bCs/>
          <w:szCs w:val="24"/>
          <w:lang w:val="ro-RO"/>
        </w:rPr>
      </w:pPr>
    </w:p>
    <w:p w14:paraId="174FE8CA"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Alexandru URSU</w:t>
      </w:r>
    </w:p>
    <w:p w14:paraId="6FA24820" w14:textId="77777777" w:rsidR="00AE6EED" w:rsidRPr="00C7479E" w:rsidRDefault="00AE6EED" w:rsidP="00AE6EED">
      <w:pPr>
        <w:tabs>
          <w:tab w:val="left" w:pos="9356"/>
        </w:tabs>
        <w:spacing w:after="0"/>
        <w:ind w:right="425"/>
        <w:jc w:val="both"/>
        <w:rPr>
          <w:b/>
          <w:bCs/>
          <w:szCs w:val="24"/>
          <w:lang w:val="ro-RO"/>
        </w:rPr>
      </w:pPr>
      <w:r w:rsidRPr="00C7479E">
        <w:rPr>
          <w:b/>
          <w:bCs/>
          <w:szCs w:val="24"/>
          <w:lang w:val="ro-RO"/>
        </w:rPr>
        <w:t>Director</w:t>
      </w:r>
    </w:p>
    <w:p w14:paraId="4BA4CAAF" w14:textId="77777777" w:rsidR="00974965" w:rsidRPr="00C7479E" w:rsidRDefault="00974965" w:rsidP="00974965">
      <w:pPr>
        <w:spacing w:after="0"/>
        <w:jc w:val="right"/>
        <w:rPr>
          <w:bCs/>
          <w:lang w:val="ro-RO" w:eastAsia="ru-RU"/>
        </w:rPr>
      </w:pPr>
      <w:r w:rsidRPr="00C7479E">
        <w:rPr>
          <w:bCs/>
          <w:lang w:val="ro-RO" w:eastAsia="ru-RU"/>
        </w:rPr>
        <w:lastRenderedPageBreak/>
        <w:t>Aprobat</w:t>
      </w:r>
    </w:p>
    <w:p w14:paraId="0C006DC6" w14:textId="5BE061FD" w:rsidR="00974965" w:rsidRPr="00C7479E" w:rsidRDefault="00974965" w:rsidP="00974965">
      <w:pPr>
        <w:spacing w:after="0"/>
        <w:jc w:val="right"/>
        <w:rPr>
          <w:bCs/>
          <w:lang w:val="ro-RO" w:eastAsia="ru-RU"/>
        </w:rPr>
      </w:pPr>
      <w:r w:rsidRPr="00C7479E">
        <w:rPr>
          <w:bCs/>
          <w:lang w:val="ro-RO" w:eastAsia="ru-RU"/>
        </w:rPr>
        <w:t>prin Hotărârea Consiliului de administrație</w:t>
      </w:r>
    </w:p>
    <w:p w14:paraId="2F4FD7AF" w14:textId="3B8920F1" w:rsidR="00974965" w:rsidRPr="00C7479E" w:rsidRDefault="00974965" w:rsidP="00974965">
      <w:pPr>
        <w:spacing w:after="0"/>
        <w:jc w:val="right"/>
        <w:rPr>
          <w:bCs/>
          <w:lang w:val="ro-RO" w:eastAsia="ru-RU"/>
        </w:rPr>
      </w:pPr>
      <w:r w:rsidRPr="00C7479E">
        <w:rPr>
          <w:bCs/>
          <w:lang w:val="ro-RO" w:eastAsia="ru-RU"/>
        </w:rPr>
        <w:t xml:space="preserve">al Agenției Naționale pentru Reglementare în Energetică </w:t>
      </w:r>
    </w:p>
    <w:p w14:paraId="775597B5" w14:textId="7C4F7193" w:rsidR="00AE6EED" w:rsidRPr="00C7479E" w:rsidRDefault="00974965" w:rsidP="00974965">
      <w:pPr>
        <w:spacing w:after="0"/>
        <w:jc w:val="right"/>
        <w:rPr>
          <w:bCs/>
          <w:lang w:val="ro-RO" w:eastAsia="ru-RU"/>
        </w:rPr>
      </w:pPr>
      <w:r w:rsidRPr="00C7479E">
        <w:rPr>
          <w:bCs/>
          <w:lang w:val="ro-RO" w:eastAsia="ru-RU"/>
        </w:rPr>
        <w:t>nr. ______/2026</w:t>
      </w:r>
    </w:p>
    <w:p w14:paraId="0EC5197A" w14:textId="77777777" w:rsidR="00974965" w:rsidRPr="00C7479E" w:rsidRDefault="00974965" w:rsidP="00974965">
      <w:pPr>
        <w:spacing w:after="0"/>
        <w:jc w:val="right"/>
        <w:rPr>
          <w:bCs/>
          <w:lang w:val="ro-RO" w:eastAsia="ru-RU"/>
        </w:rPr>
      </w:pPr>
    </w:p>
    <w:p w14:paraId="6FD1C94E" w14:textId="0DE07783" w:rsidR="007827F8" w:rsidRPr="00C7479E" w:rsidRDefault="007827F8" w:rsidP="00FB2EDB">
      <w:pPr>
        <w:pBdr>
          <w:top w:val="nil"/>
          <w:left w:val="nil"/>
          <w:bottom w:val="nil"/>
          <w:right w:val="nil"/>
          <w:between w:val="nil"/>
        </w:pBdr>
        <w:spacing w:after="0"/>
        <w:ind w:right="-126"/>
        <w:jc w:val="center"/>
        <w:rPr>
          <w:b/>
          <w:smallCaps/>
          <w:lang w:val="ro-RO"/>
        </w:rPr>
      </w:pPr>
      <w:r w:rsidRPr="00C7479E">
        <w:rPr>
          <w:b/>
          <w:smallCaps/>
          <w:lang w:val="ro-RO"/>
        </w:rPr>
        <w:t>Regulament privind racordarea la rețelele electrice și prestarea serviciilor de transport și de distribuție a energiei electrice</w:t>
      </w:r>
    </w:p>
    <w:p w14:paraId="75175B39" w14:textId="77777777" w:rsidR="007827F8" w:rsidRPr="00C7479E" w:rsidRDefault="007827F8" w:rsidP="00FB2EDB">
      <w:pPr>
        <w:pStyle w:val="Heading1"/>
        <w:ind w:right="-126"/>
        <w:rPr>
          <w:color w:val="auto"/>
          <w:lang w:val="ro-RO"/>
        </w:rPr>
      </w:pPr>
    </w:p>
    <w:p w14:paraId="11C0B4AD" w14:textId="35657378" w:rsidR="00F11C9E" w:rsidRPr="00C7479E" w:rsidRDefault="00F11C9E" w:rsidP="00FB2EDB">
      <w:pPr>
        <w:pStyle w:val="Heading1"/>
        <w:ind w:right="-126"/>
        <w:rPr>
          <w:color w:val="auto"/>
          <w:lang w:val="ro-RO"/>
        </w:rPr>
      </w:pPr>
      <w:bookmarkStart w:id="3" w:name="_Toc223283104"/>
      <w:bookmarkStart w:id="4" w:name="_Toc225401496"/>
      <w:r w:rsidRPr="00C7479E">
        <w:rPr>
          <w:color w:val="auto"/>
          <w:lang w:val="ro-RO"/>
        </w:rPr>
        <w:t>Capitolul I.</w:t>
      </w:r>
      <w:bookmarkEnd w:id="0"/>
      <w:r w:rsidRPr="00C7479E">
        <w:rPr>
          <w:color w:val="auto"/>
          <w:lang w:val="ro-RO"/>
        </w:rPr>
        <w:t xml:space="preserve">  </w:t>
      </w:r>
      <w:bookmarkStart w:id="5" w:name="_Toc212555271"/>
      <w:r w:rsidRPr="00C7479E">
        <w:rPr>
          <w:color w:val="auto"/>
          <w:lang w:val="ro-RO"/>
        </w:rPr>
        <w:t>Dispoziții generale</w:t>
      </w:r>
      <w:bookmarkEnd w:id="1"/>
      <w:bookmarkEnd w:id="3"/>
      <w:bookmarkEnd w:id="4"/>
      <w:bookmarkEnd w:id="5"/>
    </w:p>
    <w:p w14:paraId="28DFF9FC" w14:textId="77777777" w:rsidR="00F11C9E" w:rsidRPr="00C7479E" w:rsidRDefault="00F11C9E" w:rsidP="00FB2EDB">
      <w:pPr>
        <w:ind w:right="-126"/>
        <w:rPr>
          <w:lang w:val="ro-RO"/>
        </w:rPr>
      </w:pPr>
    </w:p>
    <w:p w14:paraId="338607AC" w14:textId="6246B81E" w:rsidR="00F11C9E" w:rsidRPr="00C7479E" w:rsidRDefault="00F11C9E" w:rsidP="00FB2EDB">
      <w:pPr>
        <w:pStyle w:val="Heading2"/>
        <w:ind w:right="-126"/>
        <w:rPr>
          <w:color w:val="auto"/>
          <w:lang w:val="ro-RO"/>
        </w:rPr>
      </w:pPr>
      <w:bookmarkStart w:id="6" w:name="_Toc212555272"/>
      <w:bookmarkStart w:id="7" w:name="_Toc215841835"/>
      <w:bookmarkStart w:id="8" w:name="_Toc223283105"/>
      <w:bookmarkStart w:id="9" w:name="_Toc225401497"/>
      <w:r w:rsidRPr="00C7479E">
        <w:rPr>
          <w:color w:val="auto"/>
          <w:lang w:val="ro-RO"/>
        </w:rPr>
        <w:t xml:space="preserve">Secțiunea 1. </w:t>
      </w:r>
      <w:r w:rsidR="004E7112" w:rsidRPr="00C7479E">
        <w:rPr>
          <w:color w:val="auto"/>
          <w:lang w:val="ro-RO"/>
        </w:rPr>
        <w:t>Scopul și d</w:t>
      </w:r>
      <w:r w:rsidRPr="00C7479E">
        <w:rPr>
          <w:color w:val="auto"/>
          <w:lang w:val="ro-RO"/>
        </w:rPr>
        <w:t>omeniul de aplicare</w:t>
      </w:r>
      <w:bookmarkEnd w:id="6"/>
      <w:bookmarkEnd w:id="7"/>
      <w:bookmarkEnd w:id="8"/>
      <w:bookmarkEnd w:id="9"/>
    </w:p>
    <w:p w14:paraId="37E12422" w14:textId="44084CB9" w:rsidR="00F11C9E" w:rsidRPr="00C7479E" w:rsidRDefault="00F11C9E" w:rsidP="00FB2EDB">
      <w:pPr>
        <w:ind w:right="-126"/>
        <w:rPr>
          <w:lang w:val="ro-RO"/>
        </w:rPr>
      </w:pPr>
    </w:p>
    <w:p w14:paraId="6E220647" w14:textId="77777777" w:rsidR="003975C5" w:rsidRPr="00C7479E" w:rsidRDefault="003975C5" w:rsidP="00FB2EDB">
      <w:pPr>
        <w:numPr>
          <w:ilvl w:val="0"/>
          <w:numId w:val="1"/>
        </w:numPr>
        <w:pBdr>
          <w:top w:val="nil"/>
          <w:left w:val="nil"/>
          <w:bottom w:val="nil"/>
          <w:right w:val="nil"/>
          <w:between w:val="nil"/>
        </w:pBdr>
        <w:spacing w:after="0"/>
        <w:ind w:left="0" w:right="-126" w:firstLine="567"/>
        <w:jc w:val="both"/>
        <w:rPr>
          <w:szCs w:val="24"/>
          <w:lang w:val="ro-RO"/>
        </w:rPr>
      </w:pPr>
      <w:bookmarkStart w:id="10" w:name="_Ref211411779"/>
      <w:r w:rsidRPr="00C7479E">
        <w:rPr>
          <w:szCs w:val="24"/>
          <w:lang w:val="ro-RO"/>
        </w:rPr>
        <w:t>Scopul prezentului Regulament este stabilirea unui cadru normativ unitar și nediscriminatoriu pentru racordarea utilizatorilor la rețelele electrice, asigurând accesul transparent la infrastructură, eficiența proceselor tehnice și siguranța funcționării sistemului electroenergetic.</w:t>
      </w:r>
    </w:p>
    <w:p w14:paraId="5333ED3D" w14:textId="67F99DA7" w:rsidR="00F11C9E" w:rsidRPr="00C7479E" w:rsidRDefault="00F11C9E"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Prevederile prezentului Regulament se aplică la:</w:t>
      </w:r>
      <w:bookmarkEnd w:id="10"/>
      <w:r w:rsidRPr="00C7479E">
        <w:rPr>
          <w:szCs w:val="24"/>
          <w:lang w:val="ro-RO"/>
        </w:rPr>
        <w:t xml:space="preserve"> </w:t>
      </w:r>
    </w:p>
    <w:p w14:paraId="0A21228B" w14:textId="4F25BA05" w:rsidR="00F11C9E" w:rsidRPr="00C7479E"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C7479E">
        <w:rPr>
          <w:szCs w:val="24"/>
          <w:lang w:val="ro-RO"/>
        </w:rPr>
        <w:t xml:space="preserve">racordarea </w:t>
      </w:r>
      <w:r w:rsidR="001109E7" w:rsidRPr="00C7479E">
        <w:rPr>
          <w:szCs w:val="24"/>
          <w:lang w:val="ro-RO"/>
        </w:rPr>
        <w:t>instalațiilor de utilizare, a centralelor electrice și/sau instalațiilor de stocare a energiei noi</w:t>
      </w:r>
      <w:r w:rsidRPr="00C7479E">
        <w:rPr>
          <w:szCs w:val="24"/>
          <w:lang w:val="ro-RO"/>
        </w:rPr>
        <w:t>;</w:t>
      </w:r>
    </w:p>
    <w:p w14:paraId="3436D8C2" w14:textId="12084672" w:rsidR="00F11C9E" w:rsidRPr="00C7479E"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C7479E">
        <w:rPr>
          <w:szCs w:val="24"/>
          <w:lang w:val="ro-RO"/>
        </w:rPr>
        <w:t xml:space="preserve">modificarea/reamplasarea instalațiilor de racordare existente, a </w:t>
      </w:r>
      <w:r w:rsidR="001109E7" w:rsidRPr="00C7479E">
        <w:rPr>
          <w:szCs w:val="24"/>
          <w:lang w:val="ro-RO"/>
        </w:rPr>
        <w:t>instalațiilor de utilizare, centralelor electrice și sau instalațiilor de stocare a energiei existente</w:t>
      </w:r>
      <w:r w:rsidRPr="00C7479E">
        <w:rPr>
          <w:szCs w:val="24"/>
          <w:lang w:val="ro-RO"/>
        </w:rPr>
        <w:t xml:space="preserve">; </w:t>
      </w:r>
    </w:p>
    <w:p w14:paraId="37264F09" w14:textId="77777777" w:rsidR="00F11C9E" w:rsidRPr="00C7479E"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C7479E">
        <w:rPr>
          <w:szCs w:val="24"/>
          <w:lang w:val="ro-RO"/>
        </w:rPr>
        <w:t xml:space="preserve">condițiile aferente eliberării, actualizării, modificării, păstrării valabilității, prelungirii și anulării avizelor de racordare; </w:t>
      </w:r>
    </w:p>
    <w:p w14:paraId="53B2EDD3" w14:textId="77777777" w:rsidR="00F11C9E" w:rsidRPr="00C7479E"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C7479E">
        <w:rPr>
          <w:szCs w:val="24"/>
          <w:lang w:val="ro-RO"/>
        </w:rPr>
        <w:t>relațiile dintre operatorii de sistem cu utilizatorii de sistem privind contractarea serviciilor de transport și/sau de distribuție a energiei electrice și prestarea serviciilor de transport și de distribuție a energiei electrice.</w:t>
      </w:r>
    </w:p>
    <w:p w14:paraId="3A667F99" w14:textId="77777777" w:rsidR="00F11C9E" w:rsidRPr="00C7479E" w:rsidRDefault="00F11C9E"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Regulamentul privind racordarea la rețelele electrice și prestarea serviciilor de transport și de distribuție a energiei electrice (în continuare – Regulament) reglementează:</w:t>
      </w:r>
    </w:p>
    <w:p w14:paraId="0939DF09" w14:textId="64A2350E" w:rsidR="00F11C9E" w:rsidRPr="00C7479E" w:rsidRDefault="003975C5" w:rsidP="00C0270A">
      <w:pPr>
        <w:pBdr>
          <w:top w:val="nil"/>
          <w:left w:val="nil"/>
          <w:bottom w:val="nil"/>
          <w:right w:val="nil"/>
          <w:between w:val="nil"/>
        </w:pBdr>
        <w:tabs>
          <w:tab w:val="left" w:pos="1560"/>
        </w:tabs>
        <w:spacing w:after="0"/>
        <w:ind w:left="567" w:right="-126" w:firstLine="284"/>
        <w:jc w:val="both"/>
        <w:rPr>
          <w:szCs w:val="24"/>
          <w:lang w:val="ro-RO"/>
        </w:rPr>
      </w:pPr>
      <w:r w:rsidRPr="00C7479E">
        <w:rPr>
          <w:szCs w:val="24"/>
          <w:lang w:val="ro-RO"/>
        </w:rPr>
        <w:t>3</w:t>
      </w:r>
      <w:r w:rsidR="00E4163A" w:rsidRPr="00C7479E">
        <w:rPr>
          <w:szCs w:val="24"/>
          <w:lang w:val="ro-RO"/>
        </w:rPr>
        <w:t xml:space="preserve">.1. </w:t>
      </w:r>
      <w:r w:rsidR="00F11C9E" w:rsidRPr="00C7479E">
        <w:rPr>
          <w:szCs w:val="24"/>
          <w:lang w:val="ro-RO"/>
        </w:rPr>
        <w:t xml:space="preserve">etapele, procedurile, termenele și condițiile de racordare a </w:t>
      </w:r>
      <w:r w:rsidR="001109E7" w:rsidRPr="00C7479E">
        <w:rPr>
          <w:szCs w:val="24"/>
          <w:lang w:val="ro-RO"/>
        </w:rPr>
        <w:t>instalațiilor de utilizare</w:t>
      </w:r>
      <w:r w:rsidR="00F11C9E" w:rsidRPr="00C7479E">
        <w:rPr>
          <w:szCs w:val="24"/>
          <w:lang w:val="ro-RO"/>
        </w:rPr>
        <w:t xml:space="preserve">, </w:t>
      </w:r>
      <w:r w:rsidR="001109E7" w:rsidRPr="00C7479E">
        <w:rPr>
          <w:szCs w:val="24"/>
          <w:lang w:val="ro-RO"/>
        </w:rPr>
        <w:t>centralelor electrice și sau</w:t>
      </w:r>
      <w:r w:rsidR="00F11C9E" w:rsidRPr="00C7479E">
        <w:rPr>
          <w:szCs w:val="24"/>
          <w:lang w:val="ro-RO"/>
        </w:rPr>
        <w:t xml:space="preserve"> a instalațiilor de stocare a energiei noi la rețelele electrice de transport sau de distribuție a energiei electrice;  </w:t>
      </w:r>
    </w:p>
    <w:p w14:paraId="0C2E1691" w14:textId="3DDA4B14" w:rsidR="00F11C9E" w:rsidRPr="00C7479E" w:rsidRDefault="003975C5" w:rsidP="00C0270A">
      <w:pPr>
        <w:pBdr>
          <w:top w:val="nil"/>
          <w:left w:val="nil"/>
          <w:bottom w:val="nil"/>
          <w:right w:val="nil"/>
          <w:between w:val="nil"/>
        </w:pBdr>
        <w:tabs>
          <w:tab w:val="left" w:pos="1560"/>
        </w:tabs>
        <w:spacing w:after="0"/>
        <w:ind w:left="567" w:right="-126" w:firstLine="284"/>
        <w:jc w:val="both"/>
        <w:rPr>
          <w:szCs w:val="24"/>
          <w:lang w:val="ro-RO"/>
        </w:rPr>
      </w:pPr>
      <w:r w:rsidRPr="00C7479E">
        <w:rPr>
          <w:szCs w:val="24"/>
          <w:lang w:val="ro-RO"/>
        </w:rPr>
        <w:t>3</w:t>
      </w:r>
      <w:r w:rsidR="00E4163A" w:rsidRPr="00C7479E">
        <w:rPr>
          <w:szCs w:val="24"/>
          <w:lang w:val="ro-RO"/>
        </w:rPr>
        <w:t xml:space="preserve">.2. </w:t>
      </w:r>
      <w:r w:rsidR="00F11C9E" w:rsidRPr="00C7479E">
        <w:rPr>
          <w:szCs w:val="24"/>
          <w:lang w:val="ro-RO"/>
        </w:rPr>
        <w:t>etapele, procedurile, termenele și condițiile de modificare a instalațiilor de racordare, instalațiilor de utilizare</w:t>
      </w:r>
      <w:r w:rsidR="001109E7" w:rsidRPr="00C7479E">
        <w:rPr>
          <w:szCs w:val="24"/>
          <w:lang w:val="ro-RO"/>
        </w:rPr>
        <w:t>, centralelor electrice și sau a instalațiilor de stocare a energie existentei</w:t>
      </w:r>
      <w:r w:rsidR="00F11C9E" w:rsidRPr="00C7479E">
        <w:rPr>
          <w:szCs w:val="24"/>
          <w:lang w:val="ro-RO"/>
        </w:rPr>
        <w:t>;</w:t>
      </w:r>
    </w:p>
    <w:p w14:paraId="5F24784A" w14:textId="7A7F14CE" w:rsidR="00F11C9E" w:rsidRPr="00C7479E" w:rsidRDefault="003975C5" w:rsidP="00C0270A">
      <w:pPr>
        <w:pBdr>
          <w:top w:val="nil"/>
          <w:left w:val="nil"/>
          <w:bottom w:val="nil"/>
          <w:right w:val="nil"/>
          <w:between w:val="nil"/>
        </w:pBdr>
        <w:spacing w:after="0"/>
        <w:ind w:left="567" w:right="-126" w:firstLine="284"/>
        <w:jc w:val="both"/>
        <w:rPr>
          <w:szCs w:val="24"/>
          <w:lang w:val="ro-RO"/>
        </w:rPr>
      </w:pPr>
      <w:r w:rsidRPr="00C7479E">
        <w:rPr>
          <w:szCs w:val="24"/>
          <w:lang w:val="ro-RO"/>
        </w:rPr>
        <w:t>3</w:t>
      </w:r>
      <w:r w:rsidR="00E4163A" w:rsidRPr="00C7479E">
        <w:rPr>
          <w:szCs w:val="24"/>
          <w:lang w:val="ro-RO"/>
        </w:rPr>
        <w:t>.3.</w:t>
      </w:r>
      <w:r w:rsidR="00893E79" w:rsidRPr="00C7479E">
        <w:rPr>
          <w:szCs w:val="24"/>
          <w:lang w:val="ro-RO"/>
        </w:rPr>
        <w:t xml:space="preserve"> </w:t>
      </w:r>
      <w:r w:rsidR="00F11C9E" w:rsidRPr="00C7479E">
        <w:rPr>
          <w:szCs w:val="24"/>
          <w:lang w:val="ro-RO"/>
        </w:rPr>
        <w:t>raporturile juridice, drepturile și obligațiile operatorilor de sistem și ale utilizatorilor de sistem privind prestarea serviciilor de transport și de distribuție a energiei electrice;</w:t>
      </w:r>
    </w:p>
    <w:p w14:paraId="152790E4" w14:textId="0A7648EB" w:rsidR="00F11C9E" w:rsidRPr="00C7479E" w:rsidRDefault="003975C5" w:rsidP="00C0270A">
      <w:pPr>
        <w:pBdr>
          <w:top w:val="nil"/>
          <w:left w:val="nil"/>
          <w:bottom w:val="nil"/>
          <w:right w:val="nil"/>
          <w:between w:val="nil"/>
        </w:pBdr>
        <w:tabs>
          <w:tab w:val="left" w:pos="1560"/>
        </w:tabs>
        <w:spacing w:after="0"/>
        <w:ind w:left="567" w:right="-126" w:firstLine="284"/>
        <w:jc w:val="both"/>
        <w:rPr>
          <w:szCs w:val="24"/>
          <w:lang w:val="ro-RO"/>
        </w:rPr>
      </w:pPr>
      <w:r w:rsidRPr="00C7479E">
        <w:rPr>
          <w:szCs w:val="24"/>
          <w:lang w:val="ro-RO"/>
        </w:rPr>
        <w:t>3</w:t>
      </w:r>
      <w:r w:rsidR="00E4163A" w:rsidRPr="00C7479E">
        <w:rPr>
          <w:szCs w:val="24"/>
          <w:lang w:val="ro-RO"/>
        </w:rPr>
        <w:t xml:space="preserve">.4. </w:t>
      </w:r>
      <w:r w:rsidR="00F11C9E" w:rsidRPr="00C7479E">
        <w:rPr>
          <w:szCs w:val="24"/>
          <w:lang w:val="ro-RO"/>
        </w:rPr>
        <w:t>termenele și condițiile de sistare a prestării serviciilor de transport sau de distribuție a energiei electrice, de întrerupere, de limitare a livrării energiei electrice, de deconectare și de reconectare la rețelele electrice a instalațiilor de utilizare, a centralelor electrice și/sau a instalațiilor de stocare a energiei electrice.</w:t>
      </w:r>
    </w:p>
    <w:p w14:paraId="76D8158B" w14:textId="5ABF5BD9" w:rsidR="0015583E" w:rsidRPr="00C7479E" w:rsidRDefault="0015583E" w:rsidP="00C0270A">
      <w:pPr>
        <w:pBdr>
          <w:top w:val="nil"/>
          <w:left w:val="nil"/>
          <w:bottom w:val="nil"/>
          <w:right w:val="nil"/>
          <w:between w:val="nil"/>
        </w:pBdr>
        <w:tabs>
          <w:tab w:val="left" w:pos="1560"/>
        </w:tabs>
        <w:spacing w:after="0"/>
        <w:ind w:left="567" w:right="-126" w:firstLine="284"/>
        <w:jc w:val="both"/>
        <w:rPr>
          <w:szCs w:val="24"/>
          <w:lang w:val="ro-RO"/>
        </w:rPr>
      </w:pPr>
    </w:p>
    <w:p w14:paraId="7A337277" w14:textId="22BB28E2" w:rsidR="0015583E" w:rsidRPr="00C7479E" w:rsidRDefault="0015583E" w:rsidP="00C0270A">
      <w:pPr>
        <w:pBdr>
          <w:top w:val="nil"/>
          <w:left w:val="nil"/>
          <w:bottom w:val="nil"/>
          <w:right w:val="nil"/>
          <w:between w:val="nil"/>
        </w:pBdr>
        <w:tabs>
          <w:tab w:val="left" w:pos="1560"/>
        </w:tabs>
        <w:spacing w:after="0"/>
        <w:ind w:left="567" w:right="-126" w:firstLine="284"/>
        <w:jc w:val="both"/>
        <w:rPr>
          <w:szCs w:val="24"/>
          <w:lang w:val="ro-RO"/>
        </w:rPr>
      </w:pPr>
    </w:p>
    <w:p w14:paraId="011C1E14" w14:textId="77777777" w:rsidR="0015583E" w:rsidRPr="00C7479E" w:rsidRDefault="0015583E" w:rsidP="00C0270A">
      <w:pPr>
        <w:pBdr>
          <w:top w:val="nil"/>
          <w:left w:val="nil"/>
          <w:bottom w:val="nil"/>
          <w:right w:val="nil"/>
          <w:between w:val="nil"/>
        </w:pBdr>
        <w:tabs>
          <w:tab w:val="left" w:pos="1560"/>
        </w:tabs>
        <w:spacing w:after="0"/>
        <w:ind w:left="567" w:right="-126" w:firstLine="284"/>
        <w:jc w:val="both"/>
        <w:rPr>
          <w:szCs w:val="24"/>
          <w:lang w:val="ro-RO"/>
        </w:rPr>
      </w:pPr>
    </w:p>
    <w:p w14:paraId="29EE44C9" w14:textId="77777777" w:rsidR="00F11C9E" w:rsidRPr="00C7479E" w:rsidRDefault="00F11C9E" w:rsidP="00C0270A">
      <w:pPr>
        <w:ind w:left="567" w:right="-126" w:firstLine="284"/>
        <w:rPr>
          <w:lang w:val="ro-RO"/>
        </w:rPr>
      </w:pPr>
    </w:p>
    <w:p w14:paraId="34D19136" w14:textId="4B8420B9" w:rsidR="00F11C9E" w:rsidRPr="00C7479E" w:rsidRDefault="00F11C9E" w:rsidP="00FB2EDB">
      <w:pPr>
        <w:pStyle w:val="Heading2"/>
        <w:ind w:right="-126"/>
        <w:rPr>
          <w:color w:val="auto"/>
          <w:lang w:val="ro-RO"/>
        </w:rPr>
      </w:pPr>
      <w:bookmarkStart w:id="11" w:name="_Toc212555273"/>
      <w:bookmarkStart w:id="12" w:name="_Toc215841836"/>
      <w:bookmarkStart w:id="13" w:name="_Toc223283106"/>
      <w:bookmarkStart w:id="14" w:name="_Toc225401498"/>
      <w:r w:rsidRPr="00C7479E">
        <w:rPr>
          <w:color w:val="auto"/>
          <w:lang w:val="ro-RO"/>
        </w:rPr>
        <w:lastRenderedPageBreak/>
        <w:t xml:space="preserve">Secțiunea 2. </w:t>
      </w:r>
      <w:r w:rsidR="00C1454E" w:rsidRPr="00C7479E">
        <w:rPr>
          <w:color w:val="auto"/>
          <w:lang w:val="ro-RO"/>
        </w:rPr>
        <w:t xml:space="preserve">Noțiuni </w:t>
      </w:r>
      <w:r w:rsidRPr="00C7479E">
        <w:rPr>
          <w:color w:val="auto"/>
          <w:lang w:val="ro-RO"/>
        </w:rPr>
        <w:t>și definiții</w:t>
      </w:r>
      <w:bookmarkEnd w:id="11"/>
      <w:bookmarkEnd w:id="12"/>
      <w:bookmarkEnd w:id="13"/>
      <w:bookmarkEnd w:id="14"/>
    </w:p>
    <w:p w14:paraId="66BC9550" w14:textId="77777777" w:rsidR="00F11C9E" w:rsidRPr="00C7479E" w:rsidRDefault="00F11C9E" w:rsidP="00FB2EDB">
      <w:pPr>
        <w:ind w:right="-126"/>
        <w:rPr>
          <w:lang w:val="ro-RO"/>
        </w:rPr>
      </w:pPr>
    </w:p>
    <w:p w14:paraId="6BB90FF3" w14:textId="4FD99785" w:rsidR="00F11C9E" w:rsidRPr="00C7479E" w:rsidRDefault="00F11C9E" w:rsidP="00FB2EDB">
      <w:pPr>
        <w:pStyle w:val="ListParagraph"/>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sensul prezentului Regulament se utilizează </w:t>
      </w:r>
      <w:r w:rsidR="001109E7" w:rsidRPr="00C7479E">
        <w:rPr>
          <w:szCs w:val="24"/>
          <w:lang w:val="ro-RO"/>
        </w:rPr>
        <w:t xml:space="preserve">noțiunile </w:t>
      </w:r>
      <w:r w:rsidRPr="00C7479E">
        <w:rPr>
          <w:szCs w:val="24"/>
          <w:lang w:val="ro-RO"/>
        </w:rPr>
        <w:t>defini</w:t>
      </w:r>
      <w:r w:rsidR="001109E7" w:rsidRPr="00C7479E">
        <w:rPr>
          <w:szCs w:val="24"/>
          <w:lang w:val="ro-RO"/>
        </w:rPr>
        <w:t>te</w:t>
      </w:r>
      <w:r w:rsidRPr="00C7479E">
        <w:rPr>
          <w:szCs w:val="24"/>
          <w:lang w:val="ro-RO"/>
        </w:rPr>
        <w:t xml:space="preserve"> în Legea nr. 164/2025 cu privire la energia electrică (în continuare</w:t>
      </w:r>
      <w:r w:rsidR="0054036F" w:rsidRPr="00C7479E">
        <w:rPr>
          <w:szCs w:val="24"/>
          <w:lang w:val="ro-RO"/>
        </w:rPr>
        <w:t xml:space="preserve"> – </w:t>
      </w:r>
      <w:r w:rsidRPr="00C7479E">
        <w:rPr>
          <w:szCs w:val="24"/>
          <w:lang w:val="ro-RO"/>
        </w:rPr>
        <w:t xml:space="preserve">Legea 164/2025),  Legea nr. 174/2017 cu privire la energetică, Legea nr. 10/2016 cu privire la promovarea utilizării energiei din surse regenerabile, </w:t>
      </w:r>
      <w:r w:rsidR="004E7112" w:rsidRPr="00C7479E">
        <w:rPr>
          <w:lang w:val="ro-RO"/>
        </w:rPr>
        <w:t>Codul urbanismului și construcțiilor nr. 434/2023, Codul rețelelor electrice cu privire la racordarea la rețelele electrice, aprobat prin Hotărârea Consiliului de administrație al Agenției Naționale pentru Reglementare în Energetică nr. 423/2019, Regulamentul de admitere în exploatare a instalațiilor electrice</w:t>
      </w:r>
      <w:r w:rsidR="004E7112" w:rsidRPr="00C7479E">
        <w:rPr>
          <w:color w:val="333333"/>
          <w:lang w:val="ro-RO"/>
        </w:rPr>
        <w:t xml:space="preserve">, </w:t>
      </w:r>
      <w:r w:rsidR="004E7112" w:rsidRPr="00C7479E">
        <w:rPr>
          <w:lang w:val="ro-RO"/>
        </w:rPr>
        <w:t>aprobat prin Hotărârea Consiliului de administrație al Agenției Naționale pentru Reglementare în Energetică nr. 475/2021</w:t>
      </w:r>
      <w:r w:rsidRPr="00C7479E">
        <w:rPr>
          <w:szCs w:val="24"/>
          <w:lang w:val="ro-RO"/>
        </w:rPr>
        <w:t xml:space="preserve">, precum și </w:t>
      </w:r>
      <w:r w:rsidR="00C1454E" w:rsidRPr="00C7479E">
        <w:rPr>
          <w:szCs w:val="24"/>
          <w:lang w:val="ro-RO"/>
        </w:rPr>
        <w:t xml:space="preserve">următoarele noțiuni </w:t>
      </w:r>
      <w:r w:rsidRPr="00C7479E">
        <w:rPr>
          <w:szCs w:val="24"/>
          <w:lang w:val="ro-RO"/>
        </w:rPr>
        <w:t>și definiții:</w:t>
      </w:r>
    </w:p>
    <w:p w14:paraId="35A5E114" w14:textId="0DDF493B"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act de delimitare</w:t>
      </w:r>
      <w:r w:rsidRPr="00C7479E">
        <w:rPr>
          <w:szCs w:val="24"/>
          <w:lang w:val="ro-RO"/>
        </w:rPr>
        <w:t xml:space="preserve"> – act ce stabilește punctul de delimitare a </w:t>
      </w:r>
      <w:r w:rsidR="00FB011E" w:rsidRPr="00C7479E">
        <w:rPr>
          <w:szCs w:val="24"/>
          <w:lang w:val="ro-RO"/>
        </w:rPr>
        <w:t xml:space="preserve">rețelelor </w:t>
      </w:r>
      <w:r w:rsidRPr="00C7479E">
        <w:rPr>
          <w:szCs w:val="24"/>
          <w:lang w:val="ro-RO"/>
        </w:rPr>
        <w:t xml:space="preserve">electrice aflate în proprietatea operatorului de sistem de </w:t>
      </w:r>
      <w:r w:rsidR="00B85CA3" w:rsidRPr="00C7479E">
        <w:rPr>
          <w:szCs w:val="24"/>
          <w:lang w:val="ro-RO"/>
        </w:rPr>
        <w:t>instalațiile</w:t>
      </w:r>
      <w:r w:rsidR="00110CB7" w:rsidRPr="00C7479E">
        <w:rPr>
          <w:szCs w:val="24"/>
          <w:lang w:val="ro-RO"/>
        </w:rPr>
        <w:t xml:space="preserve"> aflate în proprietatea</w:t>
      </w:r>
      <w:r w:rsidR="00B85CA3" w:rsidRPr="00C7479E">
        <w:rPr>
          <w:szCs w:val="24"/>
          <w:lang w:val="ro-RO"/>
        </w:rPr>
        <w:t xml:space="preserve"> </w:t>
      </w:r>
      <w:r w:rsidRPr="00C7479E">
        <w:rPr>
          <w:szCs w:val="24"/>
          <w:lang w:val="ro-RO"/>
        </w:rPr>
        <w:t xml:space="preserve"> utilizatorului de sistem</w:t>
      </w:r>
      <w:r w:rsidR="00110CB7" w:rsidRPr="00C7479E">
        <w:rPr>
          <w:szCs w:val="24"/>
          <w:lang w:val="ro-RO"/>
        </w:rPr>
        <w:t xml:space="preserve"> </w:t>
      </w:r>
      <w:r w:rsidRPr="00C7479E">
        <w:rPr>
          <w:szCs w:val="24"/>
          <w:lang w:val="ro-RO"/>
        </w:rPr>
        <w:t>;</w:t>
      </w:r>
    </w:p>
    <w:p w14:paraId="6FEBD235" w14:textId="1B18696C" w:rsidR="00C0270A" w:rsidRPr="00C7479E" w:rsidRDefault="00F11C9E" w:rsidP="00C0270A">
      <w:pPr>
        <w:pStyle w:val="ListParagraph"/>
        <w:numPr>
          <w:ilvl w:val="1"/>
          <w:numId w:val="1"/>
        </w:numPr>
        <w:spacing w:after="0"/>
        <w:ind w:left="567" w:right="-126" w:firstLine="142"/>
        <w:jc w:val="both"/>
        <w:rPr>
          <w:szCs w:val="24"/>
          <w:lang w:val="ro-RO"/>
        </w:rPr>
      </w:pPr>
      <w:r w:rsidRPr="00C7479E">
        <w:rPr>
          <w:b/>
          <w:szCs w:val="24"/>
          <w:lang w:val="ro-RO"/>
        </w:rPr>
        <w:t>aviz de racordare</w:t>
      </w:r>
      <w:r w:rsidRPr="00C7479E">
        <w:rPr>
          <w:szCs w:val="24"/>
          <w:lang w:val="ro-RO"/>
        </w:rPr>
        <w:t xml:space="preserve"> - aviz scris, care se emite de către operatorul de sistem, la cererea unui  utilizator de sistem, </w:t>
      </w:r>
      <w:r w:rsidR="003F59E5" w:rsidRPr="00C7479E">
        <w:rPr>
          <w:szCs w:val="24"/>
          <w:lang w:val="ro-RO"/>
        </w:rPr>
        <w:t>potențial sau existent</w:t>
      </w:r>
      <w:r w:rsidRPr="00C7479E">
        <w:rPr>
          <w:szCs w:val="24"/>
          <w:lang w:val="ro-RO"/>
        </w:rPr>
        <w:t>, în care se indică condițiile tehnico-economice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r w:rsidR="00E51D2D" w:rsidRPr="00C7479E">
        <w:rPr>
          <w:szCs w:val="24"/>
          <w:lang w:val="ro-RO"/>
        </w:rPr>
        <w:t xml:space="preserve"> </w:t>
      </w:r>
    </w:p>
    <w:p w14:paraId="54691AA0" w14:textId="4FA49C7B"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capacitate de racordare condiționată –</w:t>
      </w:r>
      <w:r w:rsidR="000C4A3A" w:rsidRPr="00C7479E">
        <w:rPr>
          <w:b/>
          <w:szCs w:val="24"/>
          <w:lang w:val="ro-RO"/>
        </w:rPr>
        <w:t xml:space="preserve"> </w:t>
      </w:r>
      <w:r w:rsidR="000C4A3A" w:rsidRPr="00C7479E">
        <w:rPr>
          <w:bCs/>
          <w:szCs w:val="24"/>
          <w:lang w:val="ro-RO"/>
        </w:rPr>
        <w:t>c</w:t>
      </w:r>
      <w:r w:rsidR="000C4A3A" w:rsidRPr="00C7479E">
        <w:rPr>
          <w:szCs w:val="24"/>
          <w:lang w:val="ro-RO"/>
        </w:rPr>
        <w:t>apacitatea rețelei electrice de transport sau de distribuție, care poate fi alocată pentru racordări noi cu condiția realizării din contul solicitantului a unor</w:t>
      </w:r>
      <w:r w:rsidRPr="00C7479E">
        <w:rPr>
          <w:szCs w:val="24"/>
          <w:lang w:val="ro-RO"/>
        </w:rPr>
        <w:t xml:space="preserve"> lucrări suplimentare de întărire </w:t>
      </w:r>
      <w:r w:rsidR="003F3D47" w:rsidRPr="00C7479E">
        <w:rPr>
          <w:szCs w:val="24"/>
          <w:lang w:val="ro-RO"/>
        </w:rPr>
        <w:t xml:space="preserve">sau dezvoltare </w:t>
      </w:r>
      <w:r w:rsidRPr="00C7479E">
        <w:rPr>
          <w:szCs w:val="24"/>
          <w:lang w:val="ro-RO"/>
        </w:rPr>
        <w:t>a rețelei electrice;</w:t>
      </w:r>
    </w:p>
    <w:p w14:paraId="5F2F4F07" w14:textId="1E0013D1"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 xml:space="preserve">capacitate de racordare </w:t>
      </w:r>
      <w:r w:rsidR="00160F50" w:rsidRPr="00C7479E">
        <w:rPr>
          <w:b/>
          <w:szCs w:val="24"/>
          <w:lang w:val="ro-RO"/>
        </w:rPr>
        <w:t xml:space="preserve">în condiții </w:t>
      </w:r>
      <w:r w:rsidR="006075BA" w:rsidRPr="00C7479E">
        <w:rPr>
          <w:b/>
          <w:szCs w:val="24"/>
          <w:lang w:val="ro-RO"/>
        </w:rPr>
        <w:t xml:space="preserve">flexibile </w:t>
      </w:r>
      <w:r w:rsidRPr="00C7479E">
        <w:rPr>
          <w:b/>
          <w:szCs w:val="24"/>
          <w:lang w:val="ro-RO"/>
        </w:rPr>
        <w:t>–</w:t>
      </w:r>
      <w:r w:rsidR="000C4A3A" w:rsidRPr="00C7479E">
        <w:rPr>
          <w:b/>
          <w:szCs w:val="24"/>
          <w:lang w:val="ro-RO"/>
        </w:rPr>
        <w:t xml:space="preserve"> </w:t>
      </w:r>
      <w:r w:rsidR="000C4A3A" w:rsidRPr="00C7479E">
        <w:rPr>
          <w:szCs w:val="24"/>
          <w:lang w:val="ro-RO"/>
        </w:rPr>
        <w:t>capacitatea rețelei electrice existente de transport sau de distribuție, care poate fi alocată pentru racordări noi în condițiile</w:t>
      </w:r>
      <w:r w:rsidR="000C4A3A" w:rsidRPr="00C7479E" w:rsidDel="008435A1">
        <w:rPr>
          <w:szCs w:val="24"/>
          <w:lang w:val="ro-RO"/>
        </w:rPr>
        <w:t xml:space="preserve"> </w:t>
      </w:r>
      <w:r w:rsidRPr="00C7479E">
        <w:rPr>
          <w:szCs w:val="24"/>
          <w:lang w:val="ro-RO"/>
        </w:rPr>
        <w:t>existenț</w:t>
      </w:r>
      <w:r w:rsidR="000C4A3A" w:rsidRPr="00C7479E">
        <w:rPr>
          <w:szCs w:val="24"/>
          <w:lang w:val="ro-RO"/>
        </w:rPr>
        <w:t>ei</w:t>
      </w:r>
      <w:r w:rsidRPr="00C7479E">
        <w:rPr>
          <w:b/>
          <w:szCs w:val="24"/>
          <w:lang w:val="ro-RO"/>
        </w:rPr>
        <w:t xml:space="preserve"> </w:t>
      </w:r>
      <w:r w:rsidRPr="00C7479E">
        <w:rPr>
          <w:szCs w:val="24"/>
          <w:lang w:val="ro-RO"/>
        </w:rPr>
        <w:t>unor constrângeri de ordin tehnic</w:t>
      </w:r>
      <w:r w:rsidRPr="00C7479E">
        <w:rPr>
          <w:b/>
          <w:szCs w:val="24"/>
          <w:lang w:val="ro-RO"/>
        </w:rPr>
        <w:t xml:space="preserve"> </w:t>
      </w:r>
      <w:r w:rsidRPr="00C7479E">
        <w:rPr>
          <w:szCs w:val="24"/>
          <w:lang w:val="ro-RO"/>
        </w:rPr>
        <w:t>pentru acomodarea</w:t>
      </w:r>
      <w:r w:rsidR="006075BA" w:rsidRPr="00C7479E">
        <w:rPr>
          <w:szCs w:val="24"/>
          <w:lang w:val="ro-RO"/>
        </w:rPr>
        <w:t xml:space="preserve"> </w:t>
      </w:r>
      <w:r w:rsidRPr="00C7479E">
        <w:rPr>
          <w:szCs w:val="24"/>
          <w:lang w:val="ro-RO"/>
        </w:rPr>
        <w:t>puterii electrice solicitate prin cererea de racordare,</w:t>
      </w:r>
      <w:r w:rsidR="007B62E2" w:rsidRPr="00C7479E">
        <w:rPr>
          <w:szCs w:val="24"/>
          <w:lang w:val="ro-RO"/>
        </w:rPr>
        <w:t xml:space="preserve"> fără a fi necesare lucrări de întărire sau dezvoltare a rețelelor,</w:t>
      </w:r>
      <w:r w:rsidRPr="00C7479E">
        <w:rPr>
          <w:szCs w:val="24"/>
          <w:lang w:val="ro-RO"/>
        </w:rPr>
        <w:t xml:space="preserve"> </w:t>
      </w:r>
      <w:r w:rsidR="007B62E2" w:rsidRPr="00C7479E">
        <w:rPr>
          <w:szCs w:val="24"/>
          <w:lang w:val="ro-RO"/>
        </w:rPr>
        <w:t>dar</w:t>
      </w:r>
      <w:r w:rsidRPr="00C7479E">
        <w:rPr>
          <w:szCs w:val="24"/>
          <w:lang w:val="ro-RO"/>
        </w:rPr>
        <w:t xml:space="preserve"> </w:t>
      </w:r>
      <w:bookmarkStart w:id="15" w:name="_Hlk222847282"/>
      <w:r w:rsidRPr="00C7479E">
        <w:rPr>
          <w:szCs w:val="24"/>
          <w:lang w:val="ro-RO"/>
        </w:rPr>
        <w:t>prin impunerea unor condiții privind limitarea și controlul injecției/extragerii de energie electrică în/din rețeaua electrică de transport sau de distribuție</w:t>
      </w:r>
      <w:bookmarkEnd w:id="15"/>
      <w:r w:rsidRPr="00C7479E">
        <w:rPr>
          <w:szCs w:val="24"/>
          <w:lang w:val="ro-RO"/>
        </w:rPr>
        <w:t>;</w:t>
      </w:r>
      <w:r w:rsidR="002139D1" w:rsidRPr="00C7479E">
        <w:rPr>
          <w:szCs w:val="24"/>
          <w:lang w:val="ro-RO"/>
        </w:rPr>
        <w:t xml:space="preserve"> </w:t>
      </w:r>
    </w:p>
    <w:p w14:paraId="34F7B6C1" w14:textId="7F3CCDDF" w:rsidR="00F11C9E" w:rsidRPr="00C7479E" w:rsidRDefault="00F11C9E" w:rsidP="00FB2EDB">
      <w:pPr>
        <w:pStyle w:val="ListParagraph"/>
        <w:numPr>
          <w:ilvl w:val="1"/>
          <w:numId w:val="1"/>
        </w:numPr>
        <w:spacing w:after="0"/>
        <w:ind w:left="567" w:right="-126" w:firstLine="142"/>
        <w:jc w:val="both"/>
        <w:rPr>
          <w:szCs w:val="24"/>
          <w:lang w:val="ro-RO"/>
        </w:rPr>
      </w:pPr>
      <w:bookmarkStart w:id="16" w:name="_Hlk222845755"/>
      <w:bookmarkStart w:id="17" w:name="_Hlk222847602"/>
      <w:r w:rsidRPr="00C7479E">
        <w:rPr>
          <w:b/>
          <w:szCs w:val="24"/>
          <w:lang w:val="ro-RO"/>
        </w:rPr>
        <w:t>capacitate de racordare disponibilă</w:t>
      </w:r>
      <w:bookmarkEnd w:id="16"/>
      <w:r w:rsidRPr="00C7479E">
        <w:rPr>
          <w:szCs w:val="24"/>
          <w:lang w:val="ro-RO"/>
        </w:rPr>
        <w:t xml:space="preserve"> – </w:t>
      </w:r>
      <w:bookmarkStart w:id="18" w:name="_Hlk222845744"/>
      <w:r w:rsidRPr="00C7479E">
        <w:rPr>
          <w:szCs w:val="24"/>
          <w:lang w:val="ro-RO"/>
        </w:rPr>
        <w:t xml:space="preserve">capacitatea rețelei electrice </w:t>
      </w:r>
      <w:r w:rsidR="000C4A3A" w:rsidRPr="00C7479E">
        <w:rPr>
          <w:szCs w:val="24"/>
          <w:lang w:val="ro-RO"/>
        </w:rPr>
        <w:t xml:space="preserve">existente </w:t>
      </w:r>
      <w:r w:rsidRPr="00C7479E">
        <w:rPr>
          <w:szCs w:val="24"/>
          <w:lang w:val="ro-RO"/>
        </w:rPr>
        <w:t>de transport sau de distribuție, care poate fi alocată</w:t>
      </w:r>
      <w:r w:rsidR="003F3D47" w:rsidRPr="00C7479E">
        <w:rPr>
          <w:szCs w:val="24"/>
          <w:lang w:val="ro-RO"/>
        </w:rPr>
        <w:t xml:space="preserve"> </w:t>
      </w:r>
      <w:bookmarkStart w:id="19" w:name="_Hlk222846407"/>
      <w:r w:rsidR="00AD2B43" w:rsidRPr="00C7479E">
        <w:rPr>
          <w:szCs w:val="24"/>
          <w:lang w:val="ro-RO"/>
        </w:rPr>
        <w:t xml:space="preserve">fără restricții </w:t>
      </w:r>
      <w:r w:rsidRPr="00C7479E">
        <w:rPr>
          <w:szCs w:val="24"/>
          <w:lang w:val="ro-RO"/>
        </w:rPr>
        <w:t>pentru racordări noi</w:t>
      </w:r>
      <w:r w:rsidR="003F3D47" w:rsidRPr="00C7479E">
        <w:rPr>
          <w:szCs w:val="24"/>
          <w:lang w:val="ro-RO"/>
        </w:rPr>
        <w:t xml:space="preserve"> </w:t>
      </w:r>
      <w:r w:rsidRPr="00C7479E">
        <w:rPr>
          <w:szCs w:val="24"/>
          <w:lang w:val="ro-RO"/>
        </w:rPr>
        <w:t>fără a prejudicia siguranța funcționării sistemului de transport sau de distribuție</w:t>
      </w:r>
      <w:bookmarkEnd w:id="19"/>
      <w:r w:rsidR="003F3D47" w:rsidRPr="00C7479E">
        <w:rPr>
          <w:szCs w:val="24"/>
          <w:lang w:val="ro-RO"/>
        </w:rPr>
        <w:t xml:space="preserve"> și fără a fi necesare lucrări de întărire sau dezvoltare a rețelelor electrice</w:t>
      </w:r>
      <w:r w:rsidRPr="00C7479E">
        <w:rPr>
          <w:szCs w:val="24"/>
          <w:lang w:val="ro-RO"/>
        </w:rPr>
        <w:t>, calculată conform principiilor stabilite de prezentul Regulament</w:t>
      </w:r>
      <w:r w:rsidR="000C4A3A" w:rsidRPr="00C7479E">
        <w:rPr>
          <w:szCs w:val="24"/>
          <w:lang w:val="ro-RO"/>
        </w:rPr>
        <w:t xml:space="preserve"> ținând cont inclusiv și de puterile aprobate prin avizele de racordare valabile</w:t>
      </w:r>
      <w:r w:rsidRPr="00C7479E">
        <w:rPr>
          <w:szCs w:val="24"/>
          <w:lang w:val="ro-RO"/>
        </w:rPr>
        <w:t xml:space="preserve">; </w:t>
      </w:r>
      <w:bookmarkEnd w:id="18"/>
    </w:p>
    <w:p w14:paraId="1E2AE394" w14:textId="48578A9E" w:rsidR="00F11C9E" w:rsidRPr="00C7479E" w:rsidRDefault="00F11C9E" w:rsidP="00FB2EDB">
      <w:pPr>
        <w:pStyle w:val="ListParagraph"/>
        <w:numPr>
          <w:ilvl w:val="1"/>
          <w:numId w:val="1"/>
        </w:numPr>
        <w:spacing w:after="0"/>
        <w:ind w:left="567" w:right="-126" w:firstLine="142"/>
        <w:jc w:val="both"/>
        <w:rPr>
          <w:szCs w:val="24"/>
          <w:lang w:val="ro-RO"/>
        </w:rPr>
      </w:pPr>
      <w:bookmarkStart w:id="20" w:name="_Hlk213008532"/>
      <w:bookmarkEnd w:id="17"/>
      <w:r w:rsidRPr="00C7479E">
        <w:rPr>
          <w:b/>
          <w:szCs w:val="24"/>
          <w:lang w:val="ro-RO"/>
        </w:rPr>
        <w:t xml:space="preserve">certificat de racordare - </w:t>
      </w:r>
      <w:r w:rsidRPr="00C7479E">
        <w:rPr>
          <w:szCs w:val="24"/>
          <w:lang w:val="ro-RO"/>
        </w:rPr>
        <w:t xml:space="preserve">documentul emis de către operatorul de sistem pentru o instalație de utilizare, centrală electrică și sau instalație de stocare a energiei, prin care </w:t>
      </w:r>
      <w:r w:rsidRPr="00C7479E" w:rsidDel="00C60198">
        <w:rPr>
          <w:szCs w:val="24"/>
          <w:lang w:val="ro-RO"/>
        </w:rPr>
        <w:t xml:space="preserve"> </w:t>
      </w:r>
      <w:r w:rsidRPr="00C7479E">
        <w:rPr>
          <w:szCs w:val="24"/>
          <w:lang w:val="ro-RO"/>
        </w:rPr>
        <w:t xml:space="preserve">se certifică îndeplinirea condițiilor de racordare la rețea, respectiv realizarea instalației de racordare și a instalațiilor electrice ale utilizatorului, şi prin care se stabilesc condiții tehnice de utilizare a rețelei după punerea </w:t>
      </w:r>
      <w:r w:rsidR="002139D1" w:rsidRPr="00C7479E">
        <w:rPr>
          <w:szCs w:val="24"/>
          <w:lang w:val="ro-RO"/>
        </w:rPr>
        <w:t xml:space="preserve">finală </w:t>
      </w:r>
      <w:r w:rsidRPr="00C7479E">
        <w:rPr>
          <w:szCs w:val="24"/>
          <w:lang w:val="ro-RO"/>
        </w:rPr>
        <w:t>sub tensiune a instalației;</w:t>
      </w:r>
      <w:r w:rsidR="002139D1" w:rsidRPr="00C7479E">
        <w:rPr>
          <w:szCs w:val="24"/>
          <w:lang w:val="ro-RO"/>
        </w:rPr>
        <w:t xml:space="preserve"> </w:t>
      </w:r>
    </w:p>
    <w:p w14:paraId="6E6979F5" w14:textId="291997A2"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bCs/>
          <w:szCs w:val="24"/>
          <w:lang w:val="ro-RO"/>
        </w:rPr>
        <w:t>cerere de racordare</w:t>
      </w:r>
      <w:r w:rsidRPr="00C7479E">
        <w:rPr>
          <w:szCs w:val="24"/>
          <w:lang w:val="ro-RO"/>
        </w:rPr>
        <w:t xml:space="preserve"> – cerere depusă de un solicitant - utilizator de sistem potențial sau existent în adresa operatorului de sistem, prin care se solicită emiterea unui aviz de racordare la rețeaua electrică a instalațiilor </w:t>
      </w:r>
      <w:r w:rsidR="001109E7" w:rsidRPr="00C7479E">
        <w:rPr>
          <w:szCs w:val="24"/>
        </w:rPr>
        <w:t xml:space="preserve">de utilizare, a centralelor electrice și/sau a instalațiilor de stocare a energiei noi, sau </w:t>
      </w:r>
      <w:r w:rsidRPr="00C7479E">
        <w:rPr>
          <w:szCs w:val="24"/>
          <w:lang w:val="ro-RO"/>
        </w:rPr>
        <w:t xml:space="preserve">modificarea instalațiilor </w:t>
      </w:r>
      <w:r w:rsidR="001109E7" w:rsidRPr="00C7479E">
        <w:rPr>
          <w:szCs w:val="24"/>
        </w:rPr>
        <w:t>de utilizare, a centralelor electrice și/sau a instalațiilor de stocare a energiei</w:t>
      </w:r>
      <w:r w:rsidRPr="00C7479E">
        <w:rPr>
          <w:szCs w:val="24"/>
          <w:lang w:val="ro-RO"/>
        </w:rPr>
        <w:t xml:space="preserve"> existent</w:t>
      </w:r>
      <w:r w:rsidR="001109E7" w:rsidRPr="00C7479E">
        <w:rPr>
          <w:szCs w:val="24"/>
          <w:lang w:val="ro-RO"/>
        </w:rPr>
        <w:t>e</w:t>
      </w:r>
      <w:r w:rsidRPr="00C7479E">
        <w:rPr>
          <w:szCs w:val="24"/>
          <w:lang w:val="ro-RO"/>
        </w:rPr>
        <w:t xml:space="preserve">. </w:t>
      </w:r>
      <w:r w:rsidR="002139D1" w:rsidRPr="00C7479E">
        <w:rPr>
          <w:szCs w:val="24"/>
          <w:lang w:val="ro-RO"/>
        </w:rPr>
        <w:t xml:space="preserve"> </w:t>
      </w:r>
    </w:p>
    <w:p w14:paraId="0C2E39F5" w14:textId="73B401BA" w:rsidR="006075BA" w:rsidRPr="00C7479E" w:rsidRDefault="006075BA" w:rsidP="00FB2EDB">
      <w:pPr>
        <w:pStyle w:val="ListParagraph"/>
        <w:numPr>
          <w:ilvl w:val="1"/>
          <w:numId w:val="1"/>
        </w:numPr>
        <w:spacing w:after="0"/>
        <w:ind w:left="567" w:right="-126" w:firstLine="142"/>
        <w:jc w:val="both"/>
        <w:rPr>
          <w:szCs w:val="24"/>
          <w:lang w:val="ro-RO"/>
        </w:rPr>
      </w:pPr>
      <w:r w:rsidRPr="00C7479E">
        <w:rPr>
          <w:b/>
          <w:bCs/>
          <w:szCs w:val="24"/>
          <w:lang w:val="ro-RO"/>
        </w:rPr>
        <w:t xml:space="preserve">condiții de interconectare </w:t>
      </w:r>
      <w:r w:rsidRPr="00C7479E">
        <w:rPr>
          <w:szCs w:val="24"/>
          <w:lang w:val="ro-RO"/>
        </w:rPr>
        <w:t xml:space="preserve">- </w:t>
      </w:r>
      <w:r w:rsidR="006E2CED" w:rsidRPr="00C7479E">
        <w:rPr>
          <w:szCs w:val="24"/>
          <w:lang w:val="ro-RO"/>
        </w:rPr>
        <w:t xml:space="preserve">aviz scris, eliberat de </w:t>
      </w:r>
      <w:r w:rsidR="001D6B72" w:rsidRPr="00C7479E">
        <w:rPr>
          <w:szCs w:val="24"/>
          <w:lang w:val="ro-RO"/>
        </w:rPr>
        <w:t>OST</w:t>
      </w:r>
      <w:r w:rsidR="006E2CED" w:rsidRPr="00C7479E">
        <w:rPr>
          <w:szCs w:val="24"/>
          <w:lang w:val="ro-RO"/>
        </w:rPr>
        <w:t xml:space="preserve"> sau </w:t>
      </w:r>
      <w:r w:rsidR="001D6B72" w:rsidRPr="00C7479E">
        <w:rPr>
          <w:szCs w:val="24"/>
          <w:lang w:val="ro-RO"/>
        </w:rPr>
        <w:t>OSD</w:t>
      </w:r>
      <w:r w:rsidR="006E2CED" w:rsidRPr="00C7479E">
        <w:rPr>
          <w:szCs w:val="24"/>
          <w:lang w:val="ro-RO"/>
        </w:rPr>
        <w:t xml:space="preserve"> unui alt operator de sistem care solicită interconectarea rețelelor electrice. Avizul respectiv conține condițiile tehnico-economice de interconectare a rețelelor electrice;</w:t>
      </w:r>
    </w:p>
    <w:bookmarkEnd w:id="20"/>
    <w:p w14:paraId="5F7899FF" w14:textId="0DB9C17F"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contract de racordare</w:t>
      </w:r>
      <w:r w:rsidRPr="00C7479E">
        <w:rPr>
          <w:szCs w:val="24"/>
          <w:lang w:val="ro-RO"/>
        </w:rPr>
        <w:t xml:space="preserve"> – contractul încheiat între operatorul de sistem și solicitant, având ca obiect racordarea la rețeaua electrică a operatorului de sistem a instalației electrice, centralei </w:t>
      </w:r>
      <w:r w:rsidRPr="00C7479E">
        <w:rPr>
          <w:szCs w:val="24"/>
          <w:lang w:val="ro-RO"/>
        </w:rPr>
        <w:lastRenderedPageBreak/>
        <w:t>electrice și/sau instalației de stocare a energiei a solicitantului, prin realizarea lucrărilor de întărire sau de dezvoltare a rețelelor electrice de transport sau de distribuție și/sau a instalației racordare, conform cerințelor stabilite în avizul de racordare sau în condițiile de interconectare emise solicitantului respectiv;</w:t>
      </w:r>
    </w:p>
    <w:p w14:paraId="1F7D1821" w14:textId="7DC3756E" w:rsidR="00C0270A" w:rsidRPr="00C7479E" w:rsidRDefault="00F11C9E" w:rsidP="009831B8">
      <w:pPr>
        <w:pStyle w:val="ListParagraph"/>
        <w:numPr>
          <w:ilvl w:val="1"/>
          <w:numId w:val="1"/>
        </w:numPr>
        <w:shd w:val="clear" w:color="auto" w:fill="FFFFFF" w:themeFill="background1"/>
        <w:spacing w:after="0"/>
        <w:ind w:left="567" w:right="-126" w:firstLine="142"/>
        <w:jc w:val="both"/>
        <w:rPr>
          <w:szCs w:val="24"/>
          <w:lang w:val="ro-RO"/>
        </w:rPr>
      </w:pPr>
      <w:r w:rsidRPr="00C7479E">
        <w:rPr>
          <w:b/>
          <w:szCs w:val="24"/>
          <w:lang w:val="ro-RO"/>
        </w:rPr>
        <w:t>control al echipamentului de măsurare</w:t>
      </w:r>
      <w:r w:rsidRPr="00C7479E">
        <w:rPr>
          <w:szCs w:val="24"/>
          <w:lang w:val="ro-RO"/>
        </w:rPr>
        <w:t xml:space="preserve"> – ansamblu de operațiuni efectuate de către operatorul de sistem, cu sau fără utilizarea aparatelor speciale, în scopul stabilirii modului de funcționare a echipamentului de măsurare și pentru constatarea intervențiilor în funcționarea echipamentului de măsurare, inclusiv pentru verificarea integrității echipamentului de măsurare și a sigiliilor aplicate;</w:t>
      </w:r>
    </w:p>
    <w:p w14:paraId="4450DF5D" w14:textId="694AF983" w:rsidR="00F11C9E" w:rsidRPr="00C7479E" w:rsidRDefault="00F11C9E" w:rsidP="009831B8">
      <w:pPr>
        <w:pStyle w:val="ListParagraph"/>
        <w:numPr>
          <w:ilvl w:val="1"/>
          <w:numId w:val="1"/>
        </w:numPr>
        <w:shd w:val="clear" w:color="auto" w:fill="FFFFFF" w:themeFill="background1"/>
        <w:spacing w:after="0"/>
        <w:ind w:left="567" w:right="-126" w:firstLine="142"/>
        <w:jc w:val="both"/>
        <w:rPr>
          <w:lang w:val="ro-RO"/>
        </w:rPr>
      </w:pPr>
      <w:r w:rsidRPr="00C7479E">
        <w:rPr>
          <w:b/>
          <w:szCs w:val="24"/>
          <w:lang w:val="ro-RO"/>
        </w:rPr>
        <w:t>convenție de interacțiune</w:t>
      </w:r>
      <w:r w:rsidRPr="00C7479E">
        <w:rPr>
          <w:szCs w:val="24"/>
          <w:lang w:val="ro-RO"/>
        </w:rPr>
        <w:t xml:space="preserve"> – act semnat </w:t>
      </w:r>
      <w:r w:rsidR="009A1655" w:rsidRPr="00C7479E">
        <w:rPr>
          <w:szCs w:val="24"/>
          <w:lang w:val="ro-RO"/>
        </w:rPr>
        <w:t xml:space="preserve">între </w:t>
      </w:r>
      <w:r w:rsidRPr="00C7479E">
        <w:rPr>
          <w:szCs w:val="24"/>
          <w:lang w:val="ro-RO"/>
        </w:rPr>
        <w:t xml:space="preserve">operatorul de sistem și </w:t>
      </w:r>
      <w:r w:rsidR="007142CB" w:rsidRPr="00C7479E">
        <w:rPr>
          <w:szCs w:val="24"/>
          <w:lang w:val="ro-RO"/>
        </w:rPr>
        <w:t>utilizator</w:t>
      </w:r>
      <w:r w:rsidR="000E6141" w:rsidRPr="00C7479E">
        <w:rPr>
          <w:szCs w:val="24"/>
          <w:lang w:val="ro-RO"/>
        </w:rPr>
        <w:t>ul</w:t>
      </w:r>
      <w:r w:rsidR="007142CB" w:rsidRPr="00C7479E">
        <w:rPr>
          <w:szCs w:val="24"/>
          <w:lang w:val="ro-RO"/>
        </w:rPr>
        <w:t xml:space="preserve"> de sistem</w:t>
      </w:r>
      <w:r w:rsidR="000E6141" w:rsidRPr="00C7479E">
        <w:rPr>
          <w:szCs w:val="24"/>
          <w:lang w:val="ro-RO"/>
        </w:rPr>
        <w:t xml:space="preserve"> </w:t>
      </w:r>
      <w:r w:rsidR="000E6141" w:rsidRPr="00C7479E">
        <w:rPr>
          <w:bCs/>
          <w:lang w:val="ro-RO" w:eastAsia="ru-RU"/>
        </w:rPr>
        <w:t>sau cu gestionarul tehnic al acelor instalații electrice</w:t>
      </w:r>
      <w:r w:rsidR="0031510B" w:rsidRPr="00C7479E">
        <w:rPr>
          <w:szCs w:val="24"/>
          <w:lang w:val="ro-RO"/>
        </w:rPr>
        <w:t>,</w:t>
      </w:r>
      <w:r w:rsidRPr="00C7479E">
        <w:rPr>
          <w:szCs w:val="24"/>
          <w:lang w:val="ro-RO"/>
        </w:rPr>
        <w:t xml:space="preserve"> instalațiile</w:t>
      </w:r>
      <w:r w:rsidR="006075BA" w:rsidRPr="00C7479E">
        <w:rPr>
          <w:lang w:val="ro-RO"/>
        </w:rPr>
        <w:t>/centralele</w:t>
      </w:r>
      <w:r w:rsidRPr="00C7479E">
        <w:rPr>
          <w:szCs w:val="24"/>
          <w:lang w:val="ro-RO"/>
        </w:rPr>
        <w:t xml:space="preserve"> căruia sunt racordate la rețeaua electrică a operatorului de sistem, prin care se precizează </w:t>
      </w:r>
      <w:r w:rsidR="0031510B" w:rsidRPr="00C7479E">
        <w:rPr>
          <w:szCs w:val="24"/>
          <w:lang w:val="ro-RO"/>
        </w:rPr>
        <w:t xml:space="preserve">cel puțin </w:t>
      </w:r>
      <w:r w:rsidRPr="00C7479E">
        <w:rPr>
          <w:szCs w:val="24"/>
          <w:lang w:val="ro-RO"/>
        </w:rPr>
        <w:t xml:space="preserve">puterea </w:t>
      </w:r>
      <w:r w:rsidR="0031510B" w:rsidRPr="00C7479E">
        <w:rPr>
          <w:szCs w:val="24"/>
          <w:lang w:val="ro-RO"/>
        </w:rPr>
        <w:t>aprobată</w:t>
      </w:r>
      <w:r w:rsidRPr="00C7479E">
        <w:rPr>
          <w:szCs w:val="24"/>
          <w:lang w:val="ro-RO"/>
        </w:rPr>
        <w:t xml:space="preserve">, capacitatea de reducere a sarcinii în cazul deficitului de putere sau a restricțiilor în </w:t>
      </w:r>
      <w:r w:rsidR="009A1655" w:rsidRPr="00C7479E">
        <w:rPr>
          <w:szCs w:val="24"/>
          <w:lang w:val="ro-RO"/>
        </w:rPr>
        <w:t xml:space="preserve">asigurarea serviciilor de transport sau de distribuție a </w:t>
      </w:r>
      <w:r w:rsidRPr="00C7479E">
        <w:rPr>
          <w:szCs w:val="24"/>
          <w:lang w:val="ro-RO"/>
        </w:rPr>
        <w:t xml:space="preserve">energiei electrice, modul de realizare a dirijării operaționale </w:t>
      </w:r>
      <w:r w:rsidRPr="00C7479E">
        <w:rPr>
          <w:lang w:val="ro-RO"/>
        </w:rPr>
        <w:t>prin dispecer, reglajul protecțiilor, executarea manevrelor, intervențiile în caz de incidente și programul de activitate al consumatorului noncasnic/producătorului</w:t>
      </w:r>
      <w:r w:rsidR="006E2CED" w:rsidRPr="00C7479E">
        <w:rPr>
          <w:lang w:val="ro-RO"/>
        </w:rPr>
        <w:t>/operatorului instalației de stocare a energiei</w:t>
      </w:r>
      <w:r w:rsidR="009A1655" w:rsidRPr="00C7479E">
        <w:rPr>
          <w:lang w:val="ro-RO"/>
        </w:rPr>
        <w:t xml:space="preserve">. Modelul convenției de interacțiune este elaborat de operatorul de sistem și publicat </w:t>
      </w:r>
      <w:r w:rsidR="004E7112" w:rsidRPr="00C7479E">
        <w:rPr>
          <w:lang w:val="ro-RO"/>
        </w:rPr>
        <w:t>pe site-ul său web oficial</w:t>
      </w:r>
      <w:r w:rsidR="009A1655" w:rsidRPr="00C7479E">
        <w:rPr>
          <w:lang w:val="ro-RO"/>
        </w:rPr>
        <w:t>;</w:t>
      </w:r>
    </w:p>
    <w:p w14:paraId="4EF0BAAD" w14:textId="77777777" w:rsidR="007142CB" w:rsidRPr="00C7479E" w:rsidRDefault="00F11C9E" w:rsidP="009831B8">
      <w:pPr>
        <w:pStyle w:val="ListParagraph"/>
        <w:numPr>
          <w:ilvl w:val="1"/>
          <w:numId w:val="1"/>
        </w:numPr>
        <w:shd w:val="clear" w:color="auto" w:fill="FFFFFF" w:themeFill="background1"/>
        <w:spacing w:after="0"/>
        <w:ind w:left="567" w:right="-126" w:firstLine="142"/>
        <w:jc w:val="both"/>
        <w:rPr>
          <w:szCs w:val="24"/>
          <w:lang w:val="ro-RO"/>
        </w:rPr>
      </w:pPr>
      <w:r w:rsidRPr="00C7479E">
        <w:rPr>
          <w:b/>
          <w:szCs w:val="24"/>
          <w:lang w:val="ro-RO"/>
        </w:rPr>
        <w:t>deconectare</w:t>
      </w:r>
      <w:r w:rsidRPr="00C7479E">
        <w:rPr>
          <w:szCs w:val="24"/>
          <w:lang w:val="ro-RO"/>
        </w:rPr>
        <w:t xml:space="preserve"> – desfacere a legăturii dintre rețeaua electrică a operatorului de sistem și instalațiile electrice ale consumatorului final, sau centrala electrică/instalația de stocare a energiei prin intermediul aparatelor de comutație ori prin decuplarea conductoarelor sau a cablurilor de la rețeaua electrică;</w:t>
      </w:r>
      <w:r w:rsidR="007142CB" w:rsidRPr="00C7479E">
        <w:rPr>
          <w:szCs w:val="24"/>
          <w:lang w:val="ro-RO"/>
        </w:rPr>
        <w:t xml:space="preserve"> </w:t>
      </w:r>
    </w:p>
    <w:p w14:paraId="00BFE173" w14:textId="31C487B0" w:rsidR="007142CB" w:rsidRPr="00C7479E" w:rsidRDefault="007142CB" w:rsidP="009831B8">
      <w:pPr>
        <w:pStyle w:val="ListParagraph"/>
        <w:numPr>
          <w:ilvl w:val="1"/>
          <w:numId w:val="1"/>
        </w:numPr>
        <w:shd w:val="clear" w:color="auto" w:fill="FFFFFF" w:themeFill="background1"/>
        <w:spacing w:after="0"/>
        <w:ind w:left="567" w:right="-126" w:firstLine="142"/>
        <w:jc w:val="both"/>
        <w:rPr>
          <w:szCs w:val="24"/>
          <w:lang w:val="ro-RO"/>
        </w:rPr>
      </w:pPr>
      <w:r w:rsidRPr="00C7479E">
        <w:rPr>
          <w:b/>
          <w:bCs/>
          <w:szCs w:val="24"/>
          <w:lang w:val="ro-RO"/>
        </w:rPr>
        <w:t>gestionar tehnic al instalațiilor electrice</w:t>
      </w:r>
      <w:r w:rsidRPr="00C7479E">
        <w:rPr>
          <w:szCs w:val="24"/>
          <w:lang w:val="ro-RO"/>
        </w:rPr>
        <w:t xml:space="preserve"> - persoană fizică sau juridică care desfășoară una dintre activitățile menționate la art. 16 din Legea nr. 164/2025 cu privire la energia electrică, căruia proprietarul unei instalații de utilizare,  centrală electrică și/sau instalație de stocare a energiei i-a transmis în gestiune tehnică instalațiile </w:t>
      </w:r>
      <w:r w:rsidR="000D6D08" w:rsidRPr="00C7479E">
        <w:rPr>
          <w:szCs w:val="24"/>
          <w:lang w:val="ro-RO"/>
        </w:rPr>
        <w:t>electrice/centralele electrice/instalațiile</w:t>
      </w:r>
      <w:r w:rsidRPr="00C7479E">
        <w:rPr>
          <w:szCs w:val="24"/>
          <w:lang w:val="ro-RO"/>
        </w:rPr>
        <w:t xml:space="preserve"> de</w:t>
      </w:r>
      <w:r w:rsidR="000D6D08" w:rsidRPr="00C7479E">
        <w:rPr>
          <w:szCs w:val="24"/>
          <w:lang w:val="ro-RO"/>
        </w:rPr>
        <w:t xml:space="preserve"> stocare a energiei deț</w:t>
      </w:r>
      <w:r w:rsidRPr="00C7479E">
        <w:rPr>
          <w:szCs w:val="24"/>
          <w:lang w:val="ro-RO"/>
        </w:rPr>
        <w:t>inute, în  baza unui contract pentru  operare și/sau mentenanța tehnică, excluzând gestiunea economica;</w:t>
      </w:r>
    </w:p>
    <w:p w14:paraId="267ECBCF" w14:textId="77777777" w:rsidR="00F11C9E" w:rsidRPr="00C7479E" w:rsidRDefault="00F11C9E" w:rsidP="009831B8">
      <w:pPr>
        <w:pStyle w:val="ListParagraph"/>
        <w:numPr>
          <w:ilvl w:val="1"/>
          <w:numId w:val="1"/>
        </w:numPr>
        <w:shd w:val="clear" w:color="auto" w:fill="FFFFFF" w:themeFill="background1"/>
        <w:spacing w:after="0"/>
        <w:ind w:left="567" w:right="-126" w:firstLine="142"/>
        <w:jc w:val="both"/>
        <w:rPr>
          <w:szCs w:val="24"/>
          <w:lang w:val="ro-RO"/>
        </w:rPr>
      </w:pPr>
      <w:r w:rsidRPr="00C7479E">
        <w:rPr>
          <w:b/>
          <w:szCs w:val="24"/>
          <w:lang w:val="ro-RO"/>
        </w:rPr>
        <w:t>limitarea livrării energiei electrice</w:t>
      </w:r>
      <w:r w:rsidRPr="00C7479E">
        <w:rPr>
          <w:szCs w:val="24"/>
          <w:lang w:val="ro-RO"/>
        </w:rPr>
        <w:t xml:space="preserve"> - diminuarea de către operatorul de sistem a cantității de energie electrică livrată utilizatorului de sistem;</w:t>
      </w:r>
    </w:p>
    <w:p w14:paraId="695D83F6" w14:textId="16F86B4A"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loc de consum temporar</w:t>
      </w:r>
      <w:r w:rsidRPr="00C7479E">
        <w:rPr>
          <w:szCs w:val="24"/>
          <w:lang w:val="ro-RO"/>
        </w:rPr>
        <w:t xml:space="preserve"> - loc de consum în care se utilizează energie electrică pentru o perioadă </w:t>
      </w:r>
      <w:r w:rsidR="00977C2D" w:rsidRPr="00C7479E">
        <w:rPr>
          <w:szCs w:val="24"/>
          <w:lang w:val="ro-RO"/>
        </w:rPr>
        <w:t xml:space="preserve">limitată de timp, </w:t>
      </w:r>
      <w:r w:rsidRPr="00C7479E">
        <w:rPr>
          <w:szCs w:val="24"/>
          <w:lang w:val="ro-RO"/>
        </w:rPr>
        <w:t>în scopul constru</w:t>
      </w:r>
      <w:r w:rsidR="00977C2D" w:rsidRPr="00C7479E">
        <w:rPr>
          <w:szCs w:val="24"/>
          <w:lang w:val="ro-RO"/>
        </w:rPr>
        <w:t>c</w:t>
      </w:r>
      <w:r w:rsidRPr="00C7479E">
        <w:rPr>
          <w:szCs w:val="24"/>
          <w:lang w:val="ro-RO"/>
        </w:rPr>
        <w:t xml:space="preserve">ției, reparației sau amenajării unor obiective, precum </w:t>
      </w:r>
      <w:r w:rsidR="00977C2D" w:rsidRPr="00C7479E">
        <w:rPr>
          <w:szCs w:val="24"/>
          <w:lang w:val="ro-RO"/>
        </w:rPr>
        <w:t>ș</w:t>
      </w:r>
      <w:r w:rsidRPr="00C7479E">
        <w:rPr>
          <w:szCs w:val="24"/>
          <w:lang w:val="ro-RO"/>
        </w:rPr>
        <w:t xml:space="preserve">i pentru organizarea sau desfășurarea unor activități ocazionale; </w:t>
      </w:r>
    </w:p>
    <w:p w14:paraId="439C644F" w14:textId="2A40D757"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loc de producere</w:t>
      </w:r>
      <w:r w:rsidRPr="00C7479E">
        <w:rPr>
          <w:szCs w:val="24"/>
          <w:lang w:val="ro-RO"/>
        </w:rPr>
        <w:t xml:space="preserve"> - incinta sau zona în care sunt amplasate centralele electrice și/sau instalațiile de stocare a energiei ale unui utilizator de sistem;</w:t>
      </w:r>
    </w:p>
    <w:p w14:paraId="7F21BD38" w14:textId="20C1AC01" w:rsidR="006E2CED" w:rsidRPr="00C7479E" w:rsidRDefault="00F11C9E" w:rsidP="00C0270A">
      <w:pPr>
        <w:pStyle w:val="ListParagraph"/>
        <w:numPr>
          <w:ilvl w:val="1"/>
          <w:numId w:val="1"/>
        </w:numPr>
        <w:spacing w:after="0"/>
        <w:ind w:left="567" w:right="-126" w:firstLine="142"/>
        <w:jc w:val="both"/>
        <w:rPr>
          <w:szCs w:val="24"/>
          <w:lang w:val="ro-RO"/>
        </w:rPr>
      </w:pPr>
      <w:r w:rsidRPr="00C7479E">
        <w:rPr>
          <w:b/>
          <w:szCs w:val="24"/>
          <w:lang w:val="ro-RO"/>
        </w:rPr>
        <w:t>lucrări de întărire</w:t>
      </w:r>
      <w:r w:rsidRPr="00C7479E">
        <w:rPr>
          <w:szCs w:val="24"/>
          <w:lang w:val="ro-RO"/>
        </w:rPr>
        <w:t xml:space="preserve"> – lucrări</w:t>
      </w:r>
      <w:r w:rsidR="00246529" w:rsidRPr="00C7479E">
        <w:rPr>
          <w:szCs w:val="24"/>
          <w:lang w:val="ro-RO"/>
        </w:rPr>
        <w:t>, altele decât cele eferente instalației de racordare,</w:t>
      </w:r>
      <w:r w:rsidRPr="00C7479E">
        <w:rPr>
          <w:szCs w:val="24"/>
          <w:lang w:val="ro-RO"/>
        </w:rPr>
        <w:t xml:space="preserve"> realizate de operatorul de sistem la solicitarea unui utilizator de sistem potențial sau existent, 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w:t>
      </w:r>
      <w:r w:rsidR="006E2CED" w:rsidRPr="00C7479E">
        <w:rPr>
          <w:szCs w:val="24"/>
          <w:lang w:val="ro-RO"/>
        </w:rPr>
        <w:t xml:space="preserve"> </w:t>
      </w:r>
    </w:p>
    <w:p w14:paraId="0C1A2AE4" w14:textId="17DE0014" w:rsidR="00946A2D" w:rsidRPr="00C7479E" w:rsidRDefault="0092385C" w:rsidP="00C0270A">
      <w:pPr>
        <w:pStyle w:val="ListParagraph"/>
        <w:numPr>
          <w:ilvl w:val="1"/>
          <w:numId w:val="1"/>
        </w:numPr>
        <w:spacing w:after="0"/>
        <w:ind w:left="567" w:right="-126" w:firstLine="142"/>
        <w:jc w:val="both"/>
        <w:rPr>
          <w:szCs w:val="24"/>
          <w:lang w:val="ro-RO"/>
        </w:rPr>
      </w:pPr>
      <w:r w:rsidRPr="00C7479E">
        <w:rPr>
          <w:b/>
          <w:szCs w:val="24"/>
          <w:lang w:val="ro-RO"/>
        </w:rPr>
        <w:t xml:space="preserve">NAICRE </w:t>
      </w:r>
      <w:r w:rsidRPr="00C7479E">
        <w:rPr>
          <w:szCs w:val="24"/>
          <w:lang w:val="ro-RO"/>
        </w:rPr>
        <w:t xml:space="preserve">- </w:t>
      </w:r>
      <w:r w:rsidRPr="00C7479E">
        <w:rPr>
          <w:szCs w:val="24"/>
        </w:rPr>
        <w:t>Normativ</w:t>
      </w:r>
      <w:r w:rsidR="00C26327" w:rsidRPr="00C7479E">
        <w:rPr>
          <w:szCs w:val="24"/>
        </w:rPr>
        <w:t>ul</w:t>
      </w:r>
      <w:r w:rsidRPr="00C7479E">
        <w:rPr>
          <w:szCs w:val="24"/>
        </w:rPr>
        <w:t xml:space="preserve"> pentru amenajarea instalațiilor</w:t>
      </w:r>
      <w:r w:rsidR="00C26327" w:rsidRPr="00C7479E">
        <w:rPr>
          <w:szCs w:val="24"/>
        </w:rPr>
        <w:t xml:space="preserve">, centralelor și rețelelor </w:t>
      </w:r>
      <w:r w:rsidRPr="00C7479E">
        <w:rPr>
          <w:szCs w:val="24"/>
        </w:rPr>
        <w:t>electrice</w:t>
      </w:r>
      <w:r w:rsidR="00946A2D" w:rsidRPr="00C7479E">
        <w:rPr>
          <w:szCs w:val="24"/>
        </w:rPr>
        <w:t>;</w:t>
      </w:r>
    </w:p>
    <w:p w14:paraId="4F0AEC64" w14:textId="26A24D45" w:rsidR="00946A2D" w:rsidRPr="00C7479E" w:rsidRDefault="00946A2D" w:rsidP="00C0270A">
      <w:pPr>
        <w:pStyle w:val="ListParagraph"/>
        <w:numPr>
          <w:ilvl w:val="1"/>
          <w:numId w:val="1"/>
        </w:numPr>
        <w:spacing w:after="0"/>
        <w:ind w:left="567" w:right="-126" w:firstLine="142"/>
        <w:jc w:val="both"/>
        <w:rPr>
          <w:szCs w:val="24"/>
          <w:lang w:val="ro-RO"/>
        </w:rPr>
      </w:pPr>
      <w:r w:rsidRPr="00C7479E">
        <w:rPr>
          <w:b/>
          <w:bCs/>
          <w:szCs w:val="24"/>
          <w:lang w:val="ro-RO"/>
        </w:rPr>
        <w:t>OS</w:t>
      </w:r>
      <w:r w:rsidR="00A84558" w:rsidRPr="00C7479E">
        <w:rPr>
          <w:b/>
          <w:bCs/>
          <w:szCs w:val="24"/>
          <w:lang w:val="ro-RO"/>
        </w:rPr>
        <w:t>D</w:t>
      </w:r>
      <w:r w:rsidRPr="00C7479E">
        <w:rPr>
          <w:szCs w:val="24"/>
          <w:lang w:val="ro-RO"/>
        </w:rPr>
        <w:t xml:space="preserve"> – operatorul sistemului </w:t>
      </w:r>
      <w:r w:rsidR="00A84558" w:rsidRPr="00C7479E">
        <w:rPr>
          <w:szCs w:val="24"/>
          <w:lang w:val="ro-RO"/>
        </w:rPr>
        <w:t xml:space="preserve">de distribuție </w:t>
      </w:r>
      <w:r w:rsidRPr="00C7479E">
        <w:rPr>
          <w:szCs w:val="24"/>
          <w:lang w:val="ro-RO"/>
        </w:rPr>
        <w:t>al energiei electrice;</w:t>
      </w:r>
    </w:p>
    <w:p w14:paraId="61C112C6" w14:textId="68CA86DB" w:rsidR="00F11C9E" w:rsidRPr="00C7479E" w:rsidRDefault="00C26327" w:rsidP="00C0270A">
      <w:pPr>
        <w:pStyle w:val="ListParagraph"/>
        <w:numPr>
          <w:ilvl w:val="1"/>
          <w:numId w:val="1"/>
        </w:numPr>
        <w:spacing w:after="0"/>
        <w:ind w:left="567" w:right="-126" w:firstLine="142"/>
        <w:jc w:val="both"/>
        <w:rPr>
          <w:szCs w:val="24"/>
          <w:lang w:val="ro-RO"/>
        </w:rPr>
      </w:pPr>
      <w:r w:rsidRPr="00C7479E">
        <w:rPr>
          <w:b/>
          <w:bCs/>
          <w:szCs w:val="24"/>
          <w:lang w:val="ro-RO"/>
        </w:rPr>
        <w:t>OST</w:t>
      </w:r>
      <w:r w:rsidRPr="00C7479E">
        <w:rPr>
          <w:szCs w:val="24"/>
          <w:lang w:val="ro-RO"/>
        </w:rPr>
        <w:t xml:space="preserve"> </w:t>
      </w:r>
      <w:r w:rsidR="00946A2D" w:rsidRPr="00C7479E">
        <w:rPr>
          <w:szCs w:val="24"/>
          <w:lang w:val="ro-RO"/>
        </w:rPr>
        <w:t xml:space="preserve">– operatorul sistemului </w:t>
      </w:r>
      <w:r w:rsidR="00A84558" w:rsidRPr="00C7479E">
        <w:rPr>
          <w:szCs w:val="24"/>
          <w:lang w:val="ro-RO"/>
        </w:rPr>
        <w:t>de transport</w:t>
      </w:r>
      <w:r w:rsidR="00946A2D" w:rsidRPr="00C7479E">
        <w:rPr>
          <w:szCs w:val="24"/>
          <w:lang w:val="ro-RO"/>
        </w:rPr>
        <w:t xml:space="preserve"> al energiei electrice;</w:t>
      </w:r>
      <w:r w:rsidR="0092385C" w:rsidRPr="00C7479E">
        <w:rPr>
          <w:szCs w:val="24"/>
        </w:rPr>
        <w:t xml:space="preserve"> </w:t>
      </w:r>
      <w:r w:rsidR="00764718" w:rsidRPr="00C7479E">
        <w:rPr>
          <w:szCs w:val="24"/>
          <w:lang w:val="ro-RO"/>
        </w:rPr>
        <w:t xml:space="preserve"> </w:t>
      </w:r>
    </w:p>
    <w:p w14:paraId="46FA1B3C" w14:textId="0F637448" w:rsidR="00F11C9E" w:rsidRPr="00C7479E" w:rsidRDefault="00F11C9E" w:rsidP="00FB2EDB">
      <w:pPr>
        <w:pStyle w:val="ListParagraph"/>
        <w:numPr>
          <w:ilvl w:val="1"/>
          <w:numId w:val="1"/>
        </w:numPr>
        <w:spacing w:after="0"/>
        <w:ind w:left="567" w:right="-126" w:firstLine="142"/>
        <w:jc w:val="both"/>
        <w:rPr>
          <w:b/>
          <w:szCs w:val="24"/>
          <w:lang w:val="ro-RO"/>
        </w:rPr>
      </w:pPr>
      <w:r w:rsidRPr="00C7479E">
        <w:rPr>
          <w:b/>
          <w:szCs w:val="24"/>
          <w:lang w:val="ro-RO"/>
        </w:rPr>
        <w:t xml:space="preserve">preț de pornire a licitației – </w:t>
      </w:r>
      <w:r w:rsidRPr="00C7479E">
        <w:rPr>
          <w:szCs w:val="24"/>
          <w:lang w:val="ro-RO"/>
        </w:rPr>
        <w:t xml:space="preserve">valoarea în lei per </w:t>
      </w:r>
      <w:r w:rsidR="005546AF" w:rsidRPr="00C7479E">
        <w:rPr>
          <w:szCs w:val="24"/>
          <w:lang w:val="ro-RO"/>
        </w:rPr>
        <w:t>k</w:t>
      </w:r>
      <w:r w:rsidRPr="00C7479E">
        <w:rPr>
          <w:szCs w:val="24"/>
          <w:lang w:val="ro-RO"/>
        </w:rPr>
        <w:t xml:space="preserve">W, stabilită de </w:t>
      </w:r>
      <w:r w:rsidR="001D6B72" w:rsidRPr="00C7479E">
        <w:rPr>
          <w:szCs w:val="24"/>
          <w:lang w:val="ro-RO"/>
        </w:rPr>
        <w:t>OST</w:t>
      </w:r>
      <w:r w:rsidRPr="00C7479E">
        <w:rPr>
          <w:szCs w:val="24"/>
          <w:lang w:val="ro-RO"/>
        </w:rPr>
        <w:t xml:space="preserve"> ca valoare de pornire la organizarea licitațiilor pentru alocarea capacităților de racordare;</w:t>
      </w:r>
    </w:p>
    <w:p w14:paraId="32DFA8D2" w14:textId="7A74234F"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lastRenderedPageBreak/>
        <w:t>putere aprobată</w:t>
      </w:r>
      <w:r w:rsidRPr="00C7479E">
        <w:rPr>
          <w:szCs w:val="24"/>
          <w:lang w:val="ro-RO"/>
        </w:rPr>
        <w:t xml:space="preserve"> - putere activă maximă, indicată în avizul de racordare sau </w:t>
      </w:r>
      <w:r w:rsidRPr="00C7479E">
        <w:rPr>
          <w:lang w:val="ro-RO"/>
        </w:rPr>
        <w:t>condițiile de interconectare,</w:t>
      </w:r>
      <w:r w:rsidRPr="00C7479E">
        <w:rPr>
          <w:szCs w:val="24"/>
          <w:lang w:val="ro-RO"/>
        </w:rPr>
        <w:t xml:space="preserve"> pe care utilizatorul de sistem are dreptul de a o </w:t>
      </w:r>
      <w:r w:rsidR="006E2CED" w:rsidRPr="00C7479E">
        <w:rPr>
          <w:szCs w:val="24"/>
          <w:lang w:val="ro-RO"/>
        </w:rPr>
        <w:t>extrage</w:t>
      </w:r>
      <w:r w:rsidR="005B6B44" w:rsidRPr="00C7479E">
        <w:rPr>
          <w:szCs w:val="24"/>
          <w:lang w:val="ro-RO"/>
        </w:rPr>
        <w:t xml:space="preserve"> sau </w:t>
      </w:r>
      <w:r w:rsidR="006E2CED" w:rsidRPr="00C7479E">
        <w:rPr>
          <w:szCs w:val="24"/>
          <w:lang w:val="ro-RO"/>
        </w:rPr>
        <w:t>i</w:t>
      </w:r>
      <w:r w:rsidR="00A9689A" w:rsidRPr="00C7479E">
        <w:rPr>
          <w:szCs w:val="24"/>
          <w:lang w:val="ro-RO"/>
        </w:rPr>
        <w:t>njecta</w:t>
      </w:r>
      <w:r w:rsidR="006E2CED" w:rsidRPr="00C7479E">
        <w:rPr>
          <w:szCs w:val="24"/>
          <w:lang w:val="ro-RO"/>
        </w:rPr>
        <w:t xml:space="preserve"> </w:t>
      </w:r>
      <w:r w:rsidR="00AD1807" w:rsidRPr="00C7479E">
        <w:rPr>
          <w:szCs w:val="24"/>
          <w:lang w:val="ro-RO"/>
        </w:rPr>
        <w:t>din/în rețeaua electrică</w:t>
      </w:r>
      <w:r w:rsidRPr="00C7479E">
        <w:rPr>
          <w:szCs w:val="24"/>
          <w:lang w:val="ro-RO"/>
        </w:rPr>
        <w:t xml:space="preserve">, ținând cont de cerințele față de factorul de putere indicate în avizul de racordare sau </w:t>
      </w:r>
      <w:r w:rsidRPr="00C7479E">
        <w:rPr>
          <w:lang w:val="ro-RO"/>
        </w:rPr>
        <w:t>condițiile de interconectare</w:t>
      </w:r>
      <w:r w:rsidRPr="00C7479E">
        <w:rPr>
          <w:szCs w:val="24"/>
          <w:lang w:val="ro-RO"/>
        </w:rPr>
        <w:t>;</w:t>
      </w:r>
    </w:p>
    <w:p w14:paraId="495C6179" w14:textId="0221EC3B"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szCs w:val="24"/>
          <w:lang w:val="ro-RO"/>
        </w:rPr>
        <w:t>puterea centralei  electrice fotovoltaice</w:t>
      </w:r>
      <w:r w:rsidRPr="00C7479E">
        <w:rPr>
          <w:szCs w:val="24"/>
          <w:lang w:val="ro-RO"/>
        </w:rPr>
        <w:t xml:space="preserve"> – valoarea sumară a puterilor active nominale ale invertoarelor;</w:t>
      </w:r>
    </w:p>
    <w:p w14:paraId="781428FC" w14:textId="519BFBFB" w:rsidR="00F11C9E" w:rsidRPr="00C7479E" w:rsidRDefault="00F11C9E" w:rsidP="00FB2EDB">
      <w:pPr>
        <w:pStyle w:val="ListParagraph"/>
        <w:numPr>
          <w:ilvl w:val="1"/>
          <w:numId w:val="1"/>
        </w:numPr>
        <w:spacing w:after="0"/>
        <w:ind w:left="567" w:right="-126" w:firstLine="142"/>
        <w:jc w:val="both"/>
        <w:rPr>
          <w:szCs w:val="24"/>
          <w:lang w:val="ro-RO"/>
        </w:rPr>
      </w:pPr>
      <w:r w:rsidRPr="00C7479E">
        <w:rPr>
          <w:b/>
          <w:bCs/>
          <w:szCs w:val="24"/>
          <w:lang w:val="ro-RO"/>
        </w:rPr>
        <w:t>putere contractată</w:t>
      </w:r>
      <w:r w:rsidRPr="00C7479E">
        <w:rPr>
          <w:szCs w:val="24"/>
          <w:lang w:val="ro-RO"/>
        </w:rPr>
        <w:t xml:space="preserve"> – putere activă de extracție și/sau injecție  </w:t>
      </w:r>
      <w:r w:rsidRPr="00C7479E">
        <w:rPr>
          <w:lang w:val="ro-RO"/>
        </w:rPr>
        <w:t>specificată în contractul de prestare a serviciului de transport sau de distribuție a energiei electrice</w:t>
      </w:r>
      <w:r w:rsidRPr="00C7479E">
        <w:rPr>
          <w:szCs w:val="24"/>
          <w:lang w:val="ro-RO"/>
        </w:rPr>
        <w:t xml:space="preserve"> sau contractul de furnizare a energiei electrice, care nu poate depăși puterea aprobată  spre injecție/extragere în/din rețeaua electrică prin avizul de racordare și se determină ca valoarea minima dintre:</w:t>
      </w:r>
    </w:p>
    <w:p w14:paraId="38753712" w14:textId="77777777" w:rsidR="00F11C9E" w:rsidRPr="00C7479E" w:rsidRDefault="00F11C9E" w:rsidP="00FB2EDB">
      <w:pPr>
        <w:pStyle w:val="ListParagraph"/>
        <w:numPr>
          <w:ilvl w:val="2"/>
          <w:numId w:val="1"/>
        </w:numPr>
        <w:spacing w:after="0"/>
        <w:ind w:left="709" w:right="-126" w:firstLine="142"/>
        <w:jc w:val="both"/>
        <w:rPr>
          <w:szCs w:val="24"/>
          <w:lang w:val="ro-RO"/>
        </w:rPr>
      </w:pPr>
      <w:r w:rsidRPr="00C7479E">
        <w:rPr>
          <w:szCs w:val="24"/>
          <w:lang w:val="ro-RO"/>
        </w:rPr>
        <w:t>puterea declarată stabilită în declarația electricianului autorizat;</w:t>
      </w:r>
    </w:p>
    <w:p w14:paraId="03CE7A32" w14:textId="77777777" w:rsidR="00F11C9E" w:rsidRPr="00C7479E" w:rsidRDefault="00F11C9E" w:rsidP="00FB2EDB">
      <w:pPr>
        <w:pStyle w:val="ListParagraph"/>
        <w:numPr>
          <w:ilvl w:val="2"/>
          <w:numId w:val="1"/>
        </w:numPr>
        <w:spacing w:after="0"/>
        <w:ind w:left="709" w:right="-126" w:firstLine="142"/>
        <w:jc w:val="both"/>
        <w:rPr>
          <w:szCs w:val="24"/>
          <w:lang w:val="ro-RO"/>
        </w:rPr>
      </w:pPr>
      <w:r w:rsidRPr="00C7479E">
        <w:rPr>
          <w:szCs w:val="24"/>
          <w:lang w:val="ro-RO"/>
        </w:rPr>
        <w:t>puterea electrică determinată utilizând tensiunea nominală (Un) și sarcina admisibilă (Iadm) a instalației de racordare;</w:t>
      </w:r>
    </w:p>
    <w:p w14:paraId="23327CAC" w14:textId="790AFA69" w:rsidR="00F11C9E" w:rsidRPr="00C7479E" w:rsidRDefault="00F11C9E" w:rsidP="00FB2EDB">
      <w:pPr>
        <w:pStyle w:val="ListParagraph"/>
        <w:numPr>
          <w:ilvl w:val="2"/>
          <w:numId w:val="1"/>
        </w:numPr>
        <w:spacing w:after="0"/>
        <w:ind w:left="709" w:right="-126" w:firstLine="142"/>
        <w:jc w:val="both"/>
        <w:rPr>
          <w:szCs w:val="24"/>
          <w:lang w:val="ro-RO"/>
        </w:rPr>
      </w:pPr>
      <w:r w:rsidRPr="00C7479E">
        <w:rPr>
          <w:szCs w:val="24"/>
          <w:lang w:val="ro-RO"/>
        </w:rPr>
        <w:t>puterea electrică, determinată utilizând tensiunea nominală (Un) și curentul nominal (In) al disjunctorului aparatului de protecție, instalat de operatorul de sistem.</w:t>
      </w:r>
    </w:p>
    <w:p w14:paraId="62E5A847" w14:textId="77777777" w:rsidR="00F11C9E" w:rsidRPr="00C7479E" w:rsidRDefault="00F11C9E" w:rsidP="00FB2EDB">
      <w:pPr>
        <w:pStyle w:val="ListParagraph"/>
        <w:numPr>
          <w:ilvl w:val="1"/>
          <w:numId w:val="1"/>
        </w:numPr>
        <w:ind w:left="567" w:right="-126" w:firstLine="142"/>
        <w:jc w:val="both"/>
        <w:rPr>
          <w:b/>
          <w:bCs/>
          <w:szCs w:val="24"/>
          <w:lang w:val="ro-RO"/>
        </w:rPr>
      </w:pPr>
      <w:r w:rsidRPr="00C7479E">
        <w:rPr>
          <w:b/>
          <w:bCs/>
          <w:szCs w:val="24"/>
          <w:lang w:val="ro-RO"/>
        </w:rPr>
        <w:t xml:space="preserve">situație de avarie în sistemul electroenergetic – </w:t>
      </w:r>
      <w:r w:rsidRPr="00C7479E">
        <w:rPr>
          <w:szCs w:val="24"/>
          <w:lang w:val="ro-RO"/>
        </w:rPr>
        <w:t>situație în care, din cauza avarierii unor instalații și utilaje electroenergetice sau a dezechilibrării balanței de producere și de consum a energiei și puterii electrice, parametrii de funcționare ai sistemului electroenergetic nu pot fi menținuți în limite admisibile;</w:t>
      </w:r>
      <w:r w:rsidRPr="00C7479E">
        <w:rPr>
          <w:b/>
          <w:bCs/>
          <w:szCs w:val="24"/>
          <w:lang w:val="ro-RO"/>
        </w:rPr>
        <w:t xml:space="preserve"> </w:t>
      </w:r>
    </w:p>
    <w:p w14:paraId="1F7584CF" w14:textId="77777777" w:rsidR="00F11C9E" w:rsidRPr="00C7479E" w:rsidRDefault="00F11C9E" w:rsidP="00FB2EDB">
      <w:pPr>
        <w:pStyle w:val="ListParagraph"/>
        <w:numPr>
          <w:ilvl w:val="1"/>
          <w:numId w:val="1"/>
        </w:numPr>
        <w:ind w:left="567" w:right="-126" w:firstLine="142"/>
        <w:jc w:val="both"/>
        <w:rPr>
          <w:szCs w:val="24"/>
          <w:lang w:val="ro-RO"/>
        </w:rPr>
      </w:pPr>
      <w:r w:rsidRPr="00C7479E">
        <w:rPr>
          <w:b/>
          <w:lang w:val="ro-RO"/>
        </w:rPr>
        <w:t xml:space="preserve">sistarea prestării serviciului de transport sau de distribuție a energiei electrice – </w:t>
      </w:r>
      <w:r w:rsidRPr="00C7479E">
        <w:rPr>
          <w:lang w:val="ro-RO"/>
        </w:rPr>
        <w:t xml:space="preserve">suspendarea temporară a prestării serviciului de transport sau de distribuție a energiei electrice în punctele de racordare la rețelele electrice sau în alt punct convenit de către părți; </w:t>
      </w:r>
    </w:p>
    <w:p w14:paraId="7A74CAF1" w14:textId="40A1F7AE" w:rsidR="00F11C9E" w:rsidRPr="00C7479E" w:rsidRDefault="00F11C9E" w:rsidP="00FB2EDB">
      <w:pPr>
        <w:pStyle w:val="ListParagraph"/>
        <w:numPr>
          <w:ilvl w:val="1"/>
          <w:numId w:val="1"/>
        </w:numPr>
        <w:ind w:left="567" w:right="-126" w:firstLine="142"/>
        <w:jc w:val="both"/>
        <w:rPr>
          <w:szCs w:val="24"/>
          <w:lang w:val="ro-RO"/>
        </w:rPr>
      </w:pPr>
      <w:r w:rsidRPr="00C7479E">
        <w:rPr>
          <w:b/>
          <w:bCs/>
          <w:lang w:val="ro-MD" w:eastAsia="ru-RU"/>
        </w:rPr>
        <w:t>solicitant</w:t>
      </w:r>
      <w:r w:rsidRPr="00C7479E">
        <w:rPr>
          <w:bCs/>
          <w:lang w:val="ro-MD" w:eastAsia="ru-RU"/>
        </w:rPr>
        <w:t xml:space="preserve"> – persoană fizică sau juridică care depune cererea de racordare la rețeaua electrică;</w:t>
      </w:r>
    </w:p>
    <w:p w14:paraId="6D9A8645" w14:textId="24A76A26" w:rsidR="00F11C9E" w:rsidRPr="00C7479E" w:rsidRDefault="00F11C9E" w:rsidP="00FB2EDB">
      <w:pPr>
        <w:pStyle w:val="ListParagraph"/>
        <w:numPr>
          <w:ilvl w:val="1"/>
          <w:numId w:val="1"/>
        </w:numPr>
        <w:ind w:left="567" w:right="-126" w:firstLine="142"/>
        <w:jc w:val="both"/>
        <w:rPr>
          <w:szCs w:val="24"/>
          <w:lang w:val="ro-RO"/>
        </w:rPr>
      </w:pPr>
      <w:r w:rsidRPr="00C7479E">
        <w:rPr>
          <w:b/>
          <w:bCs/>
          <w:szCs w:val="24"/>
          <w:lang w:val="ro-RO"/>
        </w:rPr>
        <w:t>Sistem automatizat de măsurare a energiei electrice</w:t>
      </w:r>
      <w:r w:rsidRPr="00C7479E">
        <w:rPr>
          <w:szCs w:val="24"/>
          <w:lang w:val="ro-RO"/>
        </w:rPr>
        <w:t xml:space="preserve"> - ansamblu de echipamente ce asigură măsurarea, în scopuri comerciale, a cantităților de energie electrică produsă, transportată, importată, exportată, tranzitată, distribuită, </w:t>
      </w:r>
      <w:r w:rsidR="00AD1807" w:rsidRPr="00C7479E">
        <w:rPr>
          <w:szCs w:val="24"/>
          <w:lang w:val="ro-RO"/>
        </w:rPr>
        <w:t xml:space="preserve">stocată, </w:t>
      </w:r>
      <w:r w:rsidRPr="00C7479E">
        <w:rPr>
          <w:szCs w:val="24"/>
          <w:lang w:val="ro-RO"/>
        </w:rPr>
        <w:t>furnizată și consumată, precum și care asigură colectarea automată a datelor din contoarele electrice, stocarea și păstrarea informațiilor în baza de date și care are posibilitatea de transmitere a informației (în continuare SAMEE);</w:t>
      </w:r>
    </w:p>
    <w:p w14:paraId="5C1DF5AF" w14:textId="77777777" w:rsidR="00F11C9E" w:rsidRPr="00C7479E" w:rsidRDefault="00F11C9E" w:rsidP="00FB2EDB">
      <w:pPr>
        <w:pStyle w:val="ListParagraph"/>
        <w:numPr>
          <w:ilvl w:val="1"/>
          <w:numId w:val="1"/>
        </w:numPr>
        <w:ind w:left="567" w:right="-126" w:firstLine="142"/>
        <w:jc w:val="both"/>
        <w:rPr>
          <w:szCs w:val="24"/>
          <w:lang w:val="ro-RO"/>
        </w:rPr>
      </w:pPr>
      <w:r w:rsidRPr="00C7479E">
        <w:rPr>
          <w:b/>
          <w:bCs/>
          <w:szCs w:val="24"/>
          <w:lang w:val="ro-RO"/>
        </w:rPr>
        <w:t>Sistem de supraveghere, control și achiziție de date</w:t>
      </w:r>
      <w:r w:rsidRPr="00C7479E">
        <w:rPr>
          <w:szCs w:val="24"/>
          <w:lang w:val="ro-RO"/>
        </w:rPr>
        <w:t xml:space="preserve"> - sistem de monitorizare și control la distanță a proceselor tehnologice de producere, transport, distribuție a energiei electrice (în continuare - SCADA).   </w:t>
      </w:r>
    </w:p>
    <w:p w14:paraId="046714B8" w14:textId="77777777" w:rsidR="00F11C9E" w:rsidRPr="00C7479E" w:rsidRDefault="00F11C9E" w:rsidP="00FB2EDB">
      <w:pPr>
        <w:pStyle w:val="ListParagraph"/>
        <w:numPr>
          <w:ilvl w:val="1"/>
          <w:numId w:val="1"/>
        </w:numPr>
        <w:ind w:left="567" w:right="-126" w:firstLine="142"/>
        <w:jc w:val="both"/>
        <w:rPr>
          <w:szCs w:val="24"/>
          <w:lang w:val="ro-RO"/>
        </w:rPr>
      </w:pPr>
      <w:r w:rsidRPr="00C7479E">
        <w:rPr>
          <w:b/>
          <w:bCs/>
          <w:szCs w:val="24"/>
          <w:lang w:val="ro-RO"/>
        </w:rPr>
        <w:t xml:space="preserve">studiu de soluții – </w:t>
      </w:r>
      <w:r w:rsidRPr="00C7479E">
        <w:rPr>
          <w:szCs w:val="24"/>
          <w:lang w:val="ro-RO"/>
        </w:rPr>
        <w:t xml:space="preserve">studiu realizat contra cost de operatorul de sistem, sau o companie specializată agreată de operatorul de sistem, la solicitarea unui utilizator de sistem potențial sau existent, prin care se identifică lucrările și costurile estimative de dezvoltare a rețelei electrice de transport necesare pentru satisfacerea cererii de racordare a utilizatorului respectiv. </w:t>
      </w:r>
    </w:p>
    <w:p w14:paraId="019277AB" w14:textId="77777777" w:rsidR="00F11C9E" w:rsidRPr="00C7479E" w:rsidRDefault="00F11C9E" w:rsidP="00FB2EDB">
      <w:pPr>
        <w:pStyle w:val="ListParagraph"/>
        <w:numPr>
          <w:ilvl w:val="1"/>
          <w:numId w:val="1"/>
        </w:numPr>
        <w:ind w:left="567" w:right="-126" w:firstLine="142"/>
        <w:jc w:val="both"/>
        <w:rPr>
          <w:szCs w:val="24"/>
          <w:lang w:val="ro-RO"/>
        </w:rPr>
      </w:pPr>
      <w:r w:rsidRPr="00C7479E">
        <w:rPr>
          <w:b/>
          <w:bCs/>
          <w:szCs w:val="24"/>
          <w:lang w:val="ro-RO"/>
        </w:rPr>
        <w:t xml:space="preserve">violarea sigiliului - </w:t>
      </w:r>
      <w:r w:rsidRPr="00C7479E">
        <w:rPr>
          <w:szCs w:val="24"/>
          <w:lang w:val="ro-RO"/>
        </w:rPr>
        <w:t>falsificarea sigiliului aplicat de către operatorul de sistem; înlăturarea sigiliului aplicat de către operatorul de sistem; deteriorarea sau altă intervenție asupra sigiliului autentic aplicat de către operatorul de sistem, care conduce la deplasarea lui pe cordon; ruperea cordonului sigiliului, ori altă forma de intervenție asupra integrității acestuia.</w:t>
      </w:r>
    </w:p>
    <w:p w14:paraId="6B057DA9" w14:textId="77777777" w:rsidR="00F11C9E" w:rsidRPr="00C7479E" w:rsidRDefault="00F11C9E" w:rsidP="00FB2EDB">
      <w:pPr>
        <w:ind w:right="-126"/>
        <w:rPr>
          <w:lang w:val="ro-RO"/>
        </w:rPr>
      </w:pPr>
    </w:p>
    <w:p w14:paraId="4CB2B27B" w14:textId="64D6B6A5" w:rsidR="00F11C9E" w:rsidRPr="00C7479E" w:rsidRDefault="00F11C9E" w:rsidP="00FB2EDB">
      <w:pPr>
        <w:pStyle w:val="Heading2"/>
        <w:ind w:right="-126"/>
        <w:rPr>
          <w:color w:val="auto"/>
          <w:lang w:val="ro-RO"/>
        </w:rPr>
      </w:pPr>
      <w:bookmarkStart w:id="21" w:name="_Toc212555274"/>
      <w:bookmarkStart w:id="22" w:name="_Toc215841837"/>
      <w:bookmarkStart w:id="23" w:name="_Toc223283107"/>
      <w:bookmarkStart w:id="24" w:name="_Toc225401499"/>
      <w:r w:rsidRPr="00C7479E">
        <w:rPr>
          <w:color w:val="auto"/>
          <w:lang w:val="ro-RO"/>
        </w:rPr>
        <w:t>Secțiunea 3. Etapele procesului de racordare la rețeaua electrică</w:t>
      </w:r>
      <w:bookmarkEnd w:id="21"/>
      <w:bookmarkEnd w:id="22"/>
      <w:bookmarkEnd w:id="23"/>
      <w:bookmarkEnd w:id="24"/>
    </w:p>
    <w:p w14:paraId="7E760840" w14:textId="77777777" w:rsidR="00F11C9E" w:rsidRPr="00C7479E" w:rsidRDefault="00F11C9E" w:rsidP="00FB2EDB">
      <w:pPr>
        <w:pStyle w:val="Sectiune"/>
        <w:ind w:right="-126"/>
      </w:pPr>
    </w:p>
    <w:p w14:paraId="11276ADA" w14:textId="5FDE0499" w:rsidR="00F11C9E" w:rsidRPr="00C7479E" w:rsidRDefault="00F11C9E"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Orice persoană fizică sau juridică are dreptul să solicite racordarea instalației electrice aferente locului de consum/ producere și/sau stocare a energiei electrice, la rețeaua electrică a operatorului </w:t>
      </w:r>
      <w:r w:rsidRPr="00C7479E">
        <w:rPr>
          <w:szCs w:val="24"/>
          <w:lang w:val="ro-RO"/>
        </w:rPr>
        <w:lastRenderedPageBreak/>
        <w:t>de sistem care își desfășoară activitatea în apropierea nemijlocită a amplasamentului locului respectiv de consum, producere și/ sau stocare a energiei.</w:t>
      </w:r>
    </w:p>
    <w:p w14:paraId="303ADA61" w14:textId="3FBDC77E" w:rsidR="00F11C9E" w:rsidRPr="00C7479E" w:rsidRDefault="00F11C9E"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În sensul prezentului Regulament, un operator de sistem este considerat utilizator de sistem în relația cu operatorul de sistem care exploatează rețeaua electrică din amonte, la care sunt racordate instalațiile pe care le deține.</w:t>
      </w:r>
      <w:r w:rsidR="00CE2921" w:rsidRPr="00C7479E">
        <w:rPr>
          <w:szCs w:val="24"/>
          <w:lang w:val="ro-RO"/>
        </w:rPr>
        <w:t xml:space="preserve"> </w:t>
      </w:r>
    </w:p>
    <w:p w14:paraId="5CD88305" w14:textId="77777777" w:rsidR="00F11C9E" w:rsidRPr="00C7479E" w:rsidRDefault="00F11C9E"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Procesul de racordare, în funcție de rețeaua electrică la care se solicită racordarea (de transport sau de distribuție), de nivelul de tensiune al rețelei, de puterea de consum/stocare (extragere) și/sau de generare/injecție, implică următoarele etape:</w:t>
      </w:r>
    </w:p>
    <w:p w14:paraId="7927311A" w14:textId="77777777" w:rsidR="00F11C9E" w:rsidRPr="00C7479E" w:rsidRDefault="00F11C9E" w:rsidP="00FB2EDB">
      <w:pPr>
        <w:pStyle w:val="ListParagraph"/>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Documentarea și informarea preliminară a solicitantului;</w:t>
      </w:r>
    </w:p>
    <w:p w14:paraId="6F93ADED" w14:textId="1BB5B70A"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Depunerea de către solicitant a cererii de racordare, însoțite de documentația prevăzută</w:t>
      </w:r>
      <w:r w:rsidRPr="00C7479E">
        <w:rPr>
          <w:b/>
          <w:szCs w:val="24"/>
          <w:lang w:val="ro-RO"/>
        </w:rPr>
        <w:t xml:space="preserve"> </w:t>
      </w:r>
      <w:r w:rsidRPr="00C7479E">
        <w:rPr>
          <w:szCs w:val="24"/>
          <w:lang w:val="ro-RO"/>
        </w:rPr>
        <w:t xml:space="preserve">la </w:t>
      </w:r>
      <w:r w:rsidRPr="00C7479E">
        <w:rPr>
          <w:b/>
          <w:szCs w:val="24"/>
          <w:lang w:val="ro-RO"/>
        </w:rPr>
        <w:t>pct.</w:t>
      </w:r>
      <w:r w:rsidR="00532A87" w:rsidRPr="00C7479E">
        <w:rPr>
          <w:b/>
          <w:szCs w:val="24"/>
          <w:lang w:val="ro-RO"/>
        </w:rPr>
        <w:t xml:space="preserve"> </w:t>
      </w:r>
      <w:r w:rsidR="00532A87" w:rsidRPr="00C7479E">
        <w:rPr>
          <w:b/>
          <w:szCs w:val="24"/>
          <w:lang w:val="ro-RO"/>
        </w:rPr>
        <w:fldChar w:fldCharType="begin"/>
      </w:r>
      <w:r w:rsidR="00532A87" w:rsidRPr="00C7479E">
        <w:rPr>
          <w:b/>
          <w:szCs w:val="24"/>
          <w:lang w:val="ro-RO"/>
        </w:rPr>
        <w:instrText xml:space="preserve"> REF _Ref211435235 \r \h </w:instrText>
      </w:r>
      <w:r w:rsidR="00C7479E">
        <w:rPr>
          <w:b/>
          <w:szCs w:val="24"/>
          <w:lang w:val="ro-RO"/>
        </w:rPr>
        <w:instrText xml:space="preserve"> \* MERGEFORMAT </w:instrText>
      </w:r>
      <w:r w:rsidR="00532A87" w:rsidRPr="00C7479E">
        <w:rPr>
          <w:b/>
          <w:szCs w:val="24"/>
          <w:lang w:val="ro-RO"/>
        </w:rPr>
      </w:r>
      <w:r w:rsidR="00532A87" w:rsidRPr="00C7479E">
        <w:rPr>
          <w:b/>
          <w:szCs w:val="24"/>
          <w:lang w:val="ro-RO"/>
        </w:rPr>
        <w:fldChar w:fldCharType="separate"/>
      </w:r>
      <w:r w:rsidR="001E22FF" w:rsidRPr="00C7479E">
        <w:rPr>
          <w:b/>
          <w:szCs w:val="24"/>
          <w:lang w:val="ro-RO"/>
        </w:rPr>
        <w:t>20</w:t>
      </w:r>
      <w:r w:rsidR="00532A87" w:rsidRPr="00C7479E">
        <w:rPr>
          <w:b/>
          <w:szCs w:val="24"/>
          <w:lang w:val="ro-RO"/>
        </w:rPr>
        <w:fldChar w:fldCharType="end"/>
      </w:r>
      <w:r w:rsidRPr="00C7479E">
        <w:rPr>
          <w:b/>
          <w:szCs w:val="24"/>
          <w:lang w:val="ro-RO"/>
        </w:rPr>
        <w:t xml:space="preserve">, </w:t>
      </w:r>
      <w:r w:rsidRPr="00C7479E">
        <w:rPr>
          <w:szCs w:val="24"/>
          <w:lang w:val="ro-RO"/>
        </w:rPr>
        <w:t>la</w:t>
      </w:r>
      <w:r w:rsidRPr="00C7479E">
        <w:rPr>
          <w:b/>
          <w:szCs w:val="24"/>
          <w:lang w:val="ro-RO"/>
        </w:rPr>
        <w:t xml:space="preserve"> </w:t>
      </w:r>
      <w:r w:rsidRPr="00C7479E">
        <w:rPr>
          <w:szCs w:val="24"/>
          <w:lang w:val="ro-RO"/>
        </w:rPr>
        <w:t>operatorul de sistem;</w:t>
      </w:r>
    </w:p>
    <w:p w14:paraId="0F844421" w14:textId="77777777"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Stabilirea soluției de racordare la rețeaua electrică cu emiterea de către operatorul de sistem a avizului de racordare;</w:t>
      </w:r>
    </w:p>
    <w:p w14:paraId="6036502C" w14:textId="236FE678"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Încheierea contractului de racordare între operatorul de sistem </w:t>
      </w:r>
      <w:r w:rsidR="006242F4" w:rsidRPr="00C7479E">
        <w:rPr>
          <w:szCs w:val="24"/>
          <w:lang w:val="ro-RO"/>
        </w:rPr>
        <w:t>și</w:t>
      </w:r>
      <w:r w:rsidRPr="00C7479E">
        <w:rPr>
          <w:szCs w:val="24"/>
          <w:lang w:val="ro-RO"/>
        </w:rPr>
        <w:t xml:space="preserve"> solicitant, după caz;</w:t>
      </w:r>
    </w:p>
    <w:p w14:paraId="1EAE8BF1" w14:textId="77777777"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bCs/>
          <w:lang w:val="ro-RO" w:eastAsia="ru-RU"/>
        </w:rPr>
        <w:t>Elaborarea și coordonarea documentației de proiect în baza avizului de racordare</w:t>
      </w:r>
      <w:r w:rsidR="00D673BF" w:rsidRPr="00C7479E">
        <w:rPr>
          <w:bCs/>
          <w:lang w:val="ro-RO" w:eastAsia="ru-RU"/>
        </w:rPr>
        <w:t>,</w:t>
      </w:r>
      <w:r w:rsidRPr="00C7479E">
        <w:rPr>
          <w:bCs/>
          <w:lang w:val="ro-RO" w:eastAsia="ru-RU"/>
        </w:rPr>
        <w:t xml:space="preserve"> cu operatorul de sistem relevant, </w:t>
      </w:r>
      <w:r w:rsidR="0040302F" w:rsidRPr="00C7479E">
        <w:rPr>
          <w:bCs/>
          <w:lang w:val="ro-RO" w:eastAsia="ru-RU"/>
        </w:rPr>
        <w:t>inclusiv a instalației de racordare</w:t>
      </w:r>
      <w:r w:rsidRPr="00C7479E">
        <w:rPr>
          <w:bCs/>
          <w:lang w:val="ro-RO" w:eastAsia="ru-RU"/>
        </w:rPr>
        <w:t>, în cazul în care respectivele lucrări de proiectare nu sunt incluse în contractul de racordare.</w:t>
      </w:r>
    </w:p>
    <w:p w14:paraId="293B5BDE" w14:textId="77777777"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Realizarea lucrărilor de dezvoltare sau întărire a rețelei electrice prevăzute de contractul de racordare, după caz;</w:t>
      </w:r>
    </w:p>
    <w:p w14:paraId="654019C8" w14:textId="19E1A8B5"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Realizarea lucrărilor de racordare la </w:t>
      </w:r>
      <w:r w:rsidR="006242F4" w:rsidRPr="00C7479E">
        <w:rPr>
          <w:szCs w:val="24"/>
          <w:lang w:val="ro-RO"/>
        </w:rPr>
        <w:t>rețeaua</w:t>
      </w:r>
      <w:r w:rsidRPr="00C7479E">
        <w:rPr>
          <w:szCs w:val="24"/>
          <w:lang w:val="ro-RO"/>
        </w:rPr>
        <w:t xml:space="preserve"> electrică, realizarea şi admiterea în exploatare a instalației </w:t>
      </w:r>
      <w:r w:rsidR="00F562DB" w:rsidRPr="00C7479E">
        <w:rPr>
          <w:szCs w:val="24"/>
          <w:lang w:val="ro-RO"/>
        </w:rPr>
        <w:t>de racordare, instalației de utilizare a</w:t>
      </w:r>
      <w:r w:rsidRPr="00C7479E">
        <w:rPr>
          <w:szCs w:val="24"/>
          <w:lang w:val="ro-RO"/>
        </w:rPr>
        <w:t xml:space="preserve"> centralei electrice, instalației de stocare a energiei;</w:t>
      </w:r>
      <w:r w:rsidR="00F562DB" w:rsidRPr="00C7479E">
        <w:rPr>
          <w:szCs w:val="24"/>
          <w:lang w:val="ro-RO"/>
        </w:rPr>
        <w:t xml:space="preserve"> </w:t>
      </w:r>
    </w:p>
    <w:p w14:paraId="6729E818" w14:textId="0111DB89"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bCs/>
          <w:lang w:val="ro-RO" w:eastAsia="ru-RU"/>
        </w:rPr>
        <w:t xml:space="preserve">Punerea sub tensiune </w:t>
      </w:r>
      <w:r w:rsidR="00412D79" w:rsidRPr="00C7479E">
        <w:rPr>
          <w:bCs/>
          <w:lang w:val="ro-RO" w:eastAsia="ru-RU"/>
        </w:rPr>
        <w:t xml:space="preserve">de probă </w:t>
      </w:r>
      <w:r w:rsidRPr="00C7479E">
        <w:rPr>
          <w:bCs/>
          <w:lang w:val="ro-RO" w:eastAsia="ru-RU"/>
        </w:rPr>
        <w:t>și parcurgerea cu succes a procedurii de notificare în cazurile și în modul stabilit în prezentul Regulament și în Codul rețelelor electrice cu privire la racordarea la rețelele electrice</w:t>
      </w:r>
      <w:r w:rsidRPr="00C7479E">
        <w:rPr>
          <w:szCs w:val="24"/>
          <w:lang w:val="ro-RO"/>
        </w:rPr>
        <w:t>.</w:t>
      </w:r>
    </w:p>
    <w:p w14:paraId="4DB9C3C6" w14:textId="1704009E"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Emiterea de către operatorul de sistem a certificatului de racordare a instalației de utilizare, centralei electrice și sau/instalației de stocare</w:t>
      </w:r>
      <w:r w:rsidR="00CE2921" w:rsidRPr="00C7479E">
        <w:rPr>
          <w:szCs w:val="24"/>
          <w:lang w:val="ro-RO"/>
        </w:rPr>
        <w:t xml:space="preserve">  </w:t>
      </w:r>
      <w:r w:rsidR="00F108CF" w:rsidRPr="00C7479E">
        <w:rPr>
          <w:szCs w:val="24"/>
          <w:lang w:val="ro-RO"/>
        </w:rPr>
        <w:t>energiei</w:t>
      </w:r>
      <w:r w:rsidRPr="00C7479E">
        <w:rPr>
          <w:szCs w:val="24"/>
          <w:lang w:val="ro-RO"/>
        </w:rPr>
        <w:t>;</w:t>
      </w:r>
    </w:p>
    <w:p w14:paraId="6A9861B6" w14:textId="652AD323" w:rsidR="00F11C9E" w:rsidRPr="00C7479E" w:rsidRDefault="00F11C9E"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Punerea sub tensiune finală a instalației de utilizare, a centralei electrice, a instalației de stocare a energiei.</w:t>
      </w:r>
    </w:p>
    <w:p w14:paraId="72E97AB3" w14:textId="086E6EF1" w:rsidR="00E3647C" w:rsidRPr="00C7479E" w:rsidRDefault="00E3647C" w:rsidP="00FB2EDB">
      <w:pPr>
        <w:ind w:left="709" w:right="-126"/>
        <w:rPr>
          <w:lang w:val="ro-RO"/>
        </w:rPr>
      </w:pPr>
    </w:p>
    <w:p w14:paraId="42EB4645" w14:textId="2F360083" w:rsidR="00570145" w:rsidRPr="00C7479E" w:rsidRDefault="00570145" w:rsidP="00FB2EDB">
      <w:pPr>
        <w:pStyle w:val="Heading1"/>
        <w:ind w:right="-126" w:firstLine="567"/>
        <w:rPr>
          <w:color w:val="auto"/>
          <w:lang w:val="ro-RO"/>
        </w:rPr>
      </w:pPr>
      <w:bookmarkStart w:id="25" w:name="_Toc212555275"/>
      <w:bookmarkStart w:id="26" w:name="_Toc215841838"/>
      <w:bookmarkStart w:id="27" w:name="_Toc223283108"/>
      <w:bookmarkStart w:id="28" w:name="_Toc225401500"/>
      <w:r w:rsidRPr="00C7479E">
        <w:rPr>
          <w:color w:val="auto"/>
          <w:lang w:val="ro-RO"/>
        </w:rPr>
        <w:t>Capitolul II</w:t>
      </w:r>
      <w:bookmarkEnd w:id="25"/>
      <w:r w:rsidRPr="00C7479E">
        <w:rPr>
          <w:color w:val="auto"/>
          <w:lang w:val="ro-RO"/>
        </w:rPr>
        <w:t xml:space="preserve">. </w:t>
      </w:r>
      <w:bookmarkStart w:id="29" w:name="_Toc212555276"/>
      <w:r w:rsidRPr="00C7479E">
        <w:rPr>
          <w:color w:val="auto"/>
          <w:lang w:val="ro-RO"/>
        </w:rPr>
        <w:t>Proceduri aferente emiterii avizului de racordare</w:t>
      </w:r>
      <w:bookmarkEnd w:id="26"/>
      <w:bookmarkEnd w:id="27"/>
      <w:bookmarkEnd w:id="28"/>
      <w:bookmarkEnd w:id="29"/>
    </w:p>
    <w:p w14:paraId="56F3A7AC" w14:textId="77777777" w:rsidR="00570145" w:rsidRPr="00C7479E" w:rsidRDefault="00570145" w:rsidP="00FB2EDB">
      <w:pPr>
        <w:ind w:right="-126" w:firstLine="567"/>
        <w:rPr>
          <w:lang w:val="ro-RO"/>
        </w:rPr>
      </w:pPr>
    </w:p>
    <w:p w14:paraId="5C744CD2" w14:textId="1801488C" w:rsidR="00570145" w:rsidRPr="00C7479E" w:rsidRDefault="00570145" w:rsidP="00FB2EDB">
      <w:pPr>
        <w:pStyle w:val="Heading2"/>
        <w:ind w:right="-126" w:firstLine="567"/>
        <w:rPr>
          <w:color w:val="auto"/>
          <w:lang w:val="ro-RO"/>
        </w:rPr>
      </w:pPr>
      <w:bookmarkStart w:id="30" w:name="_Toc212555277"/>
      <w:bookmarkStart w:id="31" w:name="_Toc215841839"/>
      <w:bookmarkStart w:id="32" w:name="_Toc223283109"/>
      <w:bookmarkStart w:id="33" w:name="_Toc225401501"/>
      <w:r w:rsidRPr="00C7479E">
        <w:rPr>
          <w:color w:val="auto"/>
          <w:lang w:val="ro-RO"/>
        </w:rPr>
        <w:t>Secțiunea 1. Documentarea preliminară și informarea solicitanților</w:t>
      </w:r>
      <w:bookmarkEnd w:id="30"/>
      <w:bookmarkEnd w:id="31"/>
      <w:bookmarkEnd w:id="32"/>
      <w:bookmarkEnd w:id="33"/>
    </w:p>
    <w:p w14:paraId="74B3FE3C" w14:textId="77777777" w:rsidR="00570145" w:rsidRPr="00C7479E" w:rsidRDefault="00570145" w:rsidP="00FB2EDB">
      <w:pPr>
        <w:ind w:right="-126" w:firstLine="567"/>
        <w:rPr>
          <w:lang w:val="ro-RO"/>
        </w:rPr>
      </w:pPr>
    </w:p>
    <w:p w14:paraId="382D3DDB" w14:textId="650BDABC" w:rsidR="00570145" w:rsidRPr="00C7479E" w:rsidRDefault="001D6B72" w:rsidP="00FB2EDB">
      <w:pPr>
        <w:numPr>
          <w:ilvl w:val="0"/>
          <w:numId w:val="1"/>
        </w:numPr>
        <w:pBdr>
          <w:top w:val="nil"/>
          <w:left w:val="nil"/>
          <w:bottom w:val="nil"/>
          <w:right w:val="nil"/>
          <w:between w:val="nil"/>
        </w:pBdr>
        <w:spacing w:after="0"/>
        <w:ind w:left="0" w:right="-126" w:firstLine="567"/>
        <w:jc w:val="both"/>
        <w:rPr>
          <w:b/>
          <w:szCs w:val="24"/>
          <w:lang w:val="ro-RO"/>
        </w:rPr>
      </w:pPr>
      <w:bookmarkStart w:id="34" w:name="_Ref220268086"/>
      <w:r w:rsidRPr="00C7479E">
        <w:rPr>
          <w:szCs w:val="24"/>
          <w:lang w:val="ro-RO"/>
        </w:rPr>
        <w:t>OST</w:t>
      </w:r>
      <w:r w:rsidR="00570145" w:rsidRPr="00C7479E">
        <w:rPr>
          <w:szCs w:val="24"/>
          <w:lang w:val="ro-RO"/>
        </w:rPr>
        <w:t xml:space="preserve"> și </w:t>
      </w:r>
      <w:r w:rsidRPr="00C7479E">
        <w:rPr>
          <w:szCs w:val="24"/>
          <w:lang w:val="ro-RO"/>
        </w:rPr>
        <w:t>OSD</w:t>
      </w:r>
      <w:r w:rsidR="00570145" w:rsidRPr="00C7479E">
        <w:rPr>
          <w:szCs w:val="24"/>
          <w:lang w:val="ro-RO"/>
        </w:rPr>
        <w:t xml:space="preserve"> sunt obligați să publice </w:t>
      </w:r>
      <w:r w:rsidR="00570145" w:rsidRPr="00C7479E">
        <w:rPr>
          <w:lang w:val="ro-RO"/>
        </w:rPr>
        <w:t>în mod clar și transparent</w:t>
      </w:r>
      <w:r w:rsidR="00570145" w:rsidRPr="00C7479E">
        <w:rPr>
          <w:szCs w:val="24"/>
          <w:lang w:val="ro-RO"/>
        </w:rPr>
        <w:t xml:space="preserve">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 Obligația dată se aplică inclusiv în raport cu informațiile cu privire la criteriile utilizate la calcularea capacității disponibile pentru racordări noi. Operatorii de sistem actualizează aceste informații nu mai rar decât o dată pe lună, precum și ori de câte ori intervin modificări semnificative ale capacității disponibile.</w:t>
      </w:r>
      <w:bookmarkEnd w:id="34"/>
      <w:r w:rsidR="00570145" w:rsidRPr="00C7479E">
        <w:rPr>
          <w:szCs w:val="24"/>
          <w:lang w:val="ro-RO"/>
        </w:rPr>
        <w:t xml:space="preserve">  </w:t>
      </w:r>
    </w:p>
    <w:p w14:paraId="3AAAD05A" w14:textId="01B41E21"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35" w:name="_Ref220268134"/>
      <w:r w:rsidRPr="00C7479E">
        <w:rPr>
          <w:szCs w:val="24"/>
          <w:lang w:val="ro-RO"/>
        </w:rPr>
        <w:t xml:space="preserve">Informațiile prevăzute la </w:t>
      </w:r>
      <w:r w:rsidRPr="00C7479E">
        <w:rPr>
          <w:b/>
          <w:bCs/>
          <w:szCs w:val="24"/>
          <w:lang w:val="ro-RO"/>
        </w:rPr>
        <w:t xml:space="preserve">pct. </w:t>
      </w:r>
      <w:r w:rsidR="009126EA" w:rsidRPr="00C7479E">
        <w:rPr>
          <w:b/>
          <w:bCs/>
          <w:szCs w:val="24"/>
          <w:lang w:val="ro-RO"/>
        </w:rPr>
        <w:fldChar w:fldCharType="begin"/>
      </w:r>
      <w:r w:rsidR="009126EA" w:rsidRPr="00C7479E">
        <w:rPr>
          <w:b/>
          <w:bCs/>
          <w:szCs w:val="24"/>
          <w:lang w:val="ro-RO"/>
        </w:rPr>
        <w:instrText xml:space="preserve"> REF _Ref220268086 \r \h  \* MERGEFORMAT </w:instrText>
      </w:r>
      <w:r w:rsidR="009126EA" w:rsidRPr="00C7479E">
        <w:rPr>
          <w:b/>
          <w:bCs/>
          <w:szCs w:val="24"/>
          <w:lang w:val="ro-RO"/>
        </w:rPr>
      </w:r>
      <w:r w:rsidR="009126EA" w:rsidRPr="00C7479E">
        <w:rPr>
          <w:b/>
          <w:bCs/>
          <w:szCs w:val="24"/>
          <w:lang w:val="ro-RO"/>
        </w:rPr>
        <w:fldChar w:fldCharType="separate"/>
      </w:r>
      <w:r w:rsidR="001E22FF" w:rsidRPr="00C7479E">
        <w:rPr>
          <w:b/>
          <w:bCs/>
          <w:szCs w:val="24"/>
          <w:lang w:val="ro-RO"/>
        </w:rPr>
        <w:t>8</w:t>
      </w:r>
      <w:r w:rsidR="009126EA" w:rsidRPr="00C7479E">
        <w:rPr>
          <w:b/>
          <w:bCs/>
          <w:szCs w:val="24"/>
          <w:lang w:val="ro-RO"/>
        </w:rPr>
        <w:fldChar w:fldCharType="end"/>
      </w:r>
      <w:r w:rsidR="00E4163A" w:rsidRPr="00C7479E">
        <w:rPr>
          <w:b/>
          <w:bCs/>
          <w:szCs w:val="24"/>
          <w:lang w:val="ro-RO"/>
        </w:rPr>
        <w:t xml:space="preserve"> </w:t>
      </w:r>
      <w:r w:rsidRPr="00C7479E">
        <w:rPr>
          <w:szCs w:val="24"/>
          <w:lang w:val="ro-RO"/>
        </w:rPr>
        <w:t>includ cel puțin:</w:t>
      </w:r>
      <w:bookmarkEnd w:id="35"/>
    </w:p>
    <w:p w14:paraId="4607E5B6" w14:textId="265871E6" w:rsidR="00570145" w:rsidRPr="00C7479E" w:rsidRDefault="00570145" w:rsidP="00FB2EDB">
      <w:pPr>
        <w:pBdr>
          <w:top w:val="nil"/>
          <w:left w:val="nil"/>
          <w:bottom w:val="nil"/>
          <w:right w:val="nil"/>
          <w:between w:val="nil"/>
        </w:pBdr>
        <w:spacing w:after="0"/>
        <w:ind w:left="567" w:right="-126" w:firstLine="142"/>
        <w:jc w:val="both"/>
        <w:rPr>
          <w:szCs w:val="24"/>
          <w:lang w:val="ro-RO"/>
        </w:rPr>
      </w:pPr>
      <w:r w:rsidRPr="00C7479E">
        <w:rPr>
          <w:szCs w:val="24"/>
          <w:lang w:val="ro-RO"/>
        </w:rPr>
        <w:t>8.1</w:t>
      </w:r>
      <w:r w:rsidR="00E4163A" w:rsidRPr="00C7479E">
        <w:rPr>
          <w:szCs w:val="24"/>
          <w:lang w:val="ro-RO"/>
        </w:rPr>
        <w:t>.</w:t>
      </w:r>
      <w:r w:rsidRPr="00C7479E">
        <w:rPr>
          <w:szCs w:val="24"/>
          <w:lang w:val="ro-RO"/>
        </w:rPr>
        <w:t xml:space="preserve"> capacitatea tehnică totală, capacitatea utilizată și capacitatea disponibilă pentru noi racordări (producere și consum); </w:t>
      </w:r>
    </w:p>
    <w:p w14:paraId="380448DD" w14:textId="08A606AF" w:rsidR="00570145" w:rsidRPr="00C7479E" w:rsidRDefault="00570145" w:rsidP="00FB2EDB">
      <w:pPr>
        <w:pBdr>
          <w:top w:val="nil"/>
          <w:left w:val="nil"/>
          <w:bottom w:val="nil"/>
          <w:right w:val="nil"/>
          <w:between w:val="nil"/>
        </w:pBdr>
        <w:spacing w:after="0"/>
        <w:ind w:left="567" w:right="-126" w:firstLine="142"/>
        <w:jc w:val="both"/>
        <w:rPr>
          <w:szCs w:val="24"/>
          <w:lang w:val="ro-RO"/>
        </w:rPr>
      </w:pPr>
      <w:r w:rsidRPr="00C7479E">
        <w:rPr>
          <w:szCs w:val="24"/>
          <w:lang w:val="ro-RO"/>
        </w:rPr>
        <w:lastRenderedPageBreak/>
        <w:t>8.2</w:t>
      </w:r>
      <w:r w:rsidR="00E4163A" w:rsidRPr="00C7479E">
        <w:rPr>
          <w:szCs w:val="24"/>
          <w:lang w:val="ro-RO"/>
        </w:rPr>
        <w:t>.</w:t>
      </w:r>
      <w:r w:rsidRPr="00C7479E">
        <w:rPr>
          <w:szCs w:val="24"/>
          <w:lang w:val="ro-RO"/>
        </w:rPr>
        <w:t xml:space="preserve">  capacitatea care face obiectul cererilor de racordare </w:t>
      </w:r>
      <w:r w:rsidR="005538E2" w:rsidRPr="00C7479E">
        <w:rPr>
          <w:szCs w:val="24"/>
          <w:lang w:val="ro-RO"/>
        </w:rPr>
        <w:t>înscrise în lista de așteptare</w:t>
      </w:r>
      <w:r w:rsidRPr="00C7479E">
        <w:rPr>
          <w:szCs w:val="24"/>
          <w:lang w:val="ro-RO"/>
        </w:rPr>
        <w:t xml:space="preserve">; </w:t>
      </w:r>
    </w:p>
    <w:p w14:paraId="176C26A5" w14:textId="362D6601" w:rsidR="00570145" w:rsidRPr="00C7479E" w:rsidRDefault="00570145" w:rsidP="00FB2EDB">
      <w:pPr>
        <w:pBdr>
          <w:top w:val="nil"/>
          <w:left w:val="nil"/>
          <w:bottom w:val="nil"/>
          <w:right w:val="nil"/>
          <w:between w:val="nil"/>
        </w:pBdr>
        <w:spacing w:after="0"/>
        <w:ind w:left="567" w:right="-126" w:firstLine="142"/>
        <w:jc w:val="both"/>
        <w:rPr>
          <w:szCs w:val="24"/>
          <w:lang w:val="ro-RO"/>
        </w:rPr>
      </w:pPr>
      <w:r w:rsidRPr="00C7479E">
        <w:rPr>
          <w:szCs w:val="24"/>
          <w:lang w:val="ro-RO"/>
        </w:rPr>
        <w:t>8.3</w:t>
      </w:r>
      <w:r w:rsidR="00E4163A" w:rsidRPr="00C7479E">
        <w:rPr>
          <w:szCs w:val="24"/>
          <w:lang w:val="ro-RO"/>
        </w:rPr>
        <w:t>.</w:t>
      </w:r>
      <w:r w:rsidRPr="00C7479E">
        <w:rPr>
          <w:szCs w:val="24"/>
          <w:lang w:val="ro-RO"/>
        </w:rPr>
        <w:t xml:space="preserve"> criteriile, metodologia și ipotezele utilizate la determinarea capacității disponibile pentru racordări noi; </w:t>
      </w:r>
    </w:p>
    <w:p w14:paraId="2B13520C" w14:textId="06AF0105" w:rsidR="00570145" w:rsidRPr="00C7479E" w:rsidRDefault="00570145" w:rsidP="00FB2EDB">
      <w:pPr>
        <w:pBdr>
          <w:top w:val="nil"/>
          <w:left w:val="nil"/>
          <w:bottom w:val="nil"/>
          <w:right w:val="nil"/>
          <w:between w:val="nil"/>
        </w:pBdr>
        <w:spacing w:after="0"/>
        <w:ind w:left="567" w:right="-126" w:firstLine="142"/>
        <w:jc w:val="both"/>
        <w:rPr>
          <w:szCs w:val="24"/>
          <w:lang w:val="ro-RO"/>
        </w:rPr>
      </w:pPr>
      <w:r w:rsidRPr="00C7479E">
        <w:rPr>
          <w:szCs w:val="24"/>
          <w:lang w:val="ro-RO"/>
        </w:rPr>
        <w:t>8.4</w:t>
      </w:r>
      <w:r w:rsidR="00E4163A" w:rsidRPr="00C7479E">
        <w:rPr>
          <w:szCs w:val="24"/>
          <w:lang w:val="ro-RO"/>
        </w:rPr>
        <w:t>.</w:t>
      </w:r>
      <w:r w:rsidRPr="00C7479E">
        <w:rPr>
          <w:szCs w:val="24"/>
          <w:lang w:val="ro-RO"/>
        </w:rPr>
        <w:t xml:space="preserve"> zonele în care se înregistrează congestii ale rețelei; </w:t>
      </w:r>
    </w:p>
    <w:p w14:paraId="1F3F627D" w14:textId="02C6C954" w:rsidR="00570145" w:rsidRPr="00C7479E" w:rsidRDefault="00570145" w:rsidP="00FB2EDB">
      <w:pPr>
        <w:pBdr>
          <w:top w:val="nil"/>
          <w:left w:val="nil"/>
          <w:bottom w:val="nil"/>
          <w:right w:val="nil"/>
          <w:between w:val="nil"/>
        </w:pBdr>
        <w:spacing w:after="0"/>
        <w:ind w:left="567" w:right="-126" w:firstLine="142"/>
        <w:jc w:val="both"/>
        <w:rPr>
          <w:szCs w:val="24"/>
          <w:lang w:val="ro-RO"/>
        </w:rPr>
      </w:pPr>
      <w:r w:rsidRPr="00C7479E">
        <w:rPr>
          <w:szCs w:val="24"/>
          <w:lang w:val="ro-RO"/>
        </w:rPr>
        <w:t>8.5</w:t>
      </w:r>
      <w:r w:rsidR="00E4163A" w:rsidRPr="00C7479E">
        <w:rPr>
          <w:szCs w:val="24"/>
          <w:lang w:val="ro-RO"/>
        </w:rPr>
        <w:t>.</w:t>
      </w:r>
      <w:r w:rsidRPr="00C7479E">
        <w:rPr>
          <w:szCs w:val="24"/>
          <w:lang w:val="ro-RO"/>
        </w:rPr>
        <w:t xml:space="preserve"> opțiunile de racordare în condiții flexibile.</w:t>
      </w:r>
    </w:p>
    <w:p w14:paraId="5DB21DDD" w14:textId="39B3CC20" w:rsidR="00570145" w:rsidRPr="00C7479E" w:rsidRDefault="00570145" w:rsidP="00FB2EDB">
      <w:pPr>
        <w:pStyle w:val="ListParagraph"/>
        <w:numPr>
          <w:ilvl w:val="0"/>
          <w:numId w:val="1"/>
        </w:numPr>
        <w:pBdr>
          <w:top w:val="nil"/>
          <w:left w:val="nil"/>
          <w:bottom w:val="nil"/>
          <w:right w:val="nil"/>
          <w:between w:val="nil"/>
        </w:pBdr>
        <w:spacing w:after="0"/>
        <w:ind w:left="0" w:right="-126" w:firstLine="567"/>
        <w:jc w:val="both"/>
        <w:rPr>
          <w:szCs w:val="24"/>
          <w:lang w:val="ro-RO"/>
        </w:rPr>
      </w:pPr>
      <w:r w:rsidRPr="00C7479E">
        <w:rPr>
          <w:lang w:val="ro-RO"/>
        </w:rPr>
        <w:t xml:space="preserve">În vederea  asigurării respectării </w:t>
      </w:r>
      <w:r w:rsidR="00104899" w:rsidRPr="00C7479E">
        <w:rPr>
          <w:lang w:val="ro-RO"/>
        </w:rPr>
        <w:t>de publicare în mod clar și transparent a informațiilor privind capacitatea disponibilă pentru noi racordări</w:t>
      </w:r>
      <w:r w:rsidRPr="00C7479E">
        <w:rPr>
          <w:lang w:val="ro-RO"/>
        </w:rPr>
        <w:t xml:space="preserve">, informațiile de la </w:t>
      </w:r>
      <w:r w:rsidRPr="00C7479E">
        <w:rPr>
          <w:b/>
          <w:lang w:val="ro-RO"/>
        </w:rPr>
        <w:t xml:space="preserve">pct. </w:t>
      </w:r>
      <w:r w:rsidR="009126EA" w:rsidRPr="00C7479E">
        <w:rPr>
          <w:b/>
          <w:lang w:val="ro-RO"/>
        </w:rPr>
        <w:fldChar w:fldCharType="begin"/>
      </w:r>
      <w:r w:rsidR="009126EA" w:rsidRPr="00C7479E">
        <w:rPr>
          <w:b/>
          <w:lang w:val="ro-RO"/>
        </w:rPr>
        <w:instrText xml:space="preserve"> REF _Ref220268134 \r \h  \* MERGEFORMAT </w:instrText>
      </w:r>
      <w:r w:rsidR="009126EA" w:rsidRPr="00C7479E">
        <w:rPr>
          <w:b/>
          <w:lang w:val="ro-RO"/>
        </w:rPr>
      </w:r>
      <w:r w:rsidR="009126EA" w:rsidRPr="00C7479E">
        <w:rPr>
          <w:b/>
          <w:lang w:val="ro-RO"/>
        </w:rPr>
        <w:fldChar w:fldCharType="separate"/>
      </w:r>
      <w:r w:rsidR="001E22FF" w:rsidRPr="00C7479E">
        <w:rPr>
          <w:b/>
          <w:lang w:val="ro-RO"/>
        </w:rPr>
        <w:t>9</w:t>
      </w:r>
      <w:r w:rsidR="009126EA" w:rsidRPr="00C7479E">
        <w:rPr>
          <w:b/>
          <w:lang w:val="ro-RO"/>
        </w:rPr>
        <w:fldChar w:fldCharType="end"/>
      </w:r>
      <w:r w:rsidRPr="00C7479E">
        <w:rPr>
          <w:lang w:val="ro-RO"/>
        </w:rPr>
        <w:t xml:space="preserve"> se publică pe o platformă electronică comună</w:t>
      </w:r>
      <w:r w:rsidRPr="00C7479E">
        <w:rPr>
          <w:szCs w:val="24"/>
          <w:lang w:val="ro-RO"/>
        </w:rPr>
        <w:t xml:space="preserve">, administrată la nivel național de către </w:t>
      </w:r>
      <w:r w:rsidR="001D6B72" w:rsidRPr="00C7479E">
        <w:rPr>
          <w:szCs w:val="24"/>
          <w:lang w:val="ro-RO"/>
        </w:rPr>
        <w:t>OST</w:t>
      </w:r>
      <w:r w:rsidRPr="00C7479E">
        <w:rPr>
          <w:szCs w:val="24"/>
          <w:lang w:val="ro-RO"/>
        </w:rPr>
        <w:t>.</w:t>
      </w:r>
      <w:r w:rsidR="001C7CB0" w:rsidRPr="00C7479E">
        <w:rPr>
          <w:szCs w:val="24"/>
          <w:lang w:val="ro-RO"/>
        </w:rPr>
        <w:t xml:space="preserve"> Până la lansarea platformei electronice, informația se va publica </w:t>
      </w:r>
      <w:r w:rsidR="004E7112" w:rsidRPr="00C7479E">
        <w:rPr>
          <w:lang w:val="ro-RO"/>
        </w:rPr>
        <w:t>pe site-ul web oficial</w:t>
      </w:r>
      <w:r w:rsidR="001C7CB0" w:rsidRPr="00C7479E">
        <w:rPr>
          <w:szCs w:val="24"/>
          <w:lang w:val="ro-RO"/>
        </w:rPr>
        <w:t xml:space="preserve"> a</w:t>
      </w:r>
      <w:r w:rsidR="004E7112" w:rsidRPr="00C7479E">
        <w:rPr>
          <w:szCs w:val="24"/>
          <w:lang w:val="ro-RO"/>
        </w:rPr>
        <w:t>l</w:t>
      </w:r>
      <w:r w:rsidR="001C7CB0" w:rsidRPr="00C7479E">
        <w:rPr>
          <w:szCs w:val="24"/>
          <w:lang w:val="ro-RO"/>
        </w:rPr>
        <w:t xml:space="preserve"> OST.  </w:t>
      </w:r>
    </w:p>
    <w:p w14:paraId="153099EE" w14:textId="3AA103DE"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36" w:name="_Ref220269918"/>
      <w:r w:rsidRPr="00C7479E">
        <w:rPr>
          <w:szCs w:val="24"/>
          <w:lang w:val="ro-RO"/>
        </w:rPr>
        <w:t xml:space="preserve">Operatorii de sistem sunt obligați să elaboreze proceduri operaționale interne privind realizarea fiecărei etape a procesului de racordare, cu respectarea strictă a termenelor stabilite de prezentul Regulament. Informația privind etapele aferente procesului de racordare, inclusiv termenele stabilite pentru fiecare etapă, cât și procedurile operaționale interne se vor publica </w:t>
      </w:r>
      <w:r w:rsidR="004E7112" w:rsidRPr="00C7479E">
        <w:rPr>
          <w:lang w:val="ro-RO"/>
        </w:rPr>
        <w:t>pe site-ul web oficial</w:t>
      </w:r>
      <w:r w:rsidRPr="00C7479E">
        <w:rPr>
          <w:szCs w:val="24"/>
          <w:lang w:val="ro-RO"/>
        </w:rPr>
        <w:t xml:space="preserve"> a</w:t>
      </w:r>
      <w:r w:rsidR="004E7112" w:rsidRPr="00C7479E">
        <w:rPr>
          <w:szCs w:val="24"/>
          <w:lang w:val="ro-RO"/>
        </w:rPr>
        <w:t>l</w:t>
      </w:r>
      <w:r w:rsidRPr="00C7479E">
        <w:rPr>
          <w:szCs w:val="24"/>
          <w:lang w:val="ro-RO"/>
        </w:rPr>
        <w:t xml:space="preserve"> operatorului de sistem.</w:t>
      </w:r>
      <w:bookmarkEnd w:id="36"/>
    </w:p>
    <w:p w14:paraId="048DEF7E"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La solicitarea unui potențial utilizator de sistem, operatorul de sistem relevant este obligat să prezinte informații detaliate, </w:t>
      </w:r>
      <w:r w:rsidRPr="00C7479E">
        <w:rPr>
          <w:bCs/>
          <w:lang w:val="ro-RO" w:eastAsia="ru-RU"/>
        </w:rPr>
        <w:t>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r w:rsidRPr="00C7479E">
        <w:rPr>
          <w:szCs w:val="24"/>
          <w:lang w:val="ro-RO"/>
        </w:rPr>
        <w:t>.</w:t>
      </w:r>
    </w:p>
    <w:p w14:paraId="542978CF" w14:textId="375E8783"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Parcurgerea etapei preliminare de documentare şi informare nu este obligatorie pentru solicitant. </w:t>
      </w:r>
    </w:p>
    <w:p w14:paraId="560C7457" w14:textId="77777777" w:rsidR="00570145" w:rsidRPr="00C7479E" w:rsidRDefault="00570145" w:rsidP="00FB2EDB">
      <w:pPr>
        <w:ind w:right="-126" w:firstLine="567"/>
        <w:rPr>
          <w:lang w:val="ro-RO"/>
        </w:rPr>
      </w:pPr>
    </w:p>
    <w:p w14:paraId="36D810F6" w14:textId="2C53D9DF" w:rsidR="00570145" w:rsidRPr="00C7479E" w:rsidRDefault="00570145" w:rsidP="00FB2EDB">
      <w:pPr>
        <w:pStyle w:val="Heading2"/>
        <w:ind w:right="-126" w:firstLine="567"/>
        <w:rPr>
          <w:color w:val="auto"/>
          <w:lang w:val="ro-RO"/>
        </w:rPr>
      </w:pPr>
      <w:bookmarkStart w:id="37" w:name="_Toc212555278"/>
      <w:bookmarkStart w:id="38" w:name="_Toc215841840"/>
      <w:bookmarkStart w:id="39" w:name="_Toc223283110"/>
      <w:bookmarkStart w:id="40" w:name="_Toc225401502"/>
      <w:r w:rsidRPr="00C7479E">
        <w:rPr>
          <w:color w:val="auto"/>
          <w:lang w:val="ro-RO"/>
        </w:rPr>
        <w:t>Secțiunea 2. Cererea de racordare</w:t>
      </w:r>
      <w:bookmarkEnd w:id="37"/>
      <w:bookmarkEnd w:id="38"/>
      <w:bookmarkEnd w:id="39"/>
      <w:bookmarkEnd w:id="40"/>
    </w:p>
    <w:p w14:paraId="1A0F81AA" w14:textId="77777777" w:rsidR="00570145" w:rsidRPr="00C7479E" w:rsidRDefault="00570145" w:rsidP="00FB2EDB">
      <w:pPr>
        <w:ind w:right="-126" w:firstLine="567"/>
        <w:rPr>
          <w:lang w:val="ro-RO"/>
        </w:rPr>
      </w:pPr>
    </w:p>
    <w:p w14:paraId="5FEE177F" w14:textId="1DCC1A8B" w:rsidR="00570145" w:rsidRPr="00C7479E"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bookmarkStart w:id="41" w:name="_Ref219722476"/>
      <w:r w:rsidRPr="00C7479E">
        <w:rPr>
          <w:szCs w:val="24"/>
          <w:lang w:val="ro-RO"/>
        </w:rPr>
        <w:t>În vederea racordării la rețelele electrice a instalațiilor de utilizare, a centralelor electrice sau a instalațiilor de stocare a energiei,  solicitantul persoană fizică sau persoană juridică depune o cerere de racordare la operatorul de sistem care își desfășoară activitatea în limitele teritoriului autorizat prin licență.</w:t>
      </w:r>
      <w:bookmarkEnd w:id="41"/>
      <w:r w:rsidRPr="00C7479E">
        <w:rPr>
          <w:szCs w:val="24"/>
          <w:lang w:val="ro-RO"/>
        </w:rPr>
        <w:t xml:space="preserve"> </w:t>
      </w:r>
    </w:p>
    <w:p w14:paraId="4C083A94" w14:textId="047A3F1A" w:rsidR="00570145" w:rsidRPr="00C7479E"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r w:rsidRPr="00C7479E">
        <w:rPr>
          <w:szCs w:val="24"/>
          <w:lang w:val="ro-RO"/>
        </w:rPr>
        <w:t xml:space="preserve">Solicitanții au obligația să adreseze cererea de racordare, cererea de modificare a avizului de racordare </w:t>
      </w:r>
      <w:r w:rsidRPr="00C7479E">
        <w:rPr>
          <w:lang w:val="ro-RO"/>
        </w:rPr>
        <w:t>sau certificatului de racordare</w:t>
      </w:r>
      <w:r w:rsidRPr="00C7479E">
        <w:rPr>
          <w:szCs w:val="24"/>
          <w:lang w:val="ro-RO"/>
        </w:rPr>
        <w:t>, înainte de a începe realizarea</w:t>
      </w:r>
      <w:r w:rsidR="002E173D" w:rsidRPr="00C7479E">
        <w:rPr>
          <w:szCs w:val="24"/>
          <w:lang w:val="ro-RO"/>
        </w:rPr>
        <w:t>/modificarea</w:t>
      </w:r>
      <w:r w:rsidRPr="00C7479E">
        <w:rPr>
          <w:szCs w:val="24"/>
          <w:lang w:val="ro-RO"/>
        </w:rPr>
        <w:t xml:space="preserve"> instalației electrice/centralei electrice/instalației de stocare a energiei care urmează a fi racordată la rețeaua electrică, respectiv modificarea celei existente.</w:t>
      </w:r>
    </w:p>
    <w:p w14:paraId="72BC18A1" w14:textId="3A2309EF" w:rsidR="00570145" w:rsidRPr="00C7479E"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r w:rsidRPr="00C7479E">
        <w:rPr>
          <w:szCs w:val="24"/>
          <w:lang w:val="ro-RO"/>
        </w:rPr>
        <w:t>În scopul obținerii avizului de racordare pentru instalațiile electrice, centrale electrice sau instalațiile de stocare a energiei</w:t>
      </w:r>
      <w:r w:rsidRPr="00C7479E" w:rsidDel="00CE7FF3">
        <w:rPr>
          <w:szCs w:val="24"/>
          <w:lang w:val="ro-RO"/>
        </w:rPr>
        <w:t xml:space="preserve"> electrice</w:t>
      </w:r>
      <w:r w:rsidRPr="00C7479E">
        <w:rPr>
          <w:szCs w:val="24"/>
          <w:lang w:val="ro-RO"/>
        </w:rPr>
        <w:t xml:space="preserve"> cu putere solicitată mai mică de 1 MW, solicitantul se adresează operatorului sistemului de distribuție, iar în cazul în care primește refuz de la </w:t>
      </w:r>
      <w:r w:rsidR="001D6B72" w:rsidRPr="00C7479E">
        <w:rPr>
          <w:szCs w:val="24"/>
          <w:lang w:val="ro-RO"/>
        </w:rPr>
        <w:t>OSD</w:t>
      </w:r>
      <w:r w:rsidRPr="00C7479E">
        <w:rPr>
          <w:szCs w:val="24"/>
          <w:lang w:val="ro-RO"/>
        </w:rPr>
        <w:t xml:space="preserve"> din motive argumentate, solicitantul este în drept să se adreseze operatorului sistemului de transport. </w:t>
      </w:r>
    </w:p>
    <w:p w14:paraId="3509C2AA" w14:textId="40817D83" w:rsidR="00570145" w:rsidRPr="00C7479E"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bookmarkStart w:id="42" w:name="_Ref220270013"/>
      <w:r w:rsidRPr="00C7479E">
        <w:rPr>
          <w:szCs w:val="24"/>
          <w:lang w:val="ro-RO"/>
        </w:rPr>
        <w:t xml:space="preserve">Formularul cererii de racordare, elaborat de operatorul de sistem, precum și informațiile cu privire la procedura, condițiile și actele necesare de prezentat în scopul obținerii avizului de racordare, cât și informația suplimentară pe care operatorii o pot solicita în conformitate cu prevederile Codului rețelelor electrice cu privire la racordarea la rețelele electrice și a Cerințelor cu aplicabilitate generală pentru unitățile generatoare  se publică </w:t>
      </w:r>
      <w:r w:rsidR="00104899" w:rsidRPr="00C7479E">
        <w:rPr>
          <w:lang w:val="ro-RO"/>
        </w:rPr>
        <w:t>pe site-ul web oficial</w:t>
      </w:r>
      <w:r w:rsidRPr="00C7479E">
        <w:rPr>
          <w:szCs w:val="24"/>
          <w:lang w:val="ro-RO"/>
        </w:rPr>
        <w:t xml:space="preserve"> a</w:t>
      </w:r>
      <w:r w:rsidR="00104899" w:rsidRPr="00C7479E">
        <w:rPr>
          <w:szCs w:val="24"/>
          <w:lang w:val="ro-RO"/>
        </w:rPr>
        <w:t>l</w:t>
      </w:r>
      <w:r w:rsidRPr="00C7479E">
        <w:rPr>
          <w:szCs w:val="24"/>
          <w:lang w:val="ro-RO"/>
        </w:rPr>
        <w:t xml:space="preserve"> operatorului de sistem.</w:t>
      </w:r>
      <w:bookmarkEnd w:id="42"/>
    </w:p>
    <w:p w14:paraId="527DB612" w14:textId="1AF5D671"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43" w:name="_Ref213071774"/>
      <w:r w:rsidRPr="00C7479E">
        <w:rPr>
          <w:szCs w:val="24"/>
          <w:lang w:val="ro-RO"/>
        </w:rPr>
        <w:t>Cererea de racordare se depune de către solicitant în următoarele situații:</w:t>
      </w:r>
      <w:bookmarkEnd w:id="43"/>
    </w:p>
    <w:p w14:paraId="3BBEA0DD" w14:textId="2375F96B"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apariția unui nou loc de consum/producere/stocare, </w:t>
      </w:r>
      <w:r w:rsidR="00D67F20" w:rsidRPr="00C7479E">
        <w:rPr>
          <w:szCs w:val="24"/>
          <w:lang w:val="ro-RO"/>
        </w:rPr>
        <w:t xml:space="preserve">permanent </w:t>
      </w:r>
      <w:r w:rsidRPr="00C7479E">
        <w:rPr>
          <w:szCs w:val="24"/>
          <w:lang w:val="ro-RO"/>
        </w:rPr>
        <w:t>sau temporar;</w:t>
      </w:r>
    </w:p>
    <w:p w14:paraId="1B2E0D56" w14:textId="02F2300E"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modificarea puterii electrice </w:t>
      </w:r>
      <w:r w:rsidR="00585041" w:rsidRPr="00C7479E">
        <w:rPr>
          <w:szCs w:val="24"/>
          <w:lang w:val="ro-RO"/>
        </w:rPr>
        <w:t xml:space="preserve">instalate </w:t>
      </w:r>
      <w:r w:rsidR="00DA357F" w:rsidRPr="00C7479E">
        <w:rPr>
          <w:szCs w:val="24"/>
          <w:lang w:val="ro-RO"/>
        </w:rPr>
        <w:t xml:space="preserve">și/sau a puterii aprobate pentru extracție/injecție </w:t>
      </w:r>
      <w:r w:rsidRPr="00C7479E">
        <w:rPr>
          <w:szCs w:val="24"/>
          <w:lang w:val="ro-RO"/>
        </w:rPr>
        <w:t>a instalației de utilizare, a centralei electrice și/sau a instalației de stocare a energiei existente;</w:t>
      </w:r>
    </w:p>
    <w:p w14:paraId="50C267EB" w14:textId="0CA04314"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reconstrucția centralei electrice </w:t>
      </w:r>
      <w:r w:rsidR="00585041" w:rsidRPr="00C7479E">
        <w:rPr>
          <w:szCs w:val="24"/>
          <w:lang w:val="ro-RO"/>
        </w:rPr>
        <w:t>și/</w:t>
      </w:r>
      <w:r w:rsidR="00D67F20" w:rsidRPr="00C7479E">
        <w:rPr>
          <w:szCs w:val="24"/>
          <w:lang w:val="ro-RO"/>
        </w:rPr>
        <w:t xml:space="preserve">sau </w:t>
      </w:r>
      <w:r w:rsidR="00585041" w:rsidRPr="00C7479E">
        <w:rPr>
          <w:szCs w:val="24"/>
          <w:lang w:val="ro-RO"/>
        </w:rPr>
        <w:t xml:space="preserve">a </w:t>
      </w:r>
      <w:r w:rsidR="00D67F20" w:rsidRPr="00C7479E">
        <w:rPr>
          <w:szCs w:val="24"/>
          <w:lang w:val="ro-RO"/>
        </w:rPr>
        <w:t xml:space="preserve">instalației de stocare </w:t>
      </w:r>
      <w:r w:rsidRPr="00C7479E">
        <w:rPr>
          <w:szCs w:val="24"/>
          <w:lang w:val="ro-RO"/>
        </w:rPr>
        <w:t>existente;</w:t>
      </w:r>
    </w:p>
    <w:p w14:paraId="4D198DBE" w14:textId="7B3A0C96"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lastRenderedPageBreak/>
        <w:t xml:space="preserve">modificarea unui loc de consum existent prin racordarea de centrale electrice, surse </w:t>
      </w:r>
      <w:r w:rsidR="0078107E" w:rsidRPr="00C7479E">
        <w:rPr>
          <w:szCs w:val="24"/>
          <w:lang w:val="ro-RO"/>
        </w:rPr>
        <w:t>de</w:t>
      </w:r>
      <w:r w:rsidRPr="00C7479E">
        <w:rPr>
          <w:szCs w:val="24"/>
          <w:lang w:val="ro-RO"/>
        </w:rPr>
        <w:t xml:space="preserve"> energie electrică</w:t>
      </w:r>
      <w:r w:rsidR="0078107E" w:rsidRPr="00C7479E">
        <w:rPr>
          <w:szCs w:val="24"/>
          <w:lang w:val="ro-RO"/>
        </w:rPr>
        <w:t xml:space="preserve"> de rezervă</w:t>
      </w:r>
      <w:r w:rsidRPr="00C7479E">
        <w:rPr>
          <w:szCs w:val="24"/>
          <w:lang w:val="ro-RO"/>
        </w:rPr>
        <w:t xml:space="preserve"> și/sau instalații de stocare a energiei electrice la instalația de utilizare existentă, pentru acoperirea consumului propriu cu asigurarea categoriei corespunzătoare de fiabilitate  a alimentării cu energie electrică.</w:t>
      </w:r>
    </w:p>
    <w:p w14:paraId="685F9706" w14:textId="77777777"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modificarea instalației de racordare;</w:t>
      </w:r>
    </w:p>
    <w:p w14:paraId="3631BBB0" w14:textId="7CFAF45D"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racordarea instalației de utilizare, centralei electrice și/sa</w:t>
      </w:r>
      <w:r w:rsidR="00216868" w:rsidRPr="00C7479E">
        <w:rPr>
          <w:szCs w:val="24"/>
          <w:lang w:val="ro-RO"/>
        </w:rPr>
        <w:t>u</w:t>
      </w:r>
      <w:r w:rsidRPr="00C7479E">
        <w:rPr>
          <w:szCs w:val="24"/>
          <w:lang w:val="ro-RO"/>
        </w:rPr>
        <w:t xml:space="preserve"> instalației de stocare a energiei electrice</w:t>
      </w:r>
      <w:r w:rsidRPr="00C7479E" w:rsidDel="0071254C">
        <w:rPr>
          <w:szCs w:val="24"/>
          <w:lang w:val="ro-RO"/>
        </w:rPr>
        <w:t>,</w:t>
      </w:r>
      <w:r w:rsidRPr="00C7479E">
        <w:rPr>
          <w:szCs w:val="24"/>
          <w:lang w:val="ro-RO"/>
        </w:rPr>
        <w:t xml:space="preserve"> la rețeaua electrică cu un alt nivel de tensiune;</w:t>
      </w:r>
    </w:p>
    <w:p w14:paraId="2CFA281B" w14:textId="2AFA29F2"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separarea instalațiilor</w:t>
      </w:r>
      <w:r w:rsidR="00D67F20" w:rsidRPr="00C7479E">
        <w:rPr>
          <w:szCs w:val="24"/>
          <w:lang w:val="ro-RO"/>
        </w:rPr>
        <w:t xml:space="preserve"> de utilizare ale</w:t>
      </w:r>
      <w:r w:rsidRPr="00C7479E">
        <w:rPr>
          <w:szCs w:val="24"/>
          <w:lang w:val="ro-RO"/>
        </w:rPr>
        <w:t xml:space="preserve"> </w:t>
      </w:r>
      <w:r w:rsidR="001F1752" w:rsidRPr="00C7479E">
        <w:rPr>
          <w:szCs w:val="24"/>
          <w:lang w:val="ro-RO"/>
        </w:rPr>
        <w:t xml:space="preserve"> unui</w:t>
      </w:r>
      <w:r w:rsidR="00893EE3" w:rsidRPr="00C7479E">
        <w:rPr>
          <w:szCs w:val="24"/>
          <w:lang w:val="ro-RO"/>
        </w:rPr>
        <w:t xml:space="preserve"> </w:t>
      </w:r>
      <w:r w:rsidR="00D67F20" w:rsidRPr="00C7479E">
        <w:rPr>
          <w:szCs w:val="24"/>
          <w:lang w:val="ro-RO"/>
        </w:rPr>
        <w:t xml:space="preserve">consumator </w:t>
      </w:r>
      <w:r w:rsidRPr="00C7479E">
        <w:rPr>
          <w:szCs w:val="24"/>
          <w:lang w:val="ro-RO"/>
        </w:rPr>
        <w:t xml:space="preserve">de instalațiile </w:t>
      </w:r>
      <w:r w:rsidR="00D67F20" w:rsidRPr="00C7479E">
        <w:rPr>
          <w:szCs w:val="24"/>
          <w:lang w:val="ro-RO"/>
        </w:rPr>
        <w:t xml:space="preserve">de utilizare </w:t>
      </w:r>
      <w:r w:rsidR="001F1752" w:rsidRPr="00C7479E">
        <w:rPr>
          <w:szCs w:val="24"/>
          <w:lang w:val="ro-RO"/>
        </w:rPr>
        <w:t xml:space="preserve">ale </w:t>
      </w:r>
      <w:r w:rsidRPr="00C7479E">
        <w:rPr>
          <w:szCs w:val="24"/>
          <w:lang w:val="ro-RO"/>
        </w:rPr>
        <w:t xml:space="preserve">altui </w:t>
      </w:r>
      <w:r w:rsidR="00D67F20" w:rsidRPr="00C7479E">
        <w:rPr>
          <w:szCs w:val="24"/>
          <w:lang w:val="ro-RO"/>
        </w:rPr>
        <w:t>consumator</w:t>
      </w:r>
      <w:r w:rsidRPr="00C7479E">
        <w:rPr>
          <w:szCs w:val="24"/>
          <w:lang w:val="ro-RO"/>
        </w:rPr>
        <w:t>, în vederea racordării directe a acestora la rețeaua electrică a operatorului de sistem;</w:t>
      </w:r>
    </w:p>
    <w:p w14:paraId="13E14D22" w14:textId="77777777"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modificarea punctului de delimitare;</w:t>
      </w:r>
    </w:p>
    <w:p w14:paraId="4558C31B" w14:textId="5A27EB86"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modificarea</w:t>
      </w:r>
      <w:r w:rsidR="00747F26" w:rsidRPr="00C7479E">
        <w:rPr>
          <w:szCs w:val="24"/>
          <w:lang w:val="ro-RO"/>
        </w:rPr>
        <w:t xml:space="preserve"> </w:t>
      </w:r>
      <w:r w:rsidRPr="00C7479E">
        <w:rPr>
          <w:szCs w:val="24"/>
          <w:lang w:val="ro-RO"/>
        </w:rPr>
        <w:t>punctului de măsurare</w:t>
      </w:r>
      <w:r w:rsidR="00747F26" w:rsidRPr="00C7479E">
        <w:rPr>
          <w:szCs w:val="24"/>
          <w:lang w:val="ro-RO"/>
        </w:rPr>
        <w:t xml:space="preserve"> și/sau reamplasarea echipamentului de măsurare</w:t>
      </w:r>
      <w:r w:rsidRPr="00C7479E">
        <w:rPr>
          <w:szCs w:val="24"/>
          <w:lang w:val="ro-RO"/>
        </w:rPr>
        <w:t>;</w:t>
      </w:r>
    </w:p>
    <w:p w14:paraId="7941ADA9" w14:textId="77777777"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executarea unor condiții privind alimentarea cu energie electrică ce impun introducerea de elemente noi sau modificarea unor elemente din instalația de racordare cu altele având alte caracteristici tehnice;</w:t>
      </w:r>
    </w:p>
    <w:p w14:paraId="67B017D7" w14:textId="2EDB6116"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modificarea amplasamentului </w:t>
      </w:r>
      <w:r w:rsidR="00FE3D58" w:rsidRPr="00C7479E">
        <w:rPr>
          <w:szCs w:val="24"/>
          <w:lang w:val="ro-RO"/>
        </w:rPr>
        <w:t xml:space="preserve">instalației de racordare, </w:t>
      </w:r>
      <w:r w:rsidRPr="00C7479E">
        <w:rPr>
          <w:szCs w:val="24"/>
          <w:lang w:val="ro-RO"/>
        </w:rPr>
        <w:t>instalației de utilizare, centralei electrice și/sau instalației de stocare a energiei, fără depășirea puterii aprobate prin certificatul de racordare;</w:t>
      </w:r>
    </w:p>
    <w:p w14:paraId="698F7F3A" w14:textId="62CC97B4"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strămutarea rețelei electrice a operatorului de sistem</w:t>
      </w:r>
      <w:r w:rsidR="00D21BED" w:rsidRPr="00C7479E">
        <w:rPr>
          <w:szCs w:val="24"/>
          <w:lang w:val="ro-RO"/>
        </w:rPr>
        <w:t>.</w:t>
      </w:r>
    </w:p>
    <w:p w14:paraId="4110B208" w14:textId="504B12B4" w:rsidR="00570145" w:rsidRPr="00C7479E" w:rsidRDefault="00570145" w:rsidP="00FB2EDB">
      <w:pPr>
        <w:pStyle w:val="ListParagraph"/>
        <w:numPr>
          <w:ilvl w:val="0"/>
          <w:numId w:val="1"/>
        </w:numPr>
        <w:pBdr>
          <w:top w:val="nil"/>
          <w:left w:val="nil"/>
          <w:bottom w:val="nil"/>
          <w:right w:val="nil"/>
          <w:between w:val="nil"/>
        </w:pBdr>
        <w:spacing w:after="0"/>
        <w:ind w:left="0" w:right="-126" w:firstLine="567"/>
        <w:jc w:val="both"/>
        <w:rPr>
          <w:szCs w:val="24"/>
          <w:lang w:val="ro-RO"/>
        </w:rPr>
      </w:pPr>
      <w:bookmarkStart w:id="44" w:name="_Ref213707036"/>
      <w:bookmarkStart w:id="45" w:name="_Ref220319009"/>
      <w:r w:rsidRPr="00C7479E">
        <w:rPr>
          <w:szCs w:val="24"/>
          <w:lang w:val="ro-RO"/>
        </w:rPr>
        <w:t xml:space="preserve">Prin derogare de la prevederile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_Ref219722476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14</w:t>
      </w:r>
      <w:r w:rsidRPr="00C7479E">
        <w:rPr>
          <w:b/>
          <w:szCs w:val="24"/>
          <w:lang w:val="ro-RO"/>
        </w:rPr>
        <w:fldChar w:fldCharType="end"/>
      </w:r>
      <w:r w:rsidRPr="00C7479E">
        <w:rPr>
          <w:szCs w:val="24"/>
          <w:lang w:val="ro-RO"/>
        </w:rPr>
        <w:t xml:space="preserve">, utilizatorii de sistem pot instala în limitele locului de consum, fără a depune o cerere de racordare, centrale electrice  cu o putere de cel mult 3kW destinate exclusiv acoperirii consumului propriu, fără injectarea surplusului de energie electrică produsă în rețeaua electrică. În acest caz, punerea sub tensiune a centralelor respective se va realiza cu respectarea cerințelor Regulamentului de admitere în exploatare a instalațiilor electrice, printr-o notificare simplificată adresată de utilizatorul de sistem operatorului de sistem relevant, fără a fi necesară depunerea unei cereri de racordare. Modelul notificării se publică de operatorul de sistem pe </w:t>
      </w:r>
      <w:r w:rsidRPr="00C7479E">
        <w:rPr>
          <w:lang w:val="ro-RO"/>
        </w:rPr>
        <w:t>site-ul web oficial</w:t>
      </w:r>
      <w:r w:rsidRPr="00C7479E">
        <w:rPr>
          <w:szCs w:val="24"/>
          <w:lang w:val="ro-RO"/>
        </w:rPr>
        <w:t>.</w:t>
      </w:r>
      <w:bookmarkEnd w:id="44"/>
      <w:r w:rsidRPr="00C7479E">
        <w:rPr>
          <w:szCs w:val="24"/>
          <w:lang w:val="ro-RO"/>
        </w:rPr>
        <w:t xml:space="preserve"> Instalațiile de producere utilizate obligatoriu vor respecta cerințele pentru </w:t>
      </w:r>
      <w:r w:rsidR="00AD4C72" w:rsidRPr="00C7479E">
        <w:rPr>
          <w:szCs w:val="24"/>
          <w:lang w:val="ro-RO"/>
        </w:rPr>
        <w:t>module</w:t>
      </w:r>
      <w:r w:rsidRPr="00C7479E">
        <w:rPr>
          <w:szCs w:val="24"/>
          <w:lang w:val="ro-RO"/>
        </w:rPr>
        <w:t xml:space="preserve"> generatoare de tipul A, în conformitate cu prevederile Codului rețelelor electrice cu privire la racordarea la rețelele electrice și a Cerințelor cu aplicabilitate generală pentru unitățile generatoare.</w:t>
      </w:r>
      <w:bookmarkEnd w:id="45"/>
    </w:p>
    <w:p w14:paraId="388AAE34" w14:textId="7E30776F"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46" w:name="_heading=h.pismiq92ckjx" w:colFirst="0" w:colLast="0"/>
      <w:bookmarkStart w:id="47" w:name="_Ref211435235"/>
      <w:bookmarkEnd w:id="46"/>
      <w:r w:rsidRPr="00C7479E">
        <w:rPr>
          <w:szCs w:val="24"/>
          <w:lang w:val="ro-RO"/>
        </w:rPr>
        <w:t>În cererea de racordare se indică cel puțin următoarele informații:</w:t>
      </w:r>
      <w:bookmarkEnd w:id="47"/>
    </w:p>
    <w:p w14:paraId="3B49DDCD"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datele de identificare ale solicitantului;</w:t>
      </w:r>
    </w:p>
    <w:p w14:paraId="1BCEE44E" w14:textId="3B96EC25"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scopul cererii de racordare, conform situațiilor prevăzute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_Ref213071774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18</w:t>
      </w:r>
      <w:r w:rsidRPr="00C7479E">
        <w:rPr>
          <w:b/>
          <w:szCs w:val="24"/>
          <w:lang w:val="ro-RO"/>
        </w:rPr>
        <w:fldChar w:fldCharType="end"/>
      </w:r>
      <w:r w:rsidRPr="00C7479E">
        <w:rPr>
          <w:szCs w:val="24"/>
          <w:lang w:val="ro-RO"/>
        </w:rPr>
        <w:t>;</w:t>
      </w:r>
    </w:p>
    <w:p w14:paraId="6B194E37"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tipul instalației (</w:t>
      </w:r>
      <w:r w:rsidRPr="00C7479E">
        <w:rPr>
          <w:lang w:val="ro-RO"/>
        </w:rPr>
        <w:t>de utilizare, centrală electrică, instalație de stocare a energiei</w:t>
      </w:r>
      <w:r w:rsidRPr="00C7479E">
        <w:rPr>
          <w:szCs w:val="24"/>
          <w:lang w:val="ro-RO"/>
        </w:rPr>
        <w:t>, sau o combinație din cele trei tipuri);</w:t>
      </w:r>
    </w:p>
    <w:p w14:paraId="44DA7191"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nivelul tensiunii solicitate în punctul de racordare;</w:t>
      </w:r>
    </w:p>
    <w:p w14:paraId="0B439C93"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valoarea maximă a puterii active care va fi consumată, extrasă din/injectată în rețeaua electrică  după racordare;</w:t>
      </w:r>
    </w:p>
    <w:p w14:paraId="3BDA5F29"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cerințele de fiabilitate pentru receptoarelor electrice de la locul de consum, conform categoriilor de fiabilitate a alimentării cu energie electrică;</w:t>
      </w:r>
    </w:p>
    <w:p w14:paraId="438184BB"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tipul receptoarelor electrice ce urmează a fi utilizate (trifazate, monofazate);</w:t>
      </w:r>
    </w:p>
    <w:p w14:paraId="5ACDD5CB"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datele de identificare ale locului de consum/producere, a instalației de stocare a energiei, inclusiv adresa, numărul/numerele cadastrale ale terenurilor pe care urmează să fie amplasată instalația. </w:t>
      </w:r>
    </w:p>
    <w:p w14:paraId="258FC11D"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pentru centralele electrice - tipul tehnologiilor de producere a energiei electrice cu indicarea puterii instalate per tehnologie;</w:t>
      </w:r>
    </w:p>
    <w:p w14:paraId="16F02C63" w14:textId="2DC99789"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pentru instalațiile de stocare a energiei</w:t>
      </w:r>
      <w:r w:rsidRPr="00C7479E" w:rsidDel="002769CC">
        <w:rPr>
          <w:szCs w:val="24"/>
          <w:lang w:val="ro-RO"/>
        </w:rPr>
        <w:t xml:space="preserve"> electrice </w:t>
      </w:r>
      <w:r w:rsidRPr="00C7479E">
        <w:rPr>
          <w:szCs w:val="24"/>
          <w:lang w:val="ro-RO"/>
        </w:rPr>
        <w:t xml:space="preserve"> – </w:t>
      </w:r>
      <w:r w:rsidR="005538E2" w:rsidRPr="00C7479E">
        <w:rPr>
          <w:szCs w:val="24"/>
          <w:lang w:val="ro-RO"/>
        </w:rPr>
        <w:t>solicitată pentru injecție/extragere</w:t>
      </w:r>
      <w:r w:rsidRPr="00C7479E">
        <w:rPr>
          <w:szCs w:val="24"/>
          <w:lang w:val="ro-RO"/>
        </w:rPr>
        <w:t xml:space="preserve"> a instalațiilor de stocare a energiei electrice și capacitatea de stocare a acestora;</w:t>
      </w:r>
    </w:p>
    <w:p w14:paraId="16E383F2"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lang w:val="ro-RO"/>
        </w:rPr>
        <w:lastRenderedPageBreak/>
        <w:t>etapele de dezvoltare cu indicarea puterii instalată per etapă, după caz;</w:t>
      </w:r>
    </w:p>
    <w:p w14:paraId="3149944F" w14:textId="79F41B7A"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48" w:name="_Ref211410525"/>
      <w:r w:rsidRPr="00C7479E">
        <w:rPr>
          <w:szCs w:val="24"/>
          <w:lang w:val="ro-RO"/>
        </w:rPr>
        <w:t>La cererea de racordare se anexează următoarele acte:</w:t>
      </w:r>
      <w:bookmarkEnd w:id="48"/>
    </w:p>
    <w:p w14:paraId="6ECB79C8" w14:textId="77777777"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în cazul persoanelor fizice:</w:t>
      </w:r>
    </w:p>
    <w:p w14:paraId="0F0BDAC1" w14:textId="24E1631B" w:rsidR="00570145" w:rsidRPr="00C7479E" w:rsidRDefault="008727E6" w:rsidP="00FB2EDB">
      <w:pPr>
        <w:numPr>
          <w:ilvl w:val="2"/>
          <w:numId w:val="1"/>
        </w:numPr>
        <w:pBdr>
          <w:top w:val="nil"/>
          <w:left w:val="nil"/>
          <w:bottom w:val="nil"/>
          <w:right w:val="nil"/>
          <w:between w:val="nil"/>
        </w:pBdr>
        <w:spacing w:after="0"/>
        <w:ind w:left="709" w:right="-126" w:firstLine="142"/>
        <w:jc w:val="both"/>
        <w:rPr>
          <w:szCs w:val="24"/>
          <w:lang w:val="ro-RO"/>
        </w:rPr>
      </w:pPr>
      <w:r w:rsidRPr="00C7479E">
        <w:rPr>
          <w:bCs/>
          <w:lang w:val="ro-RO" w:eastAsia="ru-RU"/>
        </w:rPr>
        <w:t>dovada deținerii de către solicitant a dreptului de proprietate sau a altui drept de folosința</w:t>
      </w:r>
      <w:r w:rsidR="00570145" w:rsidRPr="00C7479E">
        <w:rPr>
          <w:szCs w:val="24"/>
          <w:lang w:val="ro-RO"/>
        </w:rPr>
        <w:t xml:space="preserve"> asupra </w:t>
      </w:r>
      <w:r w:rsidRPr="00C7479E">
        <w:rPr>
          <w:szCs w:val="24"/>
          <w:lang w:val="ro-RO"/>
        </w:rPr>
        <w:t xml:space="preserve">construcției sau bunului </w:t>
      </w:r>
      <w:r w:rsidR="00570145" w:rsidRPr="00C7479E">
        <w:rPr>
          <w:szCs w:val="24"/>
          <w:lang w:val="ro-RO"/>
        </w:rPr>
        <w:t xml:space="preserve">imobilul </w:t>
      </w:r>
      <w:r w:rsidRPr="00C7479E">
        <w:rPr>
          <w:szCs w:val="24"/>
          <w:lang w:val="ro-RO"/>
        </w:rPr>
        <w:t xml:space="preserve"> în cadrul căruia</w:t>
      </w:r>
      <w:r w:rsidR="00570145" w:rsidRPr="00C7479E">
        <w:rPr>
          <w:szCs w:val="24"/>
          <w:lang w:val="ro-RO"/>
        </w:rPr>
        <w:t xml:space="preserve"> urmează să fie </w:t>
      </w:r>
      <w:r w:rsidR="00570145" w:rsidRPr="00C7479E">
        <w:rPr>
          <w:lang w:val="ro-RO"/>
        </w:rPr>
        <w:t>amplasată instalația de utilizare și/sau centrala electrică/instalația de stocare a energiei respectivă</w:t>
      </w:r>
      <w:r w:rsidR="00570145" w:rsidRPr="00C7479E">
        <w:rPr>
          <w:szCs w:val="24"/>
          <w:lang w:val="ro-RO"/>
        </w:rPr>
        <w:t>;</w:t>
      </w:r>
    </w:p>
    <w:p w14:paraId="54D3E392" w14:textId="77777777" w:rsidR="00570145" w:rsidRPr="00C7479E" w:rsidRDefault="00570145" w:rsidP="00FB2EDB">
      <w:pPr>
        <w:numPr>
          <w:ilvl w:val="2"/>
          <w:numId w:val="1"/>
        </w:numPr>
        <w:pBdr>
          <w:top w:val="nil"/>
          <w:left w:val="nil"/>
          <w:bottom w:val="nil"/>
          <w:right w:val="nil"/>
          <w:between w:val="nil"/>
        </w:pBdr>
        <w:spacing w:after="0"/>
        <w:ind w:left="709" w:right="-126" w:firstLine="142"/>
        <w:jc w:val="both"/>
        <w:rPr>
          <w:szCs w:val="24"/>
          <w:lang w:val="ro-RO"/>
        </w:rPr>
      </w:pPr>
      <w:r w:rsidRPr="00C7479E">
        <w:rPr>
          <w:lang w:val="ro-RO"/>
        </w:rPr>
        <w:t>procura, întocmită în modul corespunzător, pe numele mandatarului, împuternicit să reprezinte interesele solicitantului, după caz</w:t>
      </w:r>
      <w:r w:rsidRPr="00C7479E">
        <w:rPr>
          <w:szCs w:val="24"/>
          <w:lang w:val="ro-RO"/>
        </w:rPr>
        <w:t>;</w:t>
      </w:r>
    </w:p>
    <w:p w14:paraId="5FCE407D" w14:textId="77777777" w:rsidR="00570145" w:rsidRPr="00C7479E" w:rsidRDefault="00570145" w:rsidP="00FB2EDB">
      <w:pPr>
        <w:pStyle w:val="ListParagraph"/>
        <w:numPr>
          <w:ilvl w:val="1"/>
          <w:numId w:val="1"/>
        </w:numPr>
        <w:pBdr>
          <w:top w:val="nil"/>
          <w:left w:val="nil"/>
          <w:bottom w:val="nil"/>
          <w:right w:val="nil"/>
          <w:between w:val="nil"/>
        </w:pBdr>
        <w:spacing w:after="0"/>
        <w:ind w:left="567" w:right="-126" w:firstLine="142"/>
        <w:jc w:val="both"/>
        <w:rPr>
          <w:szCs w:val="24"/>
          <w:lang w:val="ro-RO"/>
        </w:rPr>
      </w:pPr>
      <w:bookmarkStart w:id="49" w:name="_Ref222664554"/>
      <w:r w:rsidRPr="00C7479E">
        <w:rPr>
          <w:szCs w:val="24"/>
          <w:lang w:val="ro-RO"/>
        </w:rPr>
        <w:t>în cazul persoanelor juridice:</w:t>
      </w:r>
      <w:bookmarkEnd w:id="49"/>
    </w:p>
    <w:p w14:paraId="068CDD32" w14:textId="569EB5B2" w:rsidR="00570145" w:rsidRPr="00C7479E" w:rsidRDefault="00DB1050" w:rsidP="00FB2EDB">
      <w:pPr>
        <w:numPr>
          <w:ilvl w:val="2"/>
          <w:numId w:val="1"/>
        </w:numPr>
        <w:pBdr>
          <w:top w:val="nil"/>
          <w:left w:val="nil"/>
          <w:bottom w:val="nil"/>
          <w:right w:val="nil"/>
          <w:between w:val="nil"/>
        </w:pBdr>
        <w:spacing w:after="0"/>
        <w:ind w:left="709" w:right="-126" w:firstLine="142"/>
        <w:jc w:val="both"/>
        <w:rPr>
          <w:szCs w:val="24"/>
          <w:lang w:val="ro-RO"/>
        </w:rPr>
      </w:pPr>
      <w:r w:rsidRPr="00C7479E">
        <w:rPr>
          <w:bCs/>
          <w:lang w:val="ro-RO" w:eastAsia="ru-RU"/>
        </w:rPr>
        <w:t>extrasul din Registrul de Stat al Unităților de Drept, eliberat cu cel mult 3 luni înainte de data prezentării</w:t>
      </w:r>
      <w:r w:rsidR="000A78CD" w:rsidRPr="00C7479E">
        <w:rPr>
          <w:bCs/>
          <w:lang w:val="ro-RO" w:eastAsia="ru-RU"/>
        </w:rPr>
        <w:t>;</w:t>
      </w:r>
    </w:p>
    <w:p w14:paraId="650E7C36" w14:textId="0F6933DE" w:rsidR="00570145" w:rsidRPr="00C7479E" w:rsidRDefault="009B15A5" w:rsidP="00FB2EDB">
      <w:pPr>
        <w:numPr>
          <w:ilvl w:val="2"/>
          <w:numId w:val="1"/>
        </w:numPr>
        <w:pBdr>
          <w:top w:val="nil"/>
          <w:left w:val="nil"/>
          <w:bottom w:val="nil"/>
          <w:right w:val="nil"/>
          <w:between w:val="nil"/>
        </w:pBdr>
        <w:spacing w:after="0"/>
        <w:ind w:left="709" w:right="-126" w:firstLine="142"/>
        <w:jc w:val="both"/>
        <w:rPr>
          <w:szCs w:val="24"/>
          <w:lang w:val="ro-RO"/>
        </w:rPr>
      </w:pPr>
      <w:r w:rsidRPr="00C7479E">
        <w:rPr>
          <w:lang w:val="ro-RO"/>
        </w:rPr>
        <w:t xml:space="preserve">dovada deținerii de către solicitant a dreptului de proprietate sau a altui drept de folosința asupra </w:t>
      </w:r>
      <w:r w:rsidR="004276DF" w:rsidRPr="00C7479E">
        <w:rPr>
          <w:lang w:val="ro-RO"/>
        </w:rPr>
        <w:t>bunului imobil și/sau a părților componente ale bunului imobil</w:t>
      </w:r>
      <w:r w:rsidR="004276DF" w:rsidRPr="00C7479E" w:rsidDel="004276DF">
        <w:rPr>
          <w:lang w:val="ro-RO"/>
        </w:rPr>
        <w:t xml:space="preserve"> </w:t>
      </w:r>
      <w:r w:rsidRPr="00C7479E">
        <w:rPr>
          <w:lang w:val="ro-RO"/>
        </w:rPr>
        <w:t>în cadrul căruia urmează sa fie amplasata instalația de utilizare, centrala electrica sau instalația de stocare a energiei respectivă;</w:t>
      </w:r>
    </w:p>
    <w:p w14:paraId="77C01488" w14:textId="5212CA29" w:rsidR="00570145" w:rsidRPr="00C7479E" w:rsidRDefault="00604F88" w:rsidP="00FB2EDB">
      <w:pPr>
        <w:numPr>
          <w:ilvl w:val="2"/>
          <w:numId w:val="1"/>
        </w:numPr>
        <w:pBdr>
          <w:top w:val="nil"/>
          <w:left w:val="nil"/>
          <w:bottom w:val="nil"/>
          <w:right w:val="nil"/>
          <w:between w:val="nil"/>
        </w:pBdr>
        <w:spacing w:after="0"/>
        <w:ind w:left="709" w:right="-126" w:firstLine="142"/>
        <w:jc w:val="both"/>
        <w:rPr>
          <w:szCs w:val="24"/>
          <w:lang w:val="ro-RO"/>
        </w:rPr>
      </w:pPr>
      <w:bookmarkStart w:id="50" w:name="_Hlk226379821"/>
      <w:r w:rsidRPr="00C7479E">
        <w:rPr>
          <w:lang w:val="ro-RO"/>
        </w:rPr>
        <w:t>schița grafică a amplasării în cadrul bunului imobil</w:t>
      </w:r>
      <w:r w:rsidRPr="00C7479E" w:rsidDel="00604F88">
        <w:rPr>
          <w:lang w:val="ro-RO"/>
        </w:rPr>
        <w:t xml:space="preserve"> </w:t>
      </w:r>
      <w:r w:rsidRPr="00C7479E">
        <w:rPr>
          <w:lang w:val="ro-RO"/>
        </w:rPr>
        <w:t xml:space="preserve">a </w:t>
      </w:r>
      <w:r w:rsidR="00570145" w:rsidRPr="00C7479E">
        <w:rPr>
          <w:lang w:val="ro-RO"/>
        </w:rPr>
        <w:t xml:space="preserve">instalației </w:t>
      </w:r>
      <w:r w:rsidR="00AD4C72" w:rsidRPr="00C7479E">
        <w:rPr>
          <w:lang w:val="ro-RO"/>
        </w:rPr>
        <w:t>electrice,</w:t>
      </w:r>
      <w:r w:rsidR="00570145" w:rsidRPr="00C7479E">
        <w:rPr>
          <w:lang w:val="ro-RO"/>
        </w:rPr>
        <w:t xml:space="preserve"> centralei electrice și/sau a instalației de stocare a energiei pentru care se solicită racordarea</w:t>
      </w:r>
      <w:r w:rsidR="00570145" w:rsidRPr="00C7479E">
        <w:rPr>
          <w:szCs w:val="24"/>
          <w:lang w:val="ro-RO"/>
        </w:rPr>
        <w:t>;</w:t>
      </w:r>
      <w:r w:rsidR="00AD4462" w:rsidRPr="00C7479E">
        <w:rPr>
          <w:szCs w:val="24"/>
          <w:lang w:val="ro-RO"/>
        </w:rPr>
        <w:t xml:space="preserve"> </w:t>
      </w:r>
    </w:p>
    <w:bookmarkEnd w:id="50"/>
    <w:p w14:paraId="1EE09B59" w14:textId="77777777" w:rsidR="00570145" w:rsidRPr="00C7479E" w:rsidRDefault="00570145" w:rsidP="00FB2EDB">
      <w:pPr>
        <w:numPr>
          <w:ilvl w:val="2"/>
          <w:numId w:val="1"/>
        </w:numPr>
        <w:pBdr>
          <w:top w:val="nil"/>
          <w:left w:val="nil"/>
          <w:bottom w:val="nil"/>
          <w:right w:val="nil"/>
          <w:between w:val="nil"/>
        </w:pBdr>
        <w:spacing w:after="0"/>
        <w:ind w:left="709" w:right="-126" w:firstLine="142"/>
        <w:jc w:val="both"/>
        <w:rPr>
          <w:szCs w:val="24"/>
          <w:lang w:val="ro-RO"/>
        </w:rPr>
      </w:pPr>
      <w:r w:rsidRPr="00C7479E">
        <w:rPr>
          <w:lang w:val="ro-RO"/>
        </w:rPr>
        <w:t>procura, întocmită în modul corespunzător, pe numele mandatarului, împuternicit să reprezinte interesele solicitantului, după caz</w:t>
      </w:r>
      <w:r w:rsidRPr="00C7479E">
        <w:rPr>
          <w:szCs w:val="24"/>
          <w:lang w:val="ro-RO"/>
        </w:rPr>
        <w:t xml:space="preserve">; </w:t>
      </w:r>
    </w:p>
    <w:p w14:paraId="73B834AA" w14:textId="2CF95ADA" w:rsidR="00E27D2C" w:rsidRPr="00C7479E" w:rsidRDefault="009C5908" w:rsidP="00E27D2C">
      <w:pPr>
        <w:numPr>
          <w:ilvl w:val="2"/>
          <w:numId w:val="1"/>
        </w:numPr>
        <w:pBdr>
          <w:top w:val="nil"/>
          <w:left w:val="nil"/>
          <w:bottom w:val="nil"/>
          <w:right w:val="nil"/>
          <w:between w:val="nil"/>
        </w:pBdr>
        <w:spacing w:after="0"/>
        <w:ind w:left="709" w:right="-126" w:firstLine="142"/>
        <w:jc w:val="both"/>
        <w:rPr>
          <w:szCs w:val="24"/>
          <w:lang w:val="ro-RO"/>
        </w:rPr>
      </w:pPr>
      <w:bookmarkStart w:id="51" w:name="_Hlk226381341"/>
      <w:r w:rsidRPr="00C7479E">
        <w:rPr>
          <w:lang w:val="ro-RO"/>
        </w:rPr>
        <w:t xml:space="preserve">după caz - </w:t>
      </w:r>
      <w:r w:rsidR="00570145" w:rsidRPr="00C7479E">
        <w:rPr>
          <w:lang w:val="ro-RO"/>
        </w:rPr>
        <w:t>documente</w:t>
      </w:r>
      <w:r w:rsidRPr="00C7479E">
        <w:rPr>
          <w:lang w:val="ro-RO"/>
        </w:rPr>
        <w:t>le</w:t>
      </w:r>
      <w:r w:rsidR="00570145" w:rsidRPr="00C7479E">
        <w:rPr>
          <w:lang w:val="ro-RO"/>
        </w:rPr>
        <w:t xml:space="preserve"> prevăzute de </w:t>
      </w:r>
      <w:r w:rsidRPr="00C7479E">
        <w:rPr>
          <w:b/>
          <w:bCs/>
          <w:lang w:val="ro-RO"/>
        </w:rPr>
        <w:t xml:space="preserve">pct. </w:t>
      </w:r>
      <w:r w:rsidRPr="00C7479E">
        <w:rPr>
          <w:b/>
          <w:bCs/>
          <w:lang w:val="ro-RO"/>
        </w:rPr>
        <w:fldChar w:fldCharType="begin"/>
      </w:r>
      <w:r w:rsidRPr="00C7479E">
        <w:rPr>
          <w:b/>
          <w:bCs/>
          <w:lang w:val="ro-RO"/>
        </w:rPr>
        <w:instrText xml:space="preserve"> REF _Ref223275693 \r \h  \* MERGEFORMAT </w:instrText>
      </w:r>
      <w:r w:rsidRPr="00C7479E">
        <w:rPr>
          <w:b/>
          <w:bCs/>
          <w:lang w:val="ro-RO"/>
        </w:rPr>
      </w:r>
      <w:r w:rsidRPr="00C7479E">
        <w:rPr>
          <w:b/>
          <w:bCs/>
          <w:lang w:val="ro-RO"/>
        </w:rPr>
        <w:fldChar w:fldCharType="separate"/>
      </w:r>
      <w:r w:rsidR="001E22FF" w:rsidRPr="00C7479E">
        <w:rPr>
          <w:b/>
          <w:bCs/>
          <w:lang w:val="ro-RO"/>
        </w:rPr>
        <w:t>22</w:t>
      </w:r>
      <w:r w:rsidRPr="00C7479E">
        <w:rPr>
          <w:b/>
          <w:bCs/>
          <w:lang w:val="ro-RO"/>
        </w:rPr>
        <w:fldChar w:fldCharType="end"/>
      </w:r>
      <w:r w:rsidRPr="00C7479E">
        <w:rPr>
          <w:lang w:val="ro-RO"/>
        </w:rPr>
        <w:t xml:space="preserve"> și </w:t>
      </w:r>
      <w:r w:rsidRPr="00C7479E">
        <w:rPr>
          <w:b/>
          <w:bCs/>
          <w:lang w:val="ro-RO"/>
        </w:rPr>
        <w:t xml:space="preserve">pct. </w:t>
      </w:r>
      <w:r w:rsidRPr="00C7479E">
        <w:rPr>
          <w:b/>
          <w:bCs/>
          <w:lang w:val="ro-RO"/>
        </w:rPr>
        <w:fldChar w:fldCharType="begin"/>
      </w:r>
      <w:r w:rsidRPr="00C7479E">
        <w:rPr>
          <w:b/>
          <w:bCs/>
          <w:lang w:val="ro-RO"/>
        </w:rPr>
        <w:instrText xml:space="preserve"> REF _Ref226381166 \r \h  \* MERGEFORMAT </w:instrText>
      </w:r>
      <w:r w:rsidRPr="00C7479E">
        <w:rPr>
          <w:b/>
          <w:bCs/>
          <w:lang w:val="ro-RO"/>
        </w:rPr>
      </w:r>
      <w:r w:rsidRPr="00C7479E">
        <w:rPr>
          <w:b/>
          <w:bCs/>
          <w:lang w:val="ro-RO"/>
        </w:rPr>
        <w:fldChar w:fldCharType="separate"/>
      </w:r>
      <w:r w:rsidR="001E22FF" w:rsidRPr="00C7479E">
        <w:rPr>
          <w:b/>
          <w:bCs/>
          <w:lang w:val="ro-RO"/>
        </w:rPr>
        <w:t>24</w:t>
      </w:r>
      <w:r w:rsidRPr="00C7479E">
        <w:rPr>
          <w:b/>
          <w:bCs/>
          <w:lang w:val="ro-RO"/>
        </w:rPr>
        <w:fldChar w:fldCharType="end"/>
      </w:r>
      <w:r w:rsidR="00570145" w:rsidRPr="00C7479E">
        <w:rPr>
          <w:szCs w:val="24"/>
          <w:lang w:val="ro-RO"/>
        </w:rPr>
        <w:t>;</w:t>
      </w:r>
    </w:p>
    <w:p w14:paraId="49C573D3" w14:textId="7351F1EA" w:rsidR="00E27D2C" w:rsidRPr="00C7479E" w:rsidRDefault="00E27D2C"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bookmarkStart w:id="52" w:name="_Ref223275693"/>
      <w:bookmarkEnd w:id="51"/>
      <w:r w:rsidRPr="00C7479E">
        <w:rPr>
          <w:szCs w:val="24"/>
          <w:lang w:val="ro-RO"/>
        </w:rPr>
        <w:t xml:space="preserve">În cazul racordării la rețeaua electrică de transport, suplimentar actelor prevăzute la </w:t>
      </w:r>
      <w:r w:rsidRPr="00C7479E">
        <w:rPr>
          <w:b/>
          <w:bCs/>
          <w:szCs w:val="24"/>
          <w:lang w:val="ro-RO"/>
        </w:rPr>
        <w:t>pct.</w:t>
      </w:r>
      <w:r w:rsidRPr="00C7479E">
        <w:rPr>
          <w:b/>
          <w:bCs/>
          <w:szCs w:val="24"/>
          <w:lang w:val="en-US"/>
        </w:rPr>
        <w:t xml:space="preserve"> </w:t>
      </w:r>
      <w:r w:rsidRPr="00C7479E">
        <w:rPr>
          <w:b/>
          <w:bCs/>
          <w:szCs w:val="24"/>
          <w:lang w:val="en-US"/>
        </w:rPr>
        <w:fldChar w:fldCharType="begin"/>
      </w:r>
      <w:r w:rsidRPr="00C7479E">
        <w:rPr>
          <w:b/>
          <w:bCs/>
          <w:szCs w:val="24"/>
          <w:lang w:val="en-US"/>
        </w:rPr>
        <w:instrText xml:space="preserve"> REF _Ref222664554 \r \h  \* MERGEFORMAT </w:instrText>
      </w:r>
      <w:r w:rsidRPr="00C7479E">
        <w:rPr>
          <w:b/>
          <w:bCs/>
          <w:szCs w:val="24"/>
          <w:lang w:val="en-US"/>
        </w:rPr>
      </w:r>
      <w:r w:rsidRPr="00C7479E">
        <w:rPr>
          <w:b/>
          <w:bCs/>
          <w:szCs w:val="24"/>
          <w:lang w:val="en-US"/>
        </w:rPr>
        <w:fldChar w:fldCharType="separate"/>
      </w:r>
      <w:r w:rsidR="001E22FF" w:rsidRPr="00C7479E">
        <w:rPr>
          <w:b/>
          <w:bCs/>
          <w:szCs w:val="24"/>
          <w:lang w:val="en-US"/>
        </w:rPr>
        <w:t>21.2</w:t>
      </w:r>
      <w:r w:rsidRPr="00C7479E">
        <w:rPr>
          <w:b/>
          <w:bCs/>
          <w:szCs w:val="24"/>
          <w:lang w:val="en-US"/>
        </w:rPr>
        <w:fldChar w:fldCharType="end"/>
      </w:r>
      <w:r w:rsidRPr="00C7479E">
        <w:rPr>
          <w:szCs w:val="24"/>
          <w:lang w:val="ro-RO"/>
        </w:rPr>
        <w:t>, la cererea de racordare se va anexa soluția propusă de solicitant pentru racordarea la rețeaua electrică de transport, care va include cel puțin:</w:t>
      </w:r>
      <w:bookmarkEnd w:id="52"/>
    </w:p>
    <w:p w14:paraId="36F93D9E" w14:textId="6B9C4C26" w:rsidR="00E27D2C" w:rsidRPr="00C7479E"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szCs w:val="24"/>
          <w:lang w:val="ro-RO"/>
        </w:rPr>
      </w:pPr>
      <w:r w:rsidRPr="00C7479E">
        <w:rPr>
          <w:szCs w:val="24"/>
          <w:lang w:val="ro-RO"/>
        </w:rPr>
        <w:t xml:space="preserve">informația privind elementul/elementele de rețea la care se propune racordarea în conformitate cu nivelul tensiunii solicitat în cerere (linii electrice aeriene, stații electrice, posturi de transformare); </w:t>
      </w:r>
    </w:p>
    <w:p w14:paraId="12BDB9AE" w14:textId="66224C48" w:rsidR="00E27D2C" w:rsidRPr="00C7479E"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szCs w:val="24"/>
          <w:lang w:val="ro-RO"/>
        </w:rPr>
      </w:pPr>
      <w:r w:rsidRPr="00C7479E">
        <w:rPr>
          <w:szCs w:val="24"/>
          <w:lang w:val="ro-RO"/>
        </w:rPr>
        <w:t xml:space="preserve">modul de conectare la elementele de rețea (intrare-ieșire LEA, derivație LEA, racord/racorduri în SE; </w:t>
      </w:r>
    </w:p>
    <w:p w14:paraId="1389158A" w14:textId="53407578" w:rsidR="00E27D2C" w:rsidRPr="00C7479E"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szCs w:val="24"/>
          <w:lang w:val="ro-RO"/>
        </w:rPr>
      </w:pPr>
      <w:r w:rsidRPr="00C7479E">
        <w:rPr>
          <w:szCs w:val="24"/>
          <w:lang w:val="ro-RO"/>
        </w:rPr>
        <w:t xml:space="preserve">schema monofilară a </w:t>
      </w:r>
      <w:r w:rsidR="00356E55" w:rsidRPr="00C7479E">
        <w:rPr>
          <w:szCs w:val="24"/>
          <w:lang w:val="ro-RO"/>
        </w:rPr>
        <w:t xml:space="preserve">stației electrice </w:t>
      </w:r>
      <w:r w:rsidRPr="00C7479E">
        <w:rPr>
          <w:szCs w:val="24"/>
          <w:lang w:val="ro-RO"/>
        </w:rPr>
        <w:t xml:space="preserve">proprii; </w:t>
      </w:r>
    </w:p>
    <w:p w14:paraId="0D0C13FF" w14:textId="4CD5575F" w:rsidR="00E27D2C" w:rsidRPr="00C7479E"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szCs w:val="24"/>
          <w:lang w:val="ro-RO"/>
        </w:rPr>
      </w:pPr>
      <w:r w:rsidRPr="00C7479E">
        <w:rPr>
          <w:szCs w:val="24"/>
          <w:lang w:val="ro-RO"/>
        </w:rPr>
        <w:t>calculul puterii solicitate spre injecție/extracție în/din rețeaua electrică (inclusiv numărul și puterea panourilor fotovoltaice, numărul și puterea invertoare</w:t>
      </w:r>
      <w:r w:rsidR="00356E55" w:rsidRPr="00C7479E">
        <w:rPr>
          <w:szCs w:val="24"/>
          <w:lang w:val="ro-RO"/>
        </w:rPr>
        <w:t>lor</w:t>
      </w:r>
      <w:r w:rsidRPr="00C7479E">
        <w:rPr>
          <w:szCs w:val="24"/>
          <w:lang w:val="ro-RO"/>
        </w:rPr>
        <w:t>, număr</w:t>
      </w:r>
      <w:r w:rsidR="00356E55" w:rsidRPr="00C7479E">
        <w:rPr>
          <w:szCs w:val="24"/>
          <w:lang w:val="ro-RO"/>
        </w:rPr>
        <w:t>ul</w:t>
      </w:r>
      <w:r w:rsidRPr="00C7479E">
        <w:rPr>
          <w:szCs w:val="24"/>
          <w:lang w:val="ro-RO"/>
        </w:rPr>
        <w:t xml:space="preserve"> și puterea module</w:t>
      </w:r>
      <w:r w:rsidR="00356E55" w:rsidRPr="00C7479E">
        <w:rPr>
          <w:szCs w:val="24"/>
          <w:lang w:val="ro-RO"/>
        </w:rPr>
        <w:t>lor</w:t>
      </w:r>
      <w:r w:rsidRPr="00C7479E">
        <w:rPr>
          <w:szCs w:val="24"/>
          <w:lang w:val="ro-RO"/>
        </w:rPr>
        <w:t xml:space="preserve"> generatoare, număr</w:t>
      </w:r>
      <w:r w:rsidR="00356E55" w:rsidRPr="00C7479E">
        <w:rPr>
          <w:szCs w:val="24"/>
          <w:lang w:val="ro-RO"/>
        </w:rPr>
        <w:t>ul</w:t>
      </w:r>
      <w:r w:rsidRPr="00C7479E">
        <w:rPr>
          <w:szCs w:val="24"/>
          <w:lang w:val="ro-RO"/>
        </w:rPr>
        <w:t>, puterea și capacitatea instalației de stocare).</w:t>
      </w:r>
    </w:p>
    <w:p w14:paraId="52D138D3" w14:textId="7103C6BE" w:rsidR="00E27D2C" w:rsidRPr="00C7479E" w:rsidRDefault="00E27D2C"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r w:rsidRPr="00C7479E">
        <w:rPr>
          <w:szCs w:val="24"/>
          <w:lang w:val="ro-RO"/>
        </w:rPr>
        <w:t xml:space="preserve">Condițiile și cerințele pentru elaborarea de către solicitant a </w:t>
      </w:r>
      <w:r w:rsidR="00E03F79" w:rsidRPr="00C7479E">
        <w:rPr>
          <w:szCs w:val="24"/>
          <w:lang w:val="ro-RO"/>
        </w:rPr>
        <w:t xml:space="preserve">propunerii de </w:t>
      </w:r>
      <w:r w:rsidRPr="00C7479E">
        <w:rPr>
          <w:szCs w:val="24"/>
          <w:lang w:val="ro-RO"/>
        </w:rPr>
        <w:t xml:space="preserve">soluție de racordare la rețeaua de transport, menționată în </w:t>
      </w:r>
      <w:r w:rsidRPr="00C7479E">
        <w:rPr>
          <w:b/>
          <w:bCs/>
          <w:szCs w:val="24"/>
          <w:lang w:val="ro-RO"/>
        </w:rPr>
        <w:t>pct.</w:t>
      </w:r>
      <w:r w:rsidR="00356E55" w:rsidRPr="00C7479E">
        <w:rPr>
          <w:b/>
          <w:bCs/>
          <w:szCs w:val="24"/>
          <w:lang w:val="ro-RO"/>
        </w:rPr>
        <w:t xml:space="preserve"> </w:t>
      </w:r>
      <w:r w:rsidR="00356E55" w:rsidRPr="00C7479E">
        <w:rPr>
          <w:b/>
          <w:bCs/>
          <w:szCs w:val="24"/>
          <w:lang w:val="ro-RO"/>
        </w:rPr>
        <w:fldChar w:fldCharType="begin"/>
      </w:r>
      <w:r w:rsidR="00356E55" w:rsidRPr="00C7479E">
        <w:rPr>
          <w:b/>
          <w:bCs/>
          <w:szCs w:val="24"/>
          <w:lang w:val="ro-RO"/>
        </w:rPr>
        <w:instrText xml:space="preserve"> REF _Ref223275693 \r \h  \* MERGEFORMAT </w:instrText>
      </w:r>
      <w:r w:rsidR="00356E55" w:rsidRPr="00C7479E">
        <w:rPr>
          <w:b/>
          <w:bCs/>
          <w:szCs w:val="24"/>
          <w:lang w:val="ro-RO"/>
        </w:rPr>
      </w:r>
      <w:r w:rsidR="00356E55" w:rsidRPr="00C7479E">
        <w:rPr>
          <w:b/>
          <w:bCs/>
          <w:szCs w:val="24"/>
          <w:lang w:val="ro-RO"/>
        </w:rPr>
        <w:fldChar w:fldCharType="separate"/>
      </w:r>
      <w:r w:rsidR="001E22FF" w:rsidRPr="00C7479E">
        <w:rPr>
          <w:b/>
          <w:bCs/>
          <w:szCs w:val="24"/>
          <w:lang w:val="ro-RO"/>
        </w:rPr>
        <w:t>22</w:t>
      </w:r>
      <w:r w:rsidR="00356E55" w:rsidRPr="00C7479E">
        <w:rPr>
          <w:b/>
          <w:bCs/>
          <w:szCs w:val="24"/>
          <w:lang w:val="ro-RO"/>
        </w:rPr>
        <w:fldChar w:fldCharType="end"/>
      </w:r>
      <w:r w:rsidRPr="00C7479E">
        <w:rPr>
          <w:szCs w:val="24"/>
          <w:lang w:val="ro-RO"/>
        </w:rPr>
        <w:t xml:space="preserve">, se descriu detaliat în procedurile interne ale  operatorului de sistem, elaborate și publicate în conformitate cu prevederile </w:t>
      </w:r>
      <w:r w:rsidRPr="00C7479E">
        <w:rPr>
          <w:b/>
          <w:bCs/>
          <w:szCs w:val="24"/>
          <w:lang w:val="ro-RO"/>
        </w:rPr>
        <w:t xml:space="preserve">pct. </w:t>
      </w:r>
      <w:r w:rsidR="00356E55" w:rsidRPr="00C7479E">
        <w:rPr>
          <w:b/>
          <w:bCs/>
          <w:szCs w:val="24"/>
          <w:lang w:val="ro-RO"/>
        </w:rPr>
        <w:fldChar w:fldCharType="begin"/>
      </w:r>
      <w:r w:rsidR="00356E55" w:rsidRPr="00C7479E">
        <w:rPr>
          <w:b/>
          <w:bCs/>
          <w:szCs w:val="24"/>
          <w:lang w:val="ro-RO"/>
        </w:rPr>
        <w:instrText xml:space="preserve"> REF _Ref220269918 \r \h  \* MERGEFORMAT </w:instrText>
      </w:r>
      <w:r w:rsidR="00356E55" w:rsidRPr="00C7479E">
        <w:rPr>
          <w:b/>
          <w:bCs/>
          <w:szCs w:val="24"/>
          <w:lang w:val="ro-RO"/>
        </w:rPr>
      </w:r>
      <w:r w:rsidR="00356E55" w:rsidRPr="00C7479E">
        <w:rPr>
          <w:b/>
          <w:bCs/>
          <w:szCs w:val="24"/>
          <w:lang w:val="ro-RO"/>
        </w:rPr>
        <w:fldChar w:fldCharType="separate"/>
      </w:r>
      <w:r w:rsidR="001E22FF" w:rsidRPr="00C7479E">
        <w:rPr>
          <w:b/>
          <w:bCs/>
          <w:szCs w:val="24"/>
          <w:lang w:val="ro-RO"/>
        </w:rPr>
        <w:t>11</w:t>
      </w:r>
      <w:r w:rsidR="00356E55" w:rsidRPr="00C7479E">
        <w:rPr>
          <w:b/>
          <w:bCs/>
          <w:szCs w:val="24"/>
          <w:lang w:val="ro-RO"/>
        </w:rPr>
        <w:fldChar w:fldCharType="end"/>
      </w:r>
      <w:r w:rsidRPr="00C7479E">
        <w:rPr>
          <w:szCs w:val="24"/>
          <w:lang w:val="ro-RO"/>
        </w:rPr>
        <w:t>.</w:t>
      </w:r>
    </w:p>
    <w:p w14:paraId="0635D515" w14:textId="57370A25" w:rsidR="00570145" w:rsidRPr="00C7479E" w:rsidRDefault="00DC429B" w:rsidP="00A84558">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bookmarkStart w:id="53" w:name="_Ref226381166"/>
      <w:r w:rsidRPr="00C7479E">
        <w:rPr>
          <w:szCs w:val="24"/>
          <w:lang w:val="ro-RO"/>
        </w:rPr>
        <w:t xml:space="preserve">În cazul în care cererea de racordare este depusă de un solicitant care nu are drept de proprietate asupra </w:t>
      </w:r>
      <w:r w:rsidR="004276DF" w:rsidRPr="00C7479E">
        <w:rPr>
          <w:szCs w:val="24"/>
          <w:lang w:val="ro-RO"/>
        </w:rPr>
        <w:t>bunului imobil și/sau componentelor bunului imobil</w:t>
      </w:r>
      <w:r w:rsidRPr="00C7479E">
        <w:rPr>
          <w:szCs w:val="24"/>
          <w:lang w:val="ro-RO"/>
        </w:rPr>
        <w:t xml:space="preserve">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bookmarkEnd w:id="53"/>
    </w:p>
    <w:p w14:paraId="5A3C3FA6" w14:textId="5D279182"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La etapa de înregistrare a cererii de racordare, operatorul de sistem este în drept să solicite prezentarea, cu scopul verificării veridicității, a originalelor documentelor specificate </w:t>
      </w:r>
      <w:r w:rsidRPr="00C7479E">
        <w:rPr>
          <w:b/>
          <w:szCs w:val="24"/>
          <w:lang w:val="ro-RO"/>
        </w:rPr>
        <w:t xml:space="preserve">la pct. </w:t>
      </w:r>
      <w:r w:rsidRPr="00C7479E">
        <w:rPr>
          <w:b/>
          <w:szCs w:val="24"/>
          <w:lang w:val="ro-RO"/>
        </w:rPr>
        <w:fldChar w:fldCharType="begin"/>
      </w:r>
      <w:r w:rsidRPr="00C7479E">
        <w:rPr>
          <w:b/>
          <w:szCs w:val="24"/>
          <w:lang w:val="ro-RO"/>
        </w:rPr>
        <w:instrText xml:space="preserve"> REF _Ref211410525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21</w:t>
      </w:r>
      <w:r w:rsidRPr="00C7479E">
        <w:rPr>
          <w:b/>
          <w:szCs w:val="24"/>
          <w:lang w:val="ro-RO"/>
        </w:rPr>
        <w:fldChar w:fldCharType="end"/>
      </w:r>
      <w:r w:rsidRPr="00C7479E">
        <w:rPr>
          <w:szCs w:val="24"/>
          <w:lang w:val="ro-RO"/>
        </w:rPr>
        <w:t xml:space="preserve">. </w:t>
      </w:r>
    </w:p>
    <w:p w14:paraId="5462A5E9" w14:textId="503E81A9"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54" w:name="_Ref211410632"/>
      <w:bookmarkStart w:id="55" w:name="_Ref220268684"/>
      <w:r w:rsidRPr="00C7479E">
        <w:rPr>
          <w:szCs w:val="24"/>
          <w:lang w:val="ro-RO"/>
        </w:rPr>
        <w:lastRenderedPageBreak/>
        <w:t>Cererea de racordare, însoțită de actele menționate î</w:t>
      </w:r>
      <w:r w:rsidRPr="00C7479E">
        <w:rPr>
          <w:b/>
          <w:szCs w:val="24"/>
          <w:lang w:val="ro-RO"/>
        </w:rPr>
        <w:t xml:space="preserve">n pct. </w:t>
      </w:r>
      <w:r w:rsidRPr="00C7479E">
        <w:rPr>
          <w:b/>
          <w:szCs w:val="24"/>
          <w:lang w:val="ro-RO"/>
        </w:rPr>
        <w:fldChar w:fldCharType="begin"/>
      </w:r>
      <w:r w:rsidRPr="00C7479E">
        <w:rPr>
          <w:b/>
          <w:szCs w:val="24"/>
          <w:lang w:val="ro-RO"/>
        </w:rPr>
        <w:instrText xml:space="preserve"> REF _Ref211410525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21</w:t>
      </w:r>
      <w:r w:rsidRPr="00C7479E">
        <w:rPr>
          <w:b/>
          <w:szCs w:val="24"/>
          <w:lang w:val="ro-RO"/>
        </w:rPr>
        <w:fldChar w:fldCharType="end"/>
      </w:r>
      <w:r w:rsidRPr="00C7479E">
        <w:rPr>
          <w:szCs w:val="24"/>
          <w:lang w:val="ro-RO"/>
        </w:rPr>
        <w:t xml:space="preserve">, se transmite operatorului de sistem prin intermediul </w:t>
      </w:r>
      <w:r w:rsidR="005C70F0" w:rsidRPr="00C7479E">
        <w:rPr>
          <w:bCs/>
          <w:lang w:val="ro-RO" w:eastAsia="ru-RU"/>
        </w:rPr>
        <w:t>unui sistem informațional pus la dispoziție de operator</w:t>
      </w:r>
      <w:r w:rsidRPr="00C7479E">
        <w:rPr>
          <w:szCs w:val="24"/>
          <w:lang w:val="ro-RO"/>
        </w:rPr>
        <w:t xml:space="preserve">.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w:t>
      </w:r>
      <w:bookmarkStart w:id="56" w:name="_Ref219722587"/>
      <w:bookmarkEnd w:id="54"/>
      <w:r w:rsidRPr="00C7479E">
        <w:rPr>
          <w:szCs w:val="24"/>
          <w:lang w:val="ro-RO"/>
        </w:rPr>
        <w:t xml:space="preserve">În vederea gestionării cererilor privind racordarea la rețelele electrice a centralelor electrice și instalațiilor de stocare a energiei, operatorii de sistem sunt obligați să dezvolte sisteme informaționale și proceduri comune, care vor permite </w:t>
      </w:r>
      <w:r w:rsidR="005C70F0" w:rsidRPr="00C7479E">
        <w:rPr>
          <w:bCs/>
          <w:lang w:val="ro-RO" w:eastAsia="ru-RU"/>
        </w:rPr>
        <w:t>schimbul operativ de informații aferente avizelor de racordare emise şi cererilor de racordare înregistrate în lista de așteptare.</w:t>
      </w:r>
      <w:r w:rsidRPr="00C7479E">
        <w:rPr>
          <w:szCs w:val="24"/>
          <w:lang w:val="ro-RO"/>
        </w:rPr>
        <w:t>.</w:t>
      </w:r>
      <w:bookmarkEnd w:id="55"/>
      <w:bookmarkEnd w:id="56"/>
      <w:r w:rsidRPr="00C7479E">
        <w:rPr>
          <w:szCs w:val="24"/>
          <w:lang w:val="ro-RO"/>
        </w:rPr>
        <w:t xml:space="preserve"> </w:t>
      </w:r>
    </w:p>
    <w:p w14:paraId="6783B6FB" w14:textId="0B399E96"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Cererea de racordare transmisă operatorului de sistem se semnează în mod obligatoriu de solicitant sau de persoana împuternicită legal al solicitantului și se consideră completă dacă au fost anexate toate actele menționate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_Ref211410525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21</w:t>
      </w:r>
      <w:r w:rsidRPr="00C7479E">
        <w:rPr>
          <w:b/>
          <w:szCs w:val="24"/>
          <w:lang w:val="ro-RO"/>
        </w:rPr>
        <w:fldChar w:fldCharType="end"/>
      </w:r>
      <w:r w:rsidRPr="00C7479E">
        <w:rPr>
          <w:szCs w:val="24"/>
          <w:lang w:val="ro-RO"/>
        </w:rPr>
        <w:t xml:space="preserve">. Cererile transmise în format electronic trebuie </w:t>
      </w:r>
      <w:r w:rsidR="00DB1050" w:rsidRPr="00C7479E">
        <w:rPr>
          <w:bCs/>
          <w:lang w:val="ro-RO" w:eastAsia="ru-RU"/>
        </w:rPr>
        <w:t>semnate cu semnătură electronică calificată</w:t>
      </w:r>
      <w:r w:rsidRPr="00C7479E">
        <w:rPr>
          <w:szCs w:val="24"/>
          <w:lang w:val="ro-RO"/>
        </w:rPr>
        <w:t xml:space="preserve">, </w:t>
      </w:r>
      <w:r w:rsidRPr="00C7479E">
        <w:rPr>
          <w:bCs/>
          <w:lang w:val="ro-RO" w:eastAsia="ru-RU"/>
        </w:rPr>
        <w:t>excepție fiind cererile  pentru locurile de consum aferente consumatorilor casnici ce pot utiliza instrumentele de autentificare puse la dispoziție  in sistemul informațional de către operatorii de sistem.</w:t>
      </w:r>
    </w:p>
    <w:p w14:paraId="430FA522" w14:textId="3ED68EB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Cererile de racordare, indiferent de modalitatea de recepționare, se înregistrează în ziua depunerii, cu indicarea timpului efectiv de înregistrare a cererii. Dacă cererea în format electronic a fost transmisă de solicitant după ora 17.00 a unei zile lucrătoare, sau într-o zi de odihnă, operatorul înregistrează cererea în următoarea zi lucrătoare.</w:t>
      </w:r>
    </w:p>
    <w:p w14:paraId="4A3EDD0C" w14:textId="71D7CDD0"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57" w:name="_Ref225097894"/>
      <w:r w:rsidRPr="00C7479E">
        <w:rPr>
          <w:szCs w:val="24"/>
          <w:lang w:val="ro-RO"/>
        </w:rPr>
        <w:t>Operatorul de sistem are la dispoziție 3 zile lucrătoare</w:t>
      </w:r>
      <w:r w:rsidRPr="00C7479E">
        <w:rPr>
          <w:b/>
          <w:szCs w:val="24"/>
          <w:lang w:val="ro-RO"/>
        </w:rPr>
        <w:t xml:space="preserve"> </w:t>
      </w:r>
      <w:r w:rsidRPr="00C7479E">
        <w:rPr>
          <w:szCs w:val="24"/>
          <w:lang w:val="ro-RO"/>
        </w:rPr>
        <w:t xml:space="preserve">de la data înregistrării cererii de racordare pentru a verifica dacă setul de acte anexat la cererea de racordare este complet. În acest termen, operatorul este obligat să analizeze setul de acte și, după caz, </w:t>
      </w:r>
      <w:r w:rsidRPr="00C7479E">
        <w:rPr>
          <w:bCs/>
          <w:lang w:val="ro-RO" w:eastAsia="ru-RU"/>
        </w:rPr>
        <w:t xml:space="preserve">să notifice solicitantul cu privire la înregistrarea cererii sau </w:t>
      </w:r>
      <w:r w:rsidR="00F9100E" w:rsidRPr="00C7479E">
        <w:rPr>
          <w:bCs/>
          <w:lang w:val="ro-RO" w:eastAsia="ru-RU"/>
        </w:rPr>
        <w:t>despre</w:t>
      </w:r>
      <w:r w:rsidRPr="00C7479E">
        <w:rPr>
          <w:bCs/>
          <w:lang w:val="ro-RO" w:eastAsia="ru-RU"/>
        </w:rPr>
        <w:t xml:space="preserve"> </w:t>
      </w:r>
      <w:r w:rsidR="00330E8B" w:rsidRPr="00C7479E">
        <w:rPr>
          <w:bCs/>
          <w:lang w:val="ro-RO" w:eastAsia="ru-RU"/>
        </w:rPr>
        <w:t>neconformitățile și</w:t>
      </w:r>
      <w:r w:rsidRPr="00C7479E">
        <w:rPr>
          <w:bCs/>
          <w:lang w:val="ro-RO" w:eastAsia="ru-RU"/>
        </w:rPr>
        <w:t xml:space="preserve"> completările necesare, indicând exhaustiv documentele și/sau informația lipsă</w:t>
      </w:r>
      <w:r w:rsidRPr="00C7479E">
        <w:rPr>
          <w:szCs w:val="24"/>
          <w:lang w:val="ro-RO"/>
        </w:rPr>
        <w:t>.</w:t>
      </w:r>
      <w:bookmarkEnd w:id="57"/>
      <w:r w:rsidRPr="00C7479E">
        <w:rPr>
          <w:szCs w:val="24"/>
          <w:lang w:val="ro-RO"/>
        </w:rPr>
        <w:t xml:space="preserve"> </w:t>
      </w:r>
    </w:p>
    <w:p w14:paraId="68B2EB13" w14:textId="69821A2C"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Dacă solicitantul nu </w:t>
      </w:r>
      <w:r w:rsidR="00E03F79" w:rsidRPr="00C7479E">
        <w:rPr>
          <w:szCs w:val="24"/>
          <w:lang w:val="ro-RO"/>
        </w:rPr>
        <w:t xml:space="preserve">înlătură neconformitățile notificate de operatorul de sistem </w:t>
      </w:r>
      <w:r w:rsidRPr="00C7479E">
        <w:rPr>
          <w:szCs w:val="24"/>
          <w:lang w:val="ro-RO"/>
        </w:rPr>
        <w:t>în termen de 3 zile lucrătoare</w:t>
      </w:r>
      <w:r w:rsidRPr="00C7479E">
        <w:rPr>
          <w:b/>
          <w:szCs w:val="24"/>
          <w:lang w:val="ro-RO"/>
        </w:rPr>
        <w:t xml:space="preserve"> </w:t>
      </w:r>
      <w:r w:rsidR="005D4599" w:rsidRPr="00C7479E">
        <w:rPr>
          <w:szCs w:val="24"/>
          <w:lang w:val="ro-RO"/>
        </w:rPr>
        <w:t>de la</w:t>
      </w:r>
      <w:r w:rsidR="005D4599" w:rsidRPr="00C7479E">
        <w:rPr>
          <w:b/>
          <w:szCs w:val="24"/>
          <w:lang w:val="ro-RO"/>
        </w:rPr>
        <w:t xml:space="preserve"> </w:t>
      </w:r>
      <w:r w:rsidRPr="00C7479E">
        <w:rPr>
          <w:szCs w:val="24"/>
          <w:lang w:val="ro-RO"/>
        </w:rPr>
        <w:t>data notificării</w:t>
      </w:r>
      <w:r w:rsidR="00E03F79" w:rsidRPr="00C7479E">
        <w:rPr>
          <w:szCs w:val="24"/>
          <w:lang w:val="ro-RO"/>
        </w:rPr>
        <w:t xml:space="preserve"> conform </w:t>
      </w:r>
      <w:r w:rsidR="00E03F79" w:rsidRPr="00C7479E">
        <w:rPr>
          <w:b/>
          <w:bCs/>
          <w:szCs w:val="24"/>
          <w:lang w:val="ro-RO"/>
        </w:rPr>
        <w:t xml:space="preserve">pct. </w:t>
      </w:r>
      <w:r w:rsidR="00E03F79" w:rsidRPr="00C7479E">
        <w:rPr>
          <w:b/>
          <w:bCs/>
          <w:szCs w:val="24"/>
          <w:lang w:val="ro-RO"/>
        </w:rPr>
        <w:fldChar w:fldCharType="begin"/>
      </w:r>
      <w:r w:rsidR="00E03F79" w:rsidRPr="00C7479E">
        <w:rPr>
          <w:b/>
          <w:bCs/>
          <w:szCs w:val="24"/>
          <w:lang w:val="ro-RO"/>
        </w:rPr>
        <w:instrText xml:space="preserve"> REF _Ref225097894 \r \h </w:instrText>
      </w:r>
      <w:r w:rsidR="00E47FC4" w:rsidRPr="00C7479E">
        <w:rPr>
          <w:b/>
          <w:bCs/>
          <w:szCs w:val="24"/>
          <w:lang w:val="ro-RO"/>
        </w:rPr>
        <w:instrText xml:space="preserve"> \* MERGEFORMAT </w:instrText>
      </w:r>
      <w:r w:rsidR="00E03F79" w:rsidRPr="00C7479E">
        <w:rPr>
          <w:b/>
          <w:bCs/>
          <w:szCs w:val="24"/>
          <w:lang w:val="ro-RO"/>
        </w:rPr>
      </w:r>
      <w:r w:rsidR="00E03F79" w:rsidRPr="00C7479E">
        <w:rPr>
          <w:b/>
          <w:bCs/>
          <w:szCs w:val="24"/>
          <w:lang w:val="ro-RO"/>
        </w:rPr>
        <w:fldChar w:fldCharType="separate"/>
      </w:r>
      <w:r w:rsidR="001E22FF" w:rsidRPr="00C7479E">
        <w:rPr>
          <w:b/>
          <w:bCs/>
          <w:szCs w:val="24"/>
          <w:lang w:val="ro-RO"/>
        </w:rPr>
        <w:t>29</w:t>
      </w:r>
      <w:r w:rsidR="00E03F79" w:rsidRPr="00C7479E">
        <w:rPr>
          <w:b/>
          <w:bCs/>
          <w:szCs w:val="24"/>
          <w:lang w:val="ro-RO"/>
        </w:rPr>
        <w:fldChar w:fldCharType="end"/>
      </w:r>
      <w:r w:rsidRPr="00C7479E">
        <w:rPr>
          <w:szCs w:val="24"/>
          <w:lang w:val="ro-RO"/>
        </w:rPr>
        <w:t xml:space="preserve">, operatorul de sistem respinge cererea de racordare și informează solicitantul despre aceasta. Respingerea unei cereri de racordare nu reprezintă un impediment pentru solicitant de a depune o nouă cerere de racordare, cu anexarea actelor </w:t>
      </w:r>
      <w:r w:rsidR="005546AF" w:rsidRPr="00C7479E">
        <w:rPr>
          <w:szCs w:val="24"/>
          <w:lang w:val="ro-RO"/>
        </w:rPr>
        <w:t xml:space="preserve"> </w:t>
      </w:r>
      <w:r w:rsidRPr="00C7479E">
        <w:rPr>
          <w:szCs w:val="24"/>
          <w:lang w:val="ro-RO"/>
        </w:rPr>
        <w:t>solicitate.</w:t>
      </w:r>
    </w:p>
    <w:p w14:paraId="32F13050" w14:textId="539A5810"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58" w:name="_heading=h.xolj2ffw3xgz" w:colFirst="0" w:colLast="0"/>
      <w:bookmarkStart w:id="59" w:name="_Ref211405958"/>
      <w:bookmarkEnd w:id="58"/>
      <w:r w:rsidRPr="00C7479E">
        <w:rPr>
          <w:szCs w:val="24"/>
          <w:lang w:val="ro-RO"/>
        </w:rPr>
        <w:t xml:space="preserve">Examinarea unei cereri de racordare </w:t>
      </w:r>
      <w:r w:rsidR="005538E2" w:rsidRPr="00C7479E">
        <w:rPr>
          <w:szCs w:val="24"/>
          <w:lang w:val="ro-RO"/>
        </w:rPr>
        <w:t xml:space="preserve">complete </w:t>
      </w:r>
      <w:r w:rsidRPr="00C7479E">
        <w:rPr>
          <w:szCs w:val="24"/>
          <w:lang w:val="ro-RO"/>
        </w:rPr>
        <w:t>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bookmarkEnd w:id="59"/>
    </w:p>
    <w:p w14:paraId="69D742EE" w14:textId="51F2B349"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în cazul racordării la rețeaua electrică de transport – 15 zile</w:t>
      </w:r>
      <w:r w:rsidR="00826E07" w:rsidRPr="00C7479E">
        <w:rPr>
          <w:szCs w:val="24"/>
          <w:lang w:val="ro-RO"/>
        </w:rPr>
        <w:t xml:space="preserve"> </w:t>
      </w:r>
      <w:r w:rsidRPr="00C7479E">
        <w:rPr>
          <w:szCs w:val="24"/>
          <w:lang w:val="ro-RO"/>
        </w:rPr>
        <w:t xml:space="preserve">de la înregistrarea cererii </w:t>
      </w:r>
      <w:r w:rsidR="00DA2858" w:rsidRPr="00C7479E">
        <w:rPr>
          <w:szCs w:val="24"/>
          <w:lang w:val="ro-RO"/>
        </w:rPr>
        <w:t xml:space="preserve">complete a </w:t>
      </w:r>
      <w:r w:rsidRPr="00C7479E">
        <w:rPr>
          <w:szCs w:val="24"/>
          <w:lang w:val="ro-RO"/>
        </w:rPr>
        <w:t xml:space="preserve">unui potențial consumator final; </w:t>
      </w:r>
    </w:p>
    <w:p w14:paraId="022F8473" w14:textId="3EE775BA"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în cazul racordării la rețeaua electrică de distribuție – 10 zile de la înregistrarea cererii </w:t>
      </w:r>
      <w:r w:rsidR="00011259" w:rsidRPr="00C7479E">
        <w:rPr>
          <w:szCs w:val="24"/>
          <w:lang w:val="ro-RO"/>
        </w:rPr>
        <w:t xml:space="preserve">complete a </w:t>
      </w:r>
      <w:r w:rsidRPr="00C7479E">
        <w:rPr>
          <w:szCs w:val="24"/>
          <w:lang w:val="ro-RO"/>
        </w:rPr>
        <w:t xml:space="preserve">unui potențial consumator final;  </w:t>
      </w:r>
    </w:p>
    <w:p w14:paraId="73F8D709" w14:textId="3DF0AD6A"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bookmarkStart w:id="60" w:name="_Ref219735076"/>
      <w:r w:rsidRPr="00C7479E">
        <w:rPr>
          <w:szCs w:val="24"/>
          <w:lang w:val="ro-RO"/>
        </w:rPr>
        <w:t>în cazul racordării unei centrale electrice și/sau a unei instalații de stocare a energiei,  – 30 de zile</w:t>
      </w:r>
      <w:r w:rsidRPr="00C7479E">
        <w:rPr>
          <w:b/>
          <w:lang w:val="ro-RO"/>
        </w:rPr>
        <w:t xml:space="preserve"> </w:t>
      </w:r>
      <w:r w:rsidRPr="00C7479E">
        <w:rPr>
          <w:szCs w:val="24"/>
          <w:lang w:val="ro-RO"/>
        </w:rPr>
        <w:t xml:space="preserve">de la înregistrarea cererii </w:t>
      </w:r>
      <w:r w:rsidR="00011259" w:rsidRPr="00C7479E">
        <w:rPr>
          <w:szCs w:val="24"/>
          <w:lang w:val="ro-RO"/>
        </w:rPr>
        <w:t xml:space="preserve">complete a </w:t>
      </w:r>
      <w:r w:rsidRPr="00C7479E">
        <w:rPr>
          <w:szCs w:val="24"/>
          <w:lang w:val="ro-RO"/>
        </w:rPr>
        <w:t>unui potențial producător, operator al instalației de stocare a energiei sau consumator noncasnic;</w:t>
      </w:r>
      <w:bookmarkEnd w:id="60"/>
    </w:p>
    <w:p w14:paraId="2C5E7B5E" w14:textId="197703BC"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w:t>
      </w:r>
      <w:r w:rsidR="001D6B72" w:rsidRPr="00C7479E">
        <w:rPr>
          <w:szCs w:val="24"/>
          <w:lang w:val="ro-RO"/>
        </w:rPr>
        <w:t>OSD</w:t>
      </w:r>
      <w:r w:rsidRPr="00C7479E">
        <w:rPr>
          <w:szCs w:val="24"/>
          <w:lang w:val="ro-RO"/>
        </w:rPr>
        <w:t xml:space="preserve"> este obligat să prezinte avizul de racordare în termen de 10 zile de la înregistrarea cererii</w:t>
      </w:r>
      <w:r w:rsidR="00011259" w:rsidRPr="00C7479E">
        <w:rPr>
          <w:szCs w:val="24"/>
          <w:lang w:val="ro-RO"/>
        </w:rPr>
        <w:t xml:space="preserve"> complete</w:t>
      </w:r>
      <w:r w:rsidRPr="00C7479E">
        <w:rPr>
          <w:szCs w:val="24"/>
          <w:lang w:val="ro-RO"/>
        </w:rPr>
        <w:t xml:space="preserve">. </w:t>
      </w:r>
    </w:p>
    <w:p w14:paraId="3FAFA2BC" w14:textId="1E8E2B08"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 xml:space="preserve">În cazul în care potențialul consumator casnic solicită concomitent racordarea instalației de utilizare și racordarea centralei electrice care utilizează surse regenerabile de energie, </w:t>
      </w:r>
      <w:r w:rsidR="001D6B72" w:rsidRPr="00C7479E">
        <w:rPr>
          <w:szCs w:val="24"/>
          <w:lang w:val="ro-RO"/>
        </w:rPr>
        <w:t>OSD</w:t>
      </w:r>
      <w:r w:rsidRPr="00C7479E">
        <w:rPr>
          <w:szCs w:val="24"/>
          <w:lang w:val="ro-RO"/>
        </w:rPr>
        <w:t xml:space="preserve"> eliberează un singur aviz de racordare.</w:t>
      </w:r>
    </w:p>
    <w:p w14:paraId="5002DB1D"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În caz de refuz de eliberare a avizului de racordare, operatorul de sistem este obligat să notifice în scris solicitantul despre acest fapt, cu indicarea motivelor și a argumentelor justificate din punct de vedere tehnic care au stat la baza refuzului și să prezinte cel puțin următoarele informații:</w:t>
      </w:r>
    </w:p>
    <w:p w14:paraId="189CD90E" w14:textId="77777777"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Informații pertinente despre capacitatea maximă de extracție/injecție care poate fi acceptată în punctul de racordare respectiv, cât și posibilitatea depunerii unei cereri pentru capacitatea disponibilă; </w:t>
      </w:r>
    </w:p>
    <w:p w14:paraId="543FA8AE" w14:textId="77777777"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Măsurile necesare pentru înlăturarea motivelor de refuz, inclusiv măsurile potențiale necesare pentru dezvoltarea rețelelor electrice de transport sau de distribuție, pentru asigurarea respectării zonelor de protecție a rețelelor electrice și, după caz, termenele concrete de realizare a dezvoltării acestora;</w:t>
      </w:r>
    </w:p>
    <w:p w14:paraId="2936F6B3" w14:textId="2D1849E0" w:rsidR="00570145" w:rsidRPr="00C7479E" w:rsidRDefault="00570145" w:rsidP="00FB2EDB">
      <w:pPr>
        <w:numPr>
          <w:ilvl w:val="1"/>
          <w:numId w:val="1"/>
        </w:numPr>
        <w:pBdr>
          <w:top w:val="nil"/>
          <w:left w:val="nil"/>
          <w:bottom w:val="nil"/>
          <w:right w:val="nil"/>
          <w:between w:val="nil"/>
        </w:pBdr>
        <w:spacing w:after="0"/>
        <w:ind w:left="567" w:right="-126" w:firstLine="142"/>
        <w:jc w:val="both"/>
        <w:rPr>
          <w:szCs w:val="24"/>
          <w:lang w:val="ro-RO"/>
        </w:rPr>
      </w:pPr>
      <w:r w:rsidRPr="00C7479E">
        <w:rPr>
          <w:szCs w:val="24"/>
          <w:lang w:val="ro-RO"/>
        </w:rPr>
        <w:t>Informarea solicitantului privind dreptul acestuia de a solicita racordarea în condiții de capacitate limitată a rețelei în conformitate cu prevederile Capitolului III.</w:t>
      </w:r>
    </w:p>
    <w:p w14:paraId="3CA3028D" w14:textId="20D62ABF" w:rsidR="00570145" w:rsidRPr="00C7479E" w:rsidRDefault="00570145" w:rsidP="00FB2EDB">
      <w:pPr>
        <w:pStyle w:val="ListParagraph"/>
        <w:numPr>
          <w:ilvl w:val="0"/>
          <w:numId w:val="1"/>
        </w:numPr>
        <w:ind w:left="0" w:right="-126" w:firstLine="567"/>
        <w:jc w:val="both"/>
        <w:rPr>
          <w:szCs w:val="24"/>
          <w:lang w:val="ro-RO"/>
        </w:rPr>
      </w:pPr>
      <w:r w:rsidRPr="00C7479E">
        <w:rPr>
          <w:szCs w:val="24"/>
          <w:lang w:val="ro-RO"/>
        </w:rPr>
        <w:t>În cazul în care puterea maximă de extracție/injecție în/din rețeaua electrică care poate fi acceptată în punctul de racordare, este mai mică decât puterea solicitată prin cererea de racordare, operatorul de sistem relevant notific</w:t>
      </w:r>
      <w:r w:rsidR="004B22B1" w:rsidRPr="00C7479E">
        <w:rPr>
          <w:szCs w:val="24"/>
          <w:lang w:val="ro-RO"/>
        </w:rPr>
        <w:t>ă</w:t>
      </w:r>
      <w:r w:rsidRPr="00C7479E">
        <w:rPr>
          <w:szCs w:val="24"/>
          <w:lang w:val="ro-RO"/>
        </w:rPr>
        <w:t xml:space="preserve"> solicitantul despre acest fapt. Dacă solicitantul confirmă în scris, în termen de 5 zile lucrătoare de la recepționarea notificării operatorului de sistem, acordul său, operatorul  de sistem emite avizul de racordare pentru puterea care poate fi acceptată în punctul de racordare, astfel încât să nu se admită suprasolicitarea rețelei la care se va realiza racordarea</w:t>
      </w:r>
      <w:r w:rsidR="004B22B1" w:rsidRPr="00C7479E">
        <w:rPr>
          <w:szCs w:val="24"/>
          <w:lang w:val="ro-RO"/>
        </w:rPr>
        <w:t>. În acest caz,</w:t>
      </w:r>
      <w:r w:rsidR="00FA1DB0" w:rsidRPr="00C7479E">
        <w:rPr>
          <w:szCs w:val="24"/>
          <w:lang w:val="ro-RO"/>
        </w:rPr>
        <w:t xml:space="preserve"> </w:t>
      </w:r>
      <w:r w:rsidR="00FA1DB0" w:rsidRPr="00C7479E">
        <w:rPr>
          <w:lang w:val="ro-RO" w:eastAsia="ru-RU"/>
        </w:rPr>
        <w:t xml:space="preserve">curgerea termenului de emitere a avizului de racordare conform </w:t>
      </w:r>
      <w:r w:rsidR="00FA1DB0" w:rsidRPr="00C7479E">
        <w:rPr>
          <w:b/>
          <w:bCs/>
          <w:lang w:val="ro-RO" w:eastAsia="ru-RU"/>
        </w:rPr>
        <w:t xml:space="preserve">pct. </w:t>
      </w:r>
      <w:r w:rsidR="00FA1DB0" w:rsidRPr="00C7479E">
        <w:rPr>
          <w:b/>
          <w:bCs/>
          <w:lang w:val="ro-RO" w:eastAsia="ru-RU"/>
        </w:rPr>
        <w:fldChar w:fldCharType="begin"/>
      </w:r>
      <w:r w:rsidR="00FA1DB0" w:rsidRPr="00C7479E">
        <w:rPr>
          <w:b/>
          <w:bCs/>
          <w:lang w:val="ro-RO" w:eastAsia="ru-RU"/>
        </w:rPr>
        <w:instrText xml:space="preserve"> REF _Ref211405958 \r \h  \* MERGEFORMAT </w:instrText>
      </w:r>
      <w:r w:rsidR="00FA1DB0" w:rsidRPr="00C7479E">
        <w:rPr>
          <w:b/>
          <w:bCs/>
          <w:lang w:val="ro-RO" w:eastAsia="ru-RU"/>
        </w:rPr>
      </w:r>
      <w:r w:rsidR="00FA1DB0" w:rsidRPr="00C7479E">
        <w:rPr>
          <w:b/>
          <w:bCs/>
          <w:lang w:val="ro-RO" w:eastAsia="ru-RU"/>
        </w:rPr>
        <w:fldChar w:fldCharType="separate"/>
      </w:r>
      <w:r w:rsidR="001E22FF" w:rsidRPr="00C7479E">
        <w:rPr>
          <w:b/>
          <w:bCs/>
          <w:lang w:val="ro-RO" w:eastAsia="ru-RU"/>
        </w:rPr>
        <w:t>31</w:t>
      </w:r>
      <w:r w:rsidR="00FA1DB0" w:rsidRPr="00C7479E">
        <w:rPr>
          <w:b/>
          <w:bCs/>
          <w:lang w:val="ro-RO" w:eastAsia="ru-RU"/>
        </w:rPr>
        <w:fldChar w:fldCharType="end"/>
      </w:r>
      <w:r w:rsidR="00FA1DB0" w:rsidRPr="00C7479E">
        <w:rPr>
          <w:lang w:val="ro-RO" w:eastAsia="ru-RU"/>
        </w:rPr>
        <w:t xml:space="preserve"> se suspendă până la momentul recepționării confirmării din partea solicitantului</w:t>
      </w:r>
      <w:r w:rsidRPr="00C7479E">
        <w:rPr>
          <w:szCs w:val="24"/>
          <w:lang w:val="ro-RO"/>
        </w:rPr>
        <w:t xml:space="preserve">. </w:t>
      </w:r>
      <w:r w:rsidR="004B22B1" w:rsidRPr="00C7479E">
        <w:rPr>
          <w:szCs w:val="24"/>
          <w:lang w:val="ro-RO"/>
        </w:rPr>
        <w:t>Dacă</w:t>
      </w:r>
      <w:r w:rsidR="00FA1DB0" w:rsidRPr="00C7479E">
        <w:rPr>
          <w:szCs w:val="24"/>
          <w:lang w:val="ro-RO"/>
        </w:rPr>
        <w:t xml:space="preserve"> solicitant</w:t>
      </w:r>
      <w:r w:rsidR="004B22B1" w:rsidRPr="00C7479E">
        <w:rPr>
          <w:szCs w:val="24"/>
          <w:lang w:val="ro-RO"/>
        </w:rPr>
        <w:t>ul nu prezintă</w:t>
      </w:r>
      <w:r w:rsidR="00FA1DB0" w:rsidRPr="00C7479E">
        <w:rPr>
          <w:szCs w:val="24"/>
          <w:lang w:val="ro-RO"/>
        </w:rPr>
        <w:t xml:space="preserve"> acordul scris în termenul indicat,</w:t>
      </w:r>
      <w:r w:rsidRPr="00C7479E">
        <w:rPr>
          <w:szCs w:val="24"/>
          <w:lang w:val="ro-RO"/>
        </w:rPr>
        <w:t xml:space="preserve"> cererea de racordare se respinge.</w:t>
      </w:r>
      <w:r w:rsidR="00FA1DB0" w:rsidRPr="00C7479E">
        <w:rPr>
          <w:szCs w:val="24"/>
          <w:lang w:val="ro-RO"/>
        </w:rPr>
        <w:t xml:space="preserve"> </w:t>
      </w:r>
    </w:p>
    <w:p w14:paraId="54A5A6AD" w14:textId="468ED370"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Solicitanții cărora li s-a refuzat  accesul la rețelele electrice de transport sau de distribuție au dreptul să depună o reclamație la </w:t>
      </w:r>
      <w:r w:rsidR="00E51D2D" w:rsidRPr="00C7479E">
        <w:rPr>
          <w:szCs w:val="24"/>
          <w:lang w:val="ro-RO"/>
        </w:rPr>
        <w:t>ANRE</w:t>
      </w:r>
      <w:r w:rsidRPr="00C7479E">
        <w:rPr>
          <w:szCs w:val="24"/>
          <w:lang w:val="ro-RO"/>
        </w:rPr>
        <w:t xml:space="preserve"> în acest sens. La examinarea reclamației, </w:t>
      </w:r>
      <w:r w:rsidR="00E51D2D" w:rsidRPr="00C7479E">
        <w:rPr>
          <w:szCs w:val="24"/>
          <w:lang w:val="ro-RO"/>
        </w:rPr>
        <w:t xml:space="preserve"> ANRE </w:t>
      </w:r>
      <w:r w:rsidRPr="00C7479E">
        <w:rPr>
          <w:szCs w:val="24"/>
          <w:lang w:val="ro-RO"/>
        </w:rPr>
        <w:t xml:space="preserve">verifică dacă operatorii de sistem și-au îndeplinit obligațiile stabilite în Legea nr. 164/2025 cu privire la energia electrică și prezentul Regulament, inclusiv cu privire la prezentarea de informații </w:t>
      </w:r>
      <w:r w:rsidRPr="00C7479E">
        <w:rPr>
          <w:lang w:val="ro-RO"/>
        </w:rPr>
        <w:t>pertinente</w:t>
      </w:r>
      <w:r w:rsidRPr="00C7479E">
        <w:rPr>
          <w:szCs w:val="24"/>
          <w:lang w:val="ro-RO"/>
        </w:rPr>
        <w:t xml:space="preserve"> privind măsurile necesare pentru dezvoltarea rețelelor electrice și privind termenele concrete de realizare a dezvoltării acestora.</w:t>
      </w:r>
    </w:p>
    <w:p w14:paraId="71F81150" w14:textId="77777777" w:rsidR="00570145" w:rsidRPr="00C7479E" w:rsidRDefault="00570145" w:rsidP="00FB2EDB">
      <w:pPr>
        <w:ind w:right="-126" w:firstLine="567"/>
        <w:rPr>
          <w:lang w:val="ro-RO"/>
        </w:rPr>
      </w:pPr>
    </w:p>
    <w:p w14:paraId="54BD1B6E" w14:textId="15A459F1" w:rsidR="00570145" w:rsidRPr="00C7479E" w:rsidRDefault="00570145" w:rsidP="00FB2EDB">
      <w:pPr>
        <w:pStyle w:val="Heading2"/>
        <w:ind w:right="-126" w:firstLine="567"/>
        <w:rPr>
          <w:color w:val="auto"/>
          <w:lang w:val="ro-RO"/>
        </w:rPr>
      </w:pPr>
      <w:bookmarkStart w:id="61" w:name="_Toc212555279"/>
      <w:bookmarkStart w:id="62" w:name="_Toc215841841"/>
      <w:bookmarkStart w:id="63" w:name="_Toc223283111"/>
      <w:bookmarkStart w:id="64" w:name="_Toc225401503"/>
      <w:r w:rsidRPr="00C7479E">
        <w:rPr>
          <w:color w:val="auto"/>
          <w:lang w:val="ro-RO"/>
        </w:rPr>
        <w:t>Secțiunea 3. Emiterea avizului de racordare</w:t>
      </w:r>
      <w:bookmarkEnd w:id="61"/>
      <w:bookmarkEnd w:id="62"/>
      <w:bookmarkEnd w:id="63"/>
      <w:bookmarkEnd w:id="64"/>
    </w:p>
    <w:p w14:paraId="75D21E0E" w14:textId="77777777" w:rsidR="00570145" w:rsidRPr="00C7479E" w:rsidRDefault="00570145" w:rsidP="00FB2EDB">
      <w:pPr>
        <w:spacing w:after="0"/>
        <w:ind w:right="-126" w:firstLine="567"/>
        <w:jc w:val="both"/>
        <w:rPr>
          <w:szCs w:val="24"/>
          <w:lang w:val="ro-RO"/>
        </w:rPr>
      </w:pPr>
    </w:p>
    <w:p w14:paraId="18D7E9C9" w14:textId="4F52E10F"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w:t>
      </w:r>
      <w:r w:rsidR="001D6B72" w:rsidRPr="00C7479E">
        <w:rPr>
          <w:szCs w:val="24"/>
          <w:lang w:val="ro-RO"/>
        </w:rPr>
        <w:t>OST</w:t>
      </w:r>
      <w:r w:rsidRPr="00C7479E">
        <w:rPr>
          <w:szCs w:val="24"/>
          <w:lang w:val="ro-RO"/>
        </w:rPr>
        <w:t xml:space="preserve"> are obligația de a elabora și a transmite operatorului sistemului de distribuție cerințele tehnice obligatorii pentru a fi incluse în avizele de racordare. Setul de cerințe tehnice obligatorii se va elabora în baza Codului rețelelor electrice privind racordarea la rețelele electrice</w:t>
      </w:r>
      <w:r w:rsidR="00EF12BD" w:rsidRPr="00C7479E">
        <w:rPr>
          <w:szCs w:val="24"/>
          <w:lang w:val="ro-RO"/>
        </w:rPr>
        <w:t xml:space="preserve"> aprobat prin Hotărârea Consiliului de administrație al ANRE nr. 423/2019</w:t>
      </w:r>
      <w:r w:rsidRPr="00C7479E">
        <w:rPr>
          <w:szCs w:val="24"/>
          <w:lang w:val="ro-RO"/>
        </w:rPr>
        <w:t>, Cerințelor cu aplicabilitate generală pentru unitățile generatoare</w:t>
      </w:r>
      <w:r w:rsidR="00EF12BD" w:rsidRPr="00C7479E">
        <w:rPr>
          <w:szCs w:val="24"/>
          <w:lang w:val="ro-RO"/>
        </w:rPr>
        <w:t xml:space="preserve"> aprobate prin Hotărârea Consiliului de administrație al ANRE nr. 108/2024</w:t>
      </w:r>
      <w:r w:rsidRPr="00C7479E">
        <w:rPr>
          <w:szCs w:val="24"/>
          <w:lang w:val="ro-RO"/>
        </w:rPr>
        <w:t xml:space="preserve">, alte acte normative aplicabile, separat pentru diferite tipuri de cereri de racordare. Tipurile cererilor de racordare și respectiv cerințele aplicabile, se vor stabili de comun acord de </w:t>
      </w:r>
      <w:r w:rsidR="001D6B72" w:rsidRPr="00C7479E">
        <w:rPr>
          <w:szCs w:val="24"/>
          <w:lang w:val="ro-RO"/>
        </w:rPr>
        <w:t>OST</w:t>
      </w:r>
      <w:r w:rsidRPr="00C7479E">
        <w:rPr>
          <w:szCs w:val="24"/>
          <w:lang w:val="ro-RO"/>
        </w:rPr>
        <w:t xml:space="preserve"> și </w:t>
      </w:r>
      <w:r w:rsidR="001D6B72" w:rsidRPr="00C7479E">
        <w:rPr>
          <w:szCs w:val="24"/>
          <w:lang w:val="ro-RO"/>
        </w:rPr>
        <w:t>OSD</w:t>
      </w:r>
      <w:r w:rsidRPr="00C7479E">
        <w:rPr>
          <w:szCs w:val="24"/>
          <w:lang w:val="ro-RO"/>
        </w:rPr>
        <w:t xml:space="preserve">. </w:t>
      </w:r>
    </w:p>
    <w:p w14:paraId="2E3090AC" w14:textId="795126E5" w:rsidR="00570145" w:rsidRPr="00C7479E" w:rsidRDefault="001D6B72"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OSD</w:t>
      </w:r>
      <w:r w:rsidR="00570145" w:rsidRPr="00C7479E">
        <w:rPr>
          <w:szCs w:val="24"/>
          <w:lang w:val="ro-RO"/>
        </w:rPr>
        <w:t xml:space="preserve"> este obligat să includă în avizul de racordare eliberat solicitantului cerințele tehnice specificate de </w:t>
      </w:r>
      <w:r w:rsidRPr="00C7479E">
        <w:rPr>
          <w:szCs w:val="24"/>
          <w:lang w:val="ro-RO"/>
        </w:rPr>
        <w:t>OST</w:t>
      </w:r>
      <w:r w:rsidR="00257BC3" w:rsidRPr="00C7479E">
        <w:rPr>
          <w:szCs w:val="24"/>
          <w:lang w:val="ro-RO"/>
        </w:rPr>
        <w:t>.</w:t>
      </w:r>
      <w:r w:rsidR="009472DB" w:rsidRPr="00C7479E">
        <w:rPr>
          <w:szCs w:val="24"/>
          <w:lang w:val="ro-RO"/>
        </w:rPr>
        <w:t xml:space="preserve"> </w:t>
      </w:r>
      <w:r w:rsidR="007B0E3A" w:rsidRPr="00C7479E">
        <w:rPr>
          <w:szCs w:val="24"/>
          <w:lang w:val="ro-RO"/>
        </w:rPr>
        <w:t xml:space="preserve">Procedurile interne și </w:t>
      </w:r>
      <w:r w:rsidR="00257BC3" w:rsidRPr="00C7479E">
        <w:rPr>
          <w:szCs w:val="24"/>
          <w:lang w:val="ro-RO"/>
        </w:rPr>
        <w:t>Sistemul informațional de gestiune a avizelor de racordare v</w:t>
      </w:r>
      <w:r w:rsidR="007B0E3A" w:rsidRPr="00C7479E">
        <w:rPr>
          <w:szCs w:val="24"/>
          <w:lang w:val="ro-RO"/>
        </w:rPr>
        <w:t xml:space="preserve">or </w:t>
      </w:r>
      <w:r w:rsidR="00257BC3" w:rsidRPr="00C7479E">
        <w:rPr>
          <w:szCs w:val="24"/>
          <w:lang w:val="ro-RO"/>
        </w:rPr>
        <w:t xml:space="preserve">fi </w:t>
      </w:r>
      <w:r w:rsidR="007B0E3A" w:rsidRPr="00C7479E">
        <w:rPr>
          <w:szCs w:val="24"/>
          <w:lang w:val="ro-RO"/>
        </w:rPr>
        <w:t xml:space="preserve">elaborate </w:t>
      </w:r>
      <w:r w:rsidR="00257BC3" w:rsidRPr="00C7479E">
        <w:rPr>
          <w:szCs w:val="24"/>
          <w:lang w:val="ro-RO"/>
        </w:rPr>
        <w:t xml:space="preserve">astfel încât să nu se admită emiterea avizelor de racordare a centralelor electrice și/sau instalațiilor de stocare a energiei la rețelele de distribuție fără a fi incluse cerințele </w:t>
      </w:r>
      <w:r w:rsidRPr="00C7479E">
        <w:rPr>
          <w:szCs w:val="24"/>
          <w:lang w:val="ro-RO"/>
        </w:rPr>
        <w:t>OST</w:t>
      </w:r>
      <w:r w:rsidR="004B22B1" w:rsidRPr="00C7479E">
        <w:rPr>
          <w:szCs w:val="24"/>
          <w:lang w:val="ro-RO"/>
        </w:rPr>
        <w:t>.</w:t>
      </w:r>
      <w:r w:rsidR="00C13C3D" w:rsidRPr="00C7479E">
        <w:rPr>
          <w:szCs w:val="24"/>
          <w:lang w:val="ro-RO"/>
        </w:rPr>
        <w:t xml:space="preserve"> Avizele de racordare </w:t>
      </w:r>
      <w:r w:rsidR="003A63CC" w:rsidRPr="00C7479E">
        <w:rPr>
          <w:szCs w:val="24"/>
          <w:lang w:val="ro-RO"/>
        </w:rPr>
        <w:t xml:space="preserve">pentru centrale electrice și/sau instalații de stocare </w:t>
      </w:r>
      <w:r w:rsidR="00C13C3D" w:rsidRPr="00C7479E">
        <w:rPr>
          <w:szCs w:val="24"/>
          <w:lang w:val="ro-RO"/>
        </w:rPr>
        <w:t xml:space="preserve">emise </w:t>
      </w:r>
      <w:r w:rsidR="003A63CC" w:rsidRPr="00C7479E">
        <w:rPr>
          <w:szCs w:val="24"/>
          <w:lang w:val="ro-RO"/>
        </w:rPr>
        <w:t xml:space="preserve">fără includerea cerințelor OST, fără coordonarea </w:t>
      </w:r>
      <w:r w:rsidR="003A63CC" w:rsidRPr="00C7479E">
        <w:rPr>
          <w:szCs w:val="24"/>
          <w:lang w:val="ro-RO"/>
        </w:rPr>
        <w:lastRenderedPageBreak/>
        <w:t>posibilității eliberării acestora cu OST sau care nu se regăsesc în registrul avizelor de racordare, se consideră nule</w:t>
      </w:r>
      <w:r w:rsidR="00C13C3D" w:rsidRPr="00C7479E">
        <w:rPr>
          <w:szCs w:val="24"/>
          <w:lang w:val="ro-RO"/>
        </w:rPr>
        <w:t>.</w:t>
      </w:r>
    </w:p>
    <w:p w14:paraId="182AE95C" w14:textId="05A9D0EC" w:rsidR="00570145" w:rsidRPr="00C7479E" w:rsidRDefault="00E47FC4"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Se interzice operatorului de sistem să impună solicitantului cerințe nejustificate sau care nu sunt stabilite expres în documentele normativ-tehnice, sau cerințe de calitate superioare celor minime stabilite în documentele normativ-tehnice.</w:t>
      </w:r>
    </w:p>
    <w:p w14:paraId="41471DDA" w14:textId="59503FA3"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65" w:name="_heading=h.fs409x2is571" w:colFirst="0" w:colLast="0"/>
      <w:bookmarkStart w:id="66" w:name="_Ref211937965"/>
      <w:bookmarkEnd w:id="65"/>
      <w:r w:rsidRPr="00C7479E">
        <w:rPr>
          <w:lang w:val="ro-RO"/>
        </w:rPr>
        <w:t xml:space="preserve">Puterea minimă aprobată pentru racordarea la rețelele de joasa tensiune (230/400V) este de 3 kW în cazul unei instalații de racordare monofazate și 11 kW în cazul instalației de racordare trifazate, cu excepția racordării instalațiilor de utilizare cu puterea de până la 100W, menționate la </w:t>
      </w:r>
      <w:r w:rsidRPr="00C7479E">
        <w:rPr>
          <w:b/>
          <w:lang w:val="ro-RO"/>
        </w:rPr>
        <w:t>pct.</w:t>
      </w:r>
      <w:r w:rsidR="009126EA" w:rsidRPr="00C7479E">
        <w:rPr>
          <w:b/>
          <w:lang w:val="ro-RO"/>
        </w:rPr>
        <w:t xml:space="preserve"> </w:t>
      </w:r>
      <w:r w:rsidR="009126EA" w:rsidRPr="00C7479E">
        <w:rPr>
          <w:b/>
          <w:lang w:val="ro-RO"/>
        </w:rPr>
        <w:fldChar w:fldCharType="begin"/>
      </w:r>
      <w:r w:rsidR="009126EA" w:rsidRPr="00C7479E">
        <w:rPr>
          <w:b/>
          <w:lang w:val="ro-RO"/>
        </w:rPr>
        <w:instrText xml:space="preserve"> REF _Ref220268385 \r \h </w:instrText>
      </w:r>
      <w:r w:rsidR="000130AF" w:rsidRPr="00C7479E">
        <w:rPr>
          <w:b/>
          <w:lang w:val="ro-RO"/>
        </w:rPr>
        <w:instrText xml:space="preserve"> \* MERGEFORMAT </w:instrText>
      </w:r>
      <w:r w:rsidR="009126EA" w:rsidRPr="00C7479E">
        <w:rPr>
          <w:b/>
          <w:lang w:val="ro-RO"/>
        </w:rPr>
      </w:r>
      <w:r w:rsidR="009126EA" w:rsidRPr="00C7479E">
        <w:rPr>
          <w:b/>
          <w:lang w:val="ro-RO"/>
        </w:rPr>
        <w:fldChar w:fldCharType="separate"/>
      </w:r>
      <w:r w:rsidR="001E22FF" w:rsidRPr="00C7479E">
        <w:rPr>
          <w:b/>
          <w:lang w:val="ro-RO"/>
        </w:rPr>
        <w:t>270</w:t>
      </w:r>
      <w:r w:rsidR="009126EA" w:rsidRPr="00C7479E">
        <w:rPr>
          <w:b/>
          <w:lang w:val="ro-RO"/>
        </w:rPr>
        <w:fldChar w:fldCharType="end"/>
      </w:r>
      <w:r w:rsidRPr="00C7479E">
        <w:rPr>
          <w:lang w:val="ro-RO"/>
        </w:rPr>
        <w:t>. Puterea maximă aprobată în cazul instalației de racordare monofazate este de 7 kW</w:t>
      </w:r>
      <w:bookmarkEnd w:id="66"/>
      <w:r w:rsidRPr="00C7479E">
        <w:rPr>
          <w:b/>
          <w:szCs w:val="24"/>
          <w:lang w:val="ro-RO"/>
        </w:rPr>
        <w:t>.</w:t>
      </w:r>
    </w:p>
    <w:p w14:paraId="60510D35"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67" w:name="_Ref220269360"/>
      <w:r w:rsidRPr="00C7479E">
        <w:rPr>
          <w:szCs w:val="24"/>
          <w:lang w:val="ro-RO"/>
        </w:rPr>
        <w:t>Operatorul de sistem refuză eliberarea avizului de racordare în următoarele situații:</w:t>
      </w:r>
      <w:bookmarkEnd w:id="67"/>
      <w:r w:rsidRPr="00C7479E">
        <w:rPr>
          <w:szCs w:val="24"/>
          <w:lang w:val="ro-RO"/>
        </w:rPr>
        <w:t xml:space="preserve"> </w:t>
      </w:r>
    </w:p>
    <w:p w14:paraId="2074A25E"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în lipsa de capacitate a rețelei electrice, motivată de faptul că nu există rețea electrică sau că rețeaua electrică existentă nu dispune de capacitatea tehnică necesară pentru a fi satisfăcute cerințele solicitantului;</w:t>
      </w:r>
    </w:p>
    <w:p w14:paraId="3585AA25" w14:textId="2E89B8BF"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pentru clădirile rezidențiale și nerezidențiale care sunt construite în zonele de protecție ale rețelelor electrice, stabilite în conformitate cu Regulamentul privind zonele de protecție ale rețelelor electrice</w:t>
      </w:r>
      <w:r w:rsidR="005D4599" w:rsidRPr="00C7479E">
        <w:rPr>
          <w:lang w:val="ro-RO"/>
        </w:rPr>
        <w:t>, aprobat prin Hotărârea Guvernului nr. 852/2024</w:t>
      </w:r>
      <w:r w:rsidRPr="00C7479E">
        <w:rPr>
          <w:szCs w:val="24"/>
          <w:lang w:val="ro-RO"/>
        </w:rPr>
        <w:t>;</w:t>
      </w:r>
    </w:p>
    <w:p w14:paraId="63DD178B" w14:textId="4DC6E9B7" w:rsidR="00570145" w:rsidRPr="00C7479E" w:rsidRDefault="00643EDD"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Solicitanții</w:t>
      </w:r>
      <w:r w:rsidR="00570145" w:rsidRPr="00C7479E">
        <w:rPr>
          <w:szCs w:val="24"/>
          <w:lang w:val="ro-RO"/>
        </w:rPr>
        <w:t>, cererile de racordare ale cărora au fost respinse din motivul lipsei de capacitate a rețelei electrice, sunt în drept să solicite operatorului de sistem relevant:</w:t>
      </w:r>
    </w:p>
    <w:p w14:paraId="33DD21FD" w14:textId="35FCF2B4"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Eliberarea avizului de racordare în condiții flexibil</w:t>
      </w:r>
      <w:r w:rsidR="00160F50" w:rsidRPr="00C7479E">
        <w:rPr>
          <w:szCs w:val="24"/>
          <w:lang w:val="ro-RO"/>
        </w:rPr>
        <w:t>e</w:t>
      </w:r>
      <w:r w:rsidRPr="00C7479E">
        <w:rPr>
          <w:szCs w:val="24"/>
          <w:lang w:val="ro-RO"/>
        </w:rPr>
        <w:t>;</w:t>
      </w:r>
    </w:p>
    <w:p w14:paraId="456DAF5E"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Eliberarea avizului de racordare cu capacitate de racordare condiționată;</w:t>
      </w:r>
    </w:p>
    <w:p w14:paraId="1BED756E" w14:textId="79281794"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Înscrierea în lista de așteptare a avizelor de racordare. Cererile din lista de așteptare vor fi examinate și gestionate în conformitate cu prevederile Capitolului III „Racordarea la rețelele electrice cu capacități limitate”.</w:t>
      </w:r>
    </w:p>
    <w:p w14:paraId="7FBEACFD" w14:textId="63C9FD2A"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În lipsa motivelor de respingere a cererii de racordare, argumentate în temeiul prevederilor Legii 164/2025 cu privire la energia electrică și prezentul</w:t>
      </w:r>
      <w:r w:rsidR="00B0380A" w:rsidRPr="00C7479E">
        <w:rPr>
          <w:szCs w:val="24"/>
          <w:lang w:val="ro-RO"/>
        </w:rPr>
        <w:t>ui</w:t>
      </w:r>
      <w:r w:rsidRPr="00C7479E">
        <w:rPr>
          <w:szCs w:val="24"/>
          <w:lang w:val="ro-RO"/>
        </w:rPr>
        <w:t xml:space="preserve"> Regulament, operatorul de sistem relevant este obligat să emită solicitantului avizul de racordare, în termenul stabilit la </w:t>
      </w:r>
      <w:r w:rsidRPr="00C7479E">
        <w:rPr>
          <w:b/>
          <w:szCs w:val="24"/>
          <w:lang w:val="ro-RO"/>
        </w:rPr>
        <w:t>pct.</w:t>
      </w:r>
      <w:r w:rsidRPr="00C7479E">
        <w:rPr>
          <w:szCs w:val="24"/>
          <w:lang w:val="ro-RO"/>
        </w:rPr>
        <w:t xml:space="preserve"> </w:t>
      </w:r>
      <w:r w:rsidRPr="00C7479E">
        <w:rPr>
          <w:b/>
          <w:szCs w:val="24"/>
          <w:lang w:val="ro-RO"/>
        </w:rPr>
        <w:fldChar w:fldCharType="begin"/>
      </w:r>
      <w:r w:rsidRPr="00C7479E">
        <w:rPr>
          <w:b/>
          <w:szCs w:val="24"/>
          <w:lang w:val="ro-RO"/>
        </w:rPr>
        <w:instrText xml:space="preserve"> REF _Ref211405958 \r \h  \* MERGEFORMAT </w:instrText>
      </w:r>
      <w:r w:rsidRPr="00C7479E">
        <w:rPr>
          <w:b/>
          <w:szCs w:val="24"/>
          <w:lang w:val="ro-RO"/>
        </w:rPr>
      </w:r>
      <w:r w:rsidRPr="00C7479E">
        <w:rPr>
          <w:b/>
          <w:szCs w:val="24"/>
          <w:lang w:val="ro-RO"/>
        </w:rPr>
        <w:fldChar w:fldCharType="separate"/>
      </w:r>
      <w:r w:rsidR="001E22FF" w:rsidRPr="00C7479E">
        <w:rPr>
          <w:b/>
          <w:szCs w:val="24"/>
          <w:lang w:val="ro-RO"/>
        </w:rPr>
        <w:t>31</w:t>
      </w:r>
      <w:r w:rsidRPr="00C7479E">
        <w:rPr>
          <w:b/>
          <w:szCs w:val="24"/>
          <w:lang w:val="ro-RO"/>
        </w:rPr>
        <w:fldChar w:fldCharType="end"/>
      </w:r>
      <w:r w:rsidRPr="00C7479E">
        <w:rPr>
          <w:szCs w:val="24"/>
          <w:lang w:val="ro-RO"/>
        </w:rPr>
        <w:t>. Avizul de racordare se eliberează gratuit.</w:t>
      </w:r>
    </w:p>
    <w:p w14:paraId="50FF504F" w14:textId="078A083D"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În situația în care</w:t>
      </w:r>
      <w:r w:rsidR="00257BC3" w:rsidRPr="00C7479E">
        <w:rPr>
          <w:szCs w:val="24"/>
          <w:lang w:val="ro-RO"/>
        </w:rPr>
        <w:t xml:space="preserve"> în procesul de examinare a cererii de racordare</w:t>
      </w:r>
      <w:r w:rsidRPr="00C7479E">
        <w:rPr>
          <w:szCs w:val="24"/>
          <w:lang w:val="ro-RO"/>
        </w:rPr>
        <w:t xml:space="preserve"> </w:t>
      </w:r>
      <w:r w:rsidR="00012B33" w:rsidRPr="00C7479E">
        <w:rPr>
          <w:szCs w:val="24"/>
          <w:lang w:val="ro-RO"/>
        </w:rPr>
        <w:t xml:space="preserve">se </w:t>
      </w:r>
      <w:r w:rsidR="00257BC3" w:rsidRPr="00C7479E">
        <w:rPr>
          <w:szCs w:val="24"/>
          <w:lang w:val="ro-RO"/>
        </w:rPr>
        <w:t xml:space="preserve">identifică </w:t>
      </w:r>
      <w:r w:rsidRPr="00C7479E">
        <w:rPr>
          <w:szCs w:val="24"/>
          <w:lang w:val="ro-RO"/>
        </w:rPr>
        <w:t xml:space="preserve">mai multe soluții de racordare, </w:t>
      </w:r>
      <w:r w:rsidR="00257BC3" w:rsidRPr="00C7479E">
        <w:rPr>
          <w:szCs w:val="24"/>
          <w:lang w:val="ro-RO"/>
        </w:rPr>
        <w:t xml:space="preserve">operatorul de sistem </w:t>
      </w:r>
      <w:r w:rsidR="00AD433D" w:rsidRPr="00C7479E">
        <w:rPr>
          <w:szCs w:val="24"/>
        </w:rPr>
        <w:t>cooperează cu solicitantul la alegerea celei mai avantajoase soluții de racordare și emite</w:t>
      </w:r>
      <w:r w:rsidR="007F02BC" w:rsidRPr="00C7479E">
        <w:rPr>
          <w:szCs w:val="24"/>
        </w:rPr>
        <w:t xml:space="preserve">, în termenul prevăzut pe </w:t>
      </w:r>
      <w:r w:rsidR="007F02BC" w:rsidRPr="00C7479E">
        <w:rPr>
          <w:b/>
          <w:bCs/>
          <w:szCs w:val="24"/>
        </w:rPr>
        <w:t xml:space="preserve">pct. </w:t>
      </w:r>
      <w:r w:rsidR="007F02BC" w:rsidRPr="00C7479E">
        <w:rPr>
          <w:b/>
          <w:bCs/>
          <w:szCs w:val="24"/>
        </w:rPr>
        <w:fldChar w:fldCharType="begin"/>
      </w:r>
      <w:r w:rsidR="007F02BC" w:rsidRPr="00C7479E">
        <w:rPr>
          <w:b/>
          <w:bCs/>
          <w:szCs w:val="24"/>
        </w:rPr>
        <w:instrText xml:space="preserve"> REF _Ref211405958 \r \h  \* MERGEFORMAT </w:instrText>
      </w:r>
      <w:r w:rsidR="007F02BC" w:rsidRPr="00C7479E">
        <w:rPr>
          <w:b/>
          <w:bCs/>
          <w:szCs w:val="24"/>
        </w:rPr>
      </w:r>
      <w:r w:rsidR="007F02BC" w:rsidRPr="00C7479E">
        <w:rPr>
          <w:b/>
          <w:bCs/>
          <w:szCs w:val="24"/>
        </w:rPr>
        <w:fldChar w:fldCharType="separate"/>
      </w:r>
      <w:r w:rsidR="001E22FF" w:rsidRPr="00C7479E">
        <w:rPr>
          <w:b/>
          <w:bCs/>
          <w:szCs w:val="24"/>
        </w:rPr>
        <w:t>31</w:t>
      </w:r>
      <w:r w:rsidR="007F02BC" w:rsidRPr="00C7479E">
        <w:rPr>
          <w:b/>
          <w:bCs/>
          <w:szCs w:val="24"/>
        </w:rPr>
        <w:fldChar w:fldCharType="end"/>
      </w:r>
      <w:r w:rsidR="007F02BC" w:rsidRPr="00C7479E">
        <w:rPr>
          <w:szCs w:val="24"/>
        </w:rPr>
        <w:t>,</w:t>
      </w:r>
      <w:r w:rsidR="00AD433D" w:rsidRPr="00C7479E">
        <w:rPr>
          <w:szCs w:val="24"/>
        </w:rPr>
        <w:t xml:space="preserve"> avizul de racordare care conține soluția agreată de ambele părți</w:t>
      </w:r>
      <w:r w:rsidR="00257BC3" w:rsidRPr="00C7479E">
        <w:rPr>
          <w:szCs w:val="24"/>
          <w:lang w:val="ro-RO"/>
        </w:rPr>
        <w:t xml:space="preserve">. </w:t>
      </w:r>
    </w:p>
    <w:p w14:paraId="6DB8BDD7"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Avizul de racordare va conține obligatoriu:</w:t>
      </w:r>
    </w:p>
    <w:p w14:paraId="6357C475" w14:textId="792FF9F0"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 scopul cererii de racordare, conform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_Ref213071774 \r \h  \* MERGEFORMAT </w:instrText>
      </w:r>
      <w:r w:rsidRPr="00C7479E">
        <w:rPr>
          <w:b/>
          <w:szCs w:val="24"/>
          <w:lang w:val="ro-RO"/>
        </w:rPr>
      </w:r>
      <w:r w:rsidRPr="00C7479E">
        <w:rPr>
          <w:b/>
          <w:szCs w:val="24"/>
          <w:lang w:val="ro-RO"/>
        </w:rPr>
        <w:fldChar w:fldCharType="separate"/>
      </w:r>
      <w:r w:rsidR="001E22FF" w:rsidRPr="00C7479E">
        <w:rPr>
          <w:b/>
          <w:szCs w:val="24"/>
          <w:lang w:val="ro-RO"/>
        </w:rPr>
        <w:t>18</w:t>
      </w:r>
      <w:r w:rsidRPr="00C7479E">
        <w:rPr>
          <w:b/>
          <w:szCs w:val="24"/>
          <w:lang w:val="ro-RO"/>
        </w:rPr>
        <w:fldChar w:fldCharType="end"/>
      </w:r>
      <w:r w:rsidR="005D4599" w:rsidRPr="00C7479E">
        <w:rPr>
          <w:b/>
          <w:szCs w:val="24"/>
          <w:lang w:val="ro-RO"/>
        </w:rPr>
        <w:t>;</w:t>
      </w:r>
      <w:r w:rsidRPr="00C7479E">
        <w:rPr>
          <w:szCs w:val="24"/>
          <w:lang w:val="ro-RO"/>
        </w:rPr>
        <w:t xml:space="preserve"> </w:t>
      </w:r>
    </w:p>
    <w:p w14:paraId="3918B750"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numărul/numerele cadastrale ale imobilului sau terenului unde urmează să fie amplasată instalația de utilizare, centrala electrică și/sau instalația de stocare respectivă; </w:t>
      </w:r>
    </w:p>
    <w:p w14:paraId="043D46BE"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condițiile tehnice-economice de racordare la rețeaua electrică, pentru satisfacerea cerințelor utilizatorului de sistem, indicate în cerere;</w:t>
      </w:r>
    </w:p>
    <w:p w14:paraId="3DCF8FDC"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etapele de dezvoltare, după caz; </w:t>
      </w:r>
    </w:p>
    <w:p w14:paraId="7DE7D691" w14:textId="522BED7E" w:rsidR="00E47FC4"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condițiile de livrare/consum a energiei electrice din rețeaua electrică după punerea sub tensiune a </w:t>
      </w:r>
      <w:r w:rsidR="00F9100E" w:rsidRPr="00C7479E">
        <w:rPr>
          <w:szCs w:val="24"/>
          <w:lang w:val="ro-RO"/>
        </w:rPr>
        <w:t xml:space="preserve">instalației de utilizare, centralei electrice, instalației de stocare a energiei </w:t>
      </w:r>
      <w:r w:rsidRPr="00C7479E">
        <w:rPr>
          <w:szCs w:val="24"/>
          <w:lang w:val="ro-RO"/>
        </w:rPr>
        <w:t>specificat</w:t>
      </w:r>
      <w:r w:rsidR="00F9100E" w:rsidRPr="00C7479E">
        <w:rPr>
          <w:szCs w:val="24"/>
          <w:lang w:val="ro-RO"/>
        </w:rPr>
        <w:t>e</w:t>
      </w:r>
      <w:r w:rsidRPr="00C7479E">
        <w:rPr>
          <w:szCs w:val="24"/>
          <w:lang w:val="ro-RO"/>
        </w:rPr>
        <w:t xml:space="preserve"> în cerere, inclusiv </w:t>
      </w:r>
      <w:r w:rsidR="00E1228D" w:rsidRPr="00C7479E">
        <w:rPr>
          <w:szCs w:val="24"/>
          <w:lang w:val="ro-RO"/>
        </w:rPr>
        <w:t>eventuale</w:t>
      </w:r>
      <w:r w:rsidR="00F9100E" w:rsidRPr="00C7479E">
        <w:rPr>
          <w:szCs w:val="24"/>
          <w:lang w:val="ro-RO"/>
        </w:rPr>
        <w:t>le</w:t>
      </w:r>
      <w:r w:rsidR="00E1228D" w:rsidRPr="00C7479E">
        <w:rPr>
          <w:szCs w:val="24"/>
          <w:lang w:val="ro-RO"/>
        </w:rPr>
        <w:t xml:space="preserve"> </w:t>
      </w:r>
      <w:r w:rsidRPr="00C7479E">
        <w:rPr>
          <w:szCs w:val="24"/>
          <w:lang w:val="ro-RO"/>
        </w:rPr>
        <w:t>condiții de racordare flexibile</w:t>
      </w:r>
      <w:r w:rsidR="00E47FC4" w:rsidRPr="00C7479E">
        <w:rPr>
          <w:szCs w:val="24"/>
          <w:lang w:val="ro-RO"/>
        </w:rPr>
        <w:t>;</w:t>
      </w:r>
    </w:p>
    <w:p w14:paraId="5ECEC489" w14:textId="73E59DA1"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 </w:t>
      </w:r>
      <w:r w:rsidR="00E47FC4" w:rsidRPr="00C7479E">
        <w:rPr>
          <w:szCs w:val="24"/>
          <w:lang w:val="ro-RO"/>
        </w:rPr>
        <w:t>Condițiile instalării și utilizării echipamentelor de control, monitorizare, transmitere date, compatibile cu sistemele operatorului de sistem;</w:t>
      </w:r>
    </w:p>
    <w:p w14:paraId="3D569EE6" w14:textId="6CB420B3"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68" w:name="_heading=h.5rypern9dc21" w:colFirst="0" w:colLast="0"/>
      <w:bookmarkStart w:id="69" w:name="_Ref213704979"/>
      <w:bookmarkStart w:id="70" w:name="_Ref211406132"/>
      <w:bookmarkEnd w:id="68"/>
      <w:r w:rsidRPr="00C7479E">
        <w:rPr>
          <w:szCs w:val="24"/>
          <w:lang w:val="ro-RO"/>
        </w:rPr>
        <w:t>În cazul în care instalația de utilizare/centrala electrică</w:t>
      </w:r>
      <w:r w:rsidR="00012B33" w:rsidRPr="00C7479E">
        <w:rPr>
          <w:lang w:val="ro-RO"/>
        </w:rPr>
        <w:t>/instalația de stocare a energiei</w:t>
      </w:r>
      <w:r w:rsidRPr="00C7479E">
        <w:rPr>
          <w:szCs w:val="24"/>
          <w:lang w:val="ro-RO"/>
        </w:rPr>
        <w:t xml:space="preserve"> urmează să fie amplasată pe mai multe terenuri sau imobile adiacente, în avizul de racordare se indică toate numerele cadastrale </w:t>
      </w:r>
      <w:r w:rsidR="00643EDD" w:rsidRPr="00C7479E">
        <w:rPr>
          <w:szCs w:val="24"/>
          <w:lang w:val="ro-RO"/>
        </w:rPr>
        <w:t xml:space="preserve">ale terenurilor/imobilelor </w:t>
      </w:r>
      <w:r w:rsidRPr="00C7479E">
        <w:rPr>
          <w:szCs w:val="24"/>
          <w:lang w:val="ro-RO"/>
        </w:rPr>
        <w:t>pe</w:t>
      </w:r>
      <w:r w:rsidRPr="00C7479E">
        <w:rPr>
          <w:lang w:val="ro-RO"/>
        </w:rPr>
        <w:t xml:space="preserve"> care se preconizează să fie amplasată aceasta.</w:t>
      </w:r>
      <w:bookmarkEnd w:id="69"/>
    </w:p>
    <w:p w14:paraId="3F1AC34F" w14:textId="5A7D5695" w:rsidR="00570145" w:rsidRPr="00C7479E" w:rsidRDefault="00012B33" w:rsidP="00FB2EDB">
      <w:pPr>
        <w:numPr>
          <w:ilvl w:val="0"/>
          <w:numId w:val="1"/>
        </w:numPr>
        <w:pBdr>
          <w:top w:val="nil"/>
          <w:left w:val="nil"/>
          <w:bottom w:val="nil"/>
          <w:right w:val="nil"/>
          <w:between w:val="nil"/>
        </w:pBdr>
        <w:spacing w:after="0"/>
        <w:ind w:left="0" w:right="-126" w:firstLine="567"/>
        <w:jc w:val="both"/>
        <w:rPr>
          <w:szCs w:val="24"/>
          <w:lang w:val="ro-RO"/>
        </w:rPr>
      </w:pPr>
      <w:bookmarkStart w:id="71" w:name="_Ref219725876"/>
      <w:r w:rsidRPr="00C7479E">
        <w:rPr>
          <w:szCs w:val="24"/>
          <w:lang w:val="ro-RO"/>
        </w:rPr>
        <w:lastRenderedPageBreak/>
        <w:t>Cu condiția existenței capacității de racordare disponibile în rețeaua electrică de distribuție, î</w:t>
      </w:r>
      <w:r w:rsidR="00570145" w:rsidRPr="00C7479E">
        <w:rPr>
          <w:szCs w:val="24"/>
          <w:lang w:val="ro-RO"/>
        </w:rPr>
        <w:t>n cazul cererilor de racordare la rețeaua electrică de distribuție a instalațiilor de utilizare</w:t>
      </w:r>
      <w:r w:rsidRPr="00C7479E">
        <w:rPr>
          <w:szCs w:val="24"/>
          <w:lang w:val="ro-RO"/>
        </w:rPr>
        <w:t>/</w:t>
      </w:r>
      <w:r w:rsidR="00570145" w:rsidRPr="00C7479E">
        <w:rPr>
          <w:szCs w:val="24"/>
          <w:lang w:val="ro-RO"/>
        </w:rPr>
        <w:t>centralelor electrice și/sau a instalațiilor de stocare a energiei</w:t>
      </w:r>
      <w:r w:rsidR="00570145" w:rsidRPr="00C7479E" w:rsidDel="00977CD8">
        <w:rPr>
          <w:szCs w:val="24"/>
          <w:lang w:val="ro-RO"/>
        </w:rPr>
        <w:t xml:space="preserve"> </w:t>
      </w:r>
      <w:r w:rsidR="00570145" w:rsidRPr="00C7479E">
        <w:rPr>
          <w:szCs w:val="24"/>
          <w:lang w:val="ro-RO"/>
        </w:rPr>
        <w:t xml:space="preserve">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cât și existența capacității în rețeaua electrică se coordonează cu </w:t>
      </w:r>
      <w:r w:rsidR="001D6B72" w:rsidRPr="00C7479E">
        <w:rPr>
          <w:szCs w:val="24"/>
          <w:lang w:val="ro-RO"/>
        </w:rPr>
        <w:t>OST</w:t>
      </w:r>
      <w:r w:rsidR="00570145" w:rsidRPr="00C7479E">
        <w:rPr>
          <w:szCs w:val="24"/>
          <w:lang w:val="ro-RO"/>
        </w:rPr>
        <w:t xml:space="preserve">. Pentru centralele electrice </w:t>
      </w:r>
      <w:r w:rsidRPr="00C7479E">
        <w:rPr>
          <w:szCs w:val="24"/>
          <w:lang w:val="ro-RO"/>
        </w:rPr>
        <w:t xml:space="preserve">și instalațiile de stocare a energiei </w:t>
      </w:r>
      <w:r w:rsidR="00570145" w:rsidRPr="00C7479E">
        <w:rPr>
          <w:szCs w:val="24"/>
          <w:lang w:val="ro-RO"/>
        </w:rPr>
        <w:t xml:space="preserve">cu puterea instalată mai mică de 1 MW, </w:t>
      </w:r>
      <w:r w:rsidR="001D6B72" w:rsidRPr="00C7479E">
        <w:rPr>
          <w:szCs w:val="24"/>
          <w:lang w:val="ro-RO"/>
        </w:rPr>
        <w:t>OSD</w:t>
      </w:r>
      <w:r w:rsidR="00570145" w:rsidRPr="00C7479E">
        <w:rPr>
          <w:szCs w:val="24"/>
          <w:lang w:val="ro-RO"/>
        </w:rPr>
        <w:t xml:space="preserve"> coordonează cu </w:t>
      </w:r>
      <w:r w:rsidR="001D6B72" w:rsidRPr="00C7479E">
        <w:rPr>
          <w:szCs w:val="24"/>
          <w:lang w:val="ro-RO"/>
        </w:rPr>
        <w:t>OST</w:t>
      </w:r>
      <w:r w:rsidR="00570145" w:rsidRPr="00C7479E">
        <w:rPr>
          <w:szCs w:val="24"/>
          <w:lang w:val="ro-RO"/>
        </w:rPr>
        <w:t xml:space="preserve"> doar existența capacității în rețeaua electrică pentru racordarea puterii de generare și doar în următoarele cazuri:</w:t>
      </w:r>
      <w:bookmarkEnd w:id="70"/>
      <w:bookmarkEnd w:id="71"/>
    </w:p>
    <w:p w14:paraId="00C37ACE"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centrale electrice și/sau instalațiile de stocare a energiei</w:t>
      </w:r>
      <w:r w:rsidRPr="00C7479E" w:rsidDel="00977CD8">
        <w:rPr>
          <w:szCs w:val="24"/>
          <w:lang w:val="ro-RO"/>
        </w:rPr>
        <w:t xml:space="preserve"> electrice</w:t>
      </w:r>
      <w:r w:rsidRPr="00C7479E">
        <w:rPr>
          <w:szCs w:val="24"/>
          <w:lang w:val="ro-RO"/>
        </w:rPr>
        <w:t xml:space="preserve"> cu puterea instalată mai mică de 1 MW, în cazul în care aceasta nu urmează a fi racordată la un loc de consum existent;</w:t>
      </w:r>
    </w:p>
    <w:p w14:paraId="664AE0CA" w14:textId="622EDC9E"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centrale electrice și/sau instalațiile de stocare a energiei</w:t>
      </w:r>
      <w:r w:rsidRPr="00C7479E" w:rsidDel="00977CD8">
        <w:rPr>
          <w:szCs w:val="24"/>
          <w:lang w:val="ro-RO"/>
        </w:rPr>
        <w:t xml:space="preserve"> electrice</w:t>
      </w:r>
      <w:r w:rsidRPr="00C7479E">
        <w:rPr>
          <w:szCs w:val="24"/>
          <w:lang w:val="ro-RO"/>
        </w:rPr>
        <w:t xml:space="preserve"> cu puterea instalată mai mare de 200 kW, instalate la un loc de consum existent. </w:t>
      </w:r>
    </w:p>
    <w:p w14:paraId="619E88D0" w14:textId="4DAEE033"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Acțiunile de coordonare a condițiilor tehnice, menționate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_Ref219725876 \r \h  \* MERGEFORMAT </w:instrText>
      </w:r>
      <w:r w:rsidRPr="00C7479E">
        <w:rPr>
          <w:b/>
          <w:szCs w:val="24"/>
          <w:lang w:val="ro-RO"/>
        </w:rPr>
      </w:r>
      <w:r w:rsidRPr="00C7479E">
        <w:rPr>
          <w:b/>
          <w:szCs w:val="24"/>
          <w:lang w:val="ro-RO"/>
        </w:rPr>
        <w:fldChar w:fldCharType="separate"/>
      </w:r>
      <w:r w:rsidR="001E22FF" w:rsidRPr="00C7479E">
        <w:rPr>
          <w:b/>
          <w:szCs w:val="24"/>
          <w:lang w:val="ro-RO"/>
        </w:rPr>
        <w:t>46</w:t>
      </w:r>
      <w:r w:rsidRPr="00C7479E">
        <w:rPr>
          <w:b/>
          <w:szCs w:val="24"/>
          <w:lang w:val="ro-RO"/>
        </w:rPr>
        <w:fldChar w:fldCharType="end"/>
      </w:r>
      <w:r w:rsidRPr="00C7479E">
        <w:rPr>
          <w:szCs w:val="24"/>
          <w:lang w:val="ro-RO"/>
        </w:rPr>
        <w:t xml:space="preserve">, se vor realiza de operatorii de sistem în limitele termenului de eliberare a avizului de racordare stabilit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_Ref211405958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31</w:t>
      </w:r>
      <w:r w:rsidRPr="00C7479E">
        <w:rPr>
          <w:b/>
          <w:szCs w:val="24"/>
          <w:lang w:val="ro-RO"/>
        </w:rPr>
        <w:fldChar w:fldCharType="end"/>
      </w:r>
      <w:r w:rsidR="00B6692F" w:rsidRPr="00C7479E">
        <w:rPr>
          <w:b/>
          <w:szCs w:val="24"/>
          <w:lang w:val="ro-RO"/>
        </w:rPr>
        <w:t xml:space="preserve">, </w:t>
      </w:r>
      <w:r w:rsidR="00B6692F" w:rsidRPr="00C7479E">
        <w:rPr>
          <w:szCs w:val="24"/>
          <w:lang w:val="ro-RO"/>
        </w:rPr>
        <w:t xml:space="preserve">OST </w:t>
      </w:r>
      <w:r w:rsidR="00B6692F" w:rsidRPr="00C7479E">
        <w:rPr>
          <w:bCs/>
          <w:szCs w:val="24"/>
          <w:lang w:val="ro-RO"/>
        </w:rPr>
        <w:t xml:space="preserve">având obligația de a transmite OSD cerințele tehnice într-un termen ce nu va depăși 3 zile lucrătoare </w:t>
      </w:r>
      <w:r w:rsidR="005D4599" w:rsidRPr="00C7479E">
        <w:rPr>
          <w:szCs w:val="24"/>
          <w:lang w:val="ro-RO"/>
        </w:rPr>
        <w:t>de la</w:t>
      </w:r>
      <w:r w:rsidR="00B6692F" w:rsidRPr="00C7479E">
        <w:rPr>
          <w:bCs/>
          <w:szCs w:val="24"/>
          <w:lang w:val="ro-RO"/>
        </w:rPr>
        <w:t xml:space="preserve"> data</w:t>
      </w:r>
      <w:r w:rsidR="00D62C3B" w:rsidRPr="00C7479E">
        <w:rPr>
          <w:bCs/>
          <w:szCs w:val="24"/>
          <w:lang w:val="ro-RO"/>
        </w:rPr>
        <w:t xml:space="preserve"> recepționării cererii de coordonare în cazul instalațiilor de utilizare, și în termen de până la 7 zile lucrătoare în cazul centralelor electrice</w:t>
      </w:r>
      <w:r w:rsidR="00B6692F" w:rsidRPr="00C7479E">
        <w:rPr>
          <w:bCs/>
          <w:szCs w:val="24"/>
          <w:lang w:val="ro-RO"/>
        </w:rPr>
        <w:t xml:space="preserve"> </w:t>
      </w:r>
      <w:r w:rsidR="00D62C3B" w:rsidRPr="00C7479E">
        <w:rPr>
          <w:bCs/>
          <w:szCs w:val="24"/>
          <w:lang w:val="ro-RO"/>
        </w:rPr>
        <w:t>și/sau instalațiilor de stocare a energie</w:t>
      </w:r>
      <w:r w:rsidRPr="00C7479E">
        <w:rPr>
          <w:szCs w:val="24"/>
          <w:lang w:val="ro-RO"/>
        </w:rPr>
        <w:t>. În acest sens, operatorii de sistem colaborează în scopul de a stabili procese și măsuri de coordonare a avizelor de racordare și de informare privind starea avizelor valabile.</w:t>
      </w:r>
    </w:p>
    <w:p w14:paraId="19F37A4B" w14:textId="36926673"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Până la dezvoltarea sistemelor informaționale și procedurilor comune, prevăzute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_Ref219722587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26</w:t>
      </w:r>
      <w:r w:rsidRPr="00C7479E">
        <w:rPr>
          <w:b/>
          <w:szCs w:val="24"/>
          <w:lang w:val="ro-RO"/>
        </w:rPr>
        <w:fldChar w:fldCharType="end"/>
      </w:r>
      <w:r w:rsidRPr="00C7479E">
        <w:rPr>
          <w:szCs w:val="24"/>
          <w:lang w:val="ro-RO"/>
        </w:rPr>
        <w:t xml:space="preserve">,  </w:t>
      </w:r>
      <w:r w:rsidR="001D6B72" w:rsidRPr="00C7479E">
        <w:rPr>
          <w:szCs w:val="24"/>
          <w:lang w:val="ro-RO"/>
        </w:rPr>
        <w:t>OSD</w:t>
      </w:r>
      <w:r w:rsidRPr="00C7479E">
        <w:rPr>
          <w:szCs w:val="24"/>
          <w:lang w:val="ro-RO"/>
        </w:rPr>
        <w:t xml:space="preserve"> transmite lunar </w:t>
      </w:r>
      <w:r w:rsidR="0060578E" w:rsidRPr="00C7479E">
        <w:rPr>
          <w:szCs w:val="24"/>
          <w:lang w:val="ro-RO"/>
        </w:rPr>
        <w:t>OST</w:t>
      </w:r>
      <w:r w:rsidRPr="00C7479E">
        <w:rPr>
          <w:szCs w:val="24"/>
          <w:lang w:val="ro-RO"/>
        </w:rPr>
        <w:t xml:space="preserve"> informația privind avizele de racordare eliberate pentru racordarea centralelor electrice și/sau instalațiilor de stocare, </w:t>
      </w:r>
      <w:r w:rsidR="0060578E" w:rsidRPr="00C7479E">
        <w:rPr>
          <w:szCs w:val="24"/>
          <w:lang w:val="ro-RO"/>
        </w:rPr>
        <w:t xml:space="preserve">puterea </w:t>
      </w:r>
      <w:r w:rsidRPr="00C7479E">
        <w:rPr>
          <w:szCs w:val="24"/>
          <w:lang w:val="ro-RO"/>
        </w:rPr>
        <w:t>instalat</w:t>
      </w:r>
      <w:r w:rsidR="0060578E" w:rsidRPr="00C7479E">
        <w:rPr>
          <w:szCs w:val="24"/>
          <w:lang w:val="ro-RO"/>
        </w:rPr>
        <w:t>ă</w:t>
      </w:r>
      <w:r w:rsidRPr="00C7479E">
        <w:rPr>
          <w:szCs w:val="24"/>
          <w:lang w:val="ro-RO"/>
        </w:rPr>
        <w:t xml:space="preserve"> a centralelor electrice și/sau instalațiilor de stocare a energiei racordate la rețeaua electrică de distribuție, punctele de racordare, precum și tipul tehnologiei de producere a energiei electrice.</w:t>
      </w:r>
    </w:p>
    <w:p w14:paraId="2CA743D9"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În cazul eliberării avizului de racordare pentru separarea evidenței la consumatorul casnic pentru alte scopuri decât cele indicate în contractul de furnizare a energiei electrice, operatorul de sistem nu solicită modificarea instalației de racordare dacă aceasta permite tranzitarea întregii puteri electrice necesare pentru consumul casnic și noncasnic și nu se majorează puterea contractată de persoana respectivă.</w:t>
      </w:r>
    </w:p>
    <w:p w14:paraId="27E2A2F1" w14:textId="5E12030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72" w:name="_heading=h.n54jni26vgkr" w:colFirst="0" w:colLast="0"/>
      <w:bookmarkStart w:id="73" w:name="_Ref211406265"/>
      <w:bookmarkEnd w:id="72"/>
      <w:r w:rsidRPr="00C7479E">
        <w:rPr>
          <w:szCs w:val="24"/>
          <w:lang w:val="ro-RO"/>
        </w:rPr>
        <w:t>Operatorul de sistem emite un aviz de racordare unic, respectiv se elaborează un proiect unic pentru construcția/ modificarea instalațiilor electrice</w:t>
      </w:r>
      <w:r w:rsidRPr="00C7479E">
        <w:rPr>
          <w:szCs w:val="24"/>
          <w:lang w:val="en-US"/>
        </w:rPr>
        <w:t>/</w:t>
      </w:r>
      <w:r w:rsidRPr="00C7479E">
        <w:rPr>
          <w:szCs w:val="24"/>
          <w:lang w:val="ro-RO"/>
        </w:rPr>
        <w:t>centralelor electrice și/sau instalațiilor de stocare ale:</w:t>
      </w:r>
      <w:bookmarkEnd w:id="73"/>
    </w:p>
    <w:p w14:paraId="3C91B97D"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zonelor economice libere;</w:t>
      </w:r>
    </w:p>
    <w:p w14:paraId="3D85C441"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parcurilor industriale;</w:t>
      </w:r>
    </w:p>
    <w:p w14:paraId="4FC6D544"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sistemelor de distribuție închise;</w:t>
      </w:r>
    </w:p>
    <w:p w14:paraId="19F081E0"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 xml:space="preserve">întovărășirilor pomicole; </w:t>
      </w:r>
    </w:p>
    <w:p w14:paraId="3AB31EA1"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cooperativelor de construcție a garajelor;</w:t>
      </w:r>
    </w:p>
    <w:p w14:paraId="04AADF6F"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comunităților de energie a cetățenilor;</w:t>
      </w:r>
    </w:p>
    <w:p w14:paraId="2A4A49BE"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blocurilor locative și altor asociații de coproprietari;</w:t>
      </w:r>
    </w:p>
    <w:p w14:paraId="7EFBBC23"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szCs w:val="24"/>
          <w:lang w:val="ro-RO"/>
        </w:rPr>
        <w:t xml:space="preserve">parcărilor subterane dotate cu </w:t>
      </w:r>
      <w:r w:rsidRPr="00C7479E">
        <w:rPr>
          <w:bCs/>
          <w:lang w:val="ro-RO" w:eastAsia="ru-RU"/>
        </w:rPr>
        <w:t>puncte de reîncărcare</w:t>
      </w:r>
      <w:r w:rsidRPr="00C7479E">
        <w:rPr>
          <w:szCs w:val="24"/>
          <w:lang w:val="ro-RO"/>
        </w:rPr>
        <w:t xml:space="preserve"> a automobilelor.</w:t>
      </w:r>
    </w:p>
    <w:p w14:paraId="1A6D7ACF" w14:textId="73A9DEFE"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situațiile menționate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_Ref211406265 \r \h  \* MERGEFORMAT </w:instrText>
      </w:r>
      <w:r w:rsidRPr="00C7479E">
        <w:rPr>
          <w:b/>
          <w:szCs w:val="24"/>
          <w:lang w:val="ro-RO"/>
        </w:rPr>
      </w:r>
      <w:r w:rsidRPr="00C7479E">
        <w:rPr>
          <w:b/>
          <w:szCs w:val="24"/>
          <w:lang w:val="ro-RO"/>
        </w:rPr>
        <w:fldChar w:fldCharType="separate"/>
      </w:r>
      <w:r w:rsidR="001E22FF" w:rsidRPr="00C7479E">
        <w:rPr>
          <w:b/>
          <w:szCs w:val="24"/>
          <w:lang w:val="ro-RO"/>
        </w:rPr>
        <w:t>50</w:t>
      </w:r>
      <w:r w:rsidRPr="00C7479E">
        <w:rPr>
          <w:b/>
          <w:szCs w:val="24"/>
          <w:lang w:val="ro-RO"/>
        </w:rPr>
        <w:fldChar w:fldCharType="end"/>
      </w:r>
      <w:r w:rsidRPr="00C7479E">
        <w:rPr>
          <w:szCs w:val="24"/>
          <w:lang w:val="ro-RO"/>
        </w:rPr>
        <w:t xml:space="preserve">, avizele de racordare se vor elibera persoanelor împuternicite legal de către entitățile menționate. </w:t>
      </w:r>
    </w:p>
    <w:p w14:paraId="750D26D8" w14:textId="68DEBFB1"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Prin derogare de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_Ref211406265 \r \h  \* MERGEFORMAT </w:instrText>
      </w:r>
      <w:r w:rsidRPr="00C7479E">
        <w:rPr>
          <w:b/>
          <w:szCs w:val="24"/>
          <w:lang w:val="ro-RO"/>
        </w:rPr>
      </w:r>
      <w:r w:rsidRPr="00C7479E">
        <w:rPr>
          <w:b/>
          <w:szCs w:val="24"/>
          <w:lang w:val="ro-RO"/>
        </w:rPr>
        <w:fldChar w:fldCharType="separate"/>
      </w:r>
      <w:r w:rsidR="001E22FF" w:rsidRPr="00C7479E">
        <w:rPr>
          <w:b/>
          <w:szCs w:val="24"/>
          <w:lang w:val="ro-RO"/>
        </w:rPr>
        <w:t>50</w:t>
      </w:r>
      <w:r w:rsidRPr="00C7479E">
        <w:rPr>
          <w:b/>
          <w:szCs w:val="24"/>
          <w:lang w:val="ro-RO"/>
        </w:rPr>
        <w:fldChar w:fldCharType="end"/>
      </w:r>
      <w:r w:rsidRPr="00C7479E">
        <w:rPr>
          <w:szCs w:val="24"/>
          <w:lang w:val="ro-RO"/>
        </w:rPr>
        <w:t xml:space="preserve">, operatorul de sistem poate </w:t>
      </w:r>
      <w:r w:rsidR="00FE4AA0" w:rsidRPr="00C7479E">
        <w:rPr>
          <w:szCs w:val="24"/>
          <w:lang w:val="ro-RO"/>
        </w:rPr>
        <w:t xml:space="preserve">emite </w:t>
      </w:r>
      <w:r w:rsidRPr="00C7479E">
        <w:rPr>
          <w:szCs w:val="24"/>
          <w:lang w:val="ro-RO"/>
        </w:rPr>
        <w:t>avize de racordare distincte rezidenților în cazul în care infrastructura de rețea a parcului industrial sau a zonei economice libere nu asigură fiabilitatea alimentării cu energie electrică, sau capacitatea nu permite dezvoltarea proiectului propus de unul sau mai mulți rezidenți.</w:t>
      </w:r>
    </w:p>
    <w:p w14:paraId="14982FE5"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Condițiile tehnice incluse în avizul de racordare se includ în certificatul de racordare și rămân valabile pe toată durata de viață a instalației de utilizare/centralei electrice/instalației de stocare.</w:t>
      </w:r>
    </w:p>
    <w:p w14:paraId="2D722EBF" w14:textId="4BFDBB5B"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74" w:name="_Ref219733845"/>
      <w:bookmarkStart w:id="75" w:name="_Ref222640365"/>
      <w:r w:rsidRPr="00C7479E">
        <w:rPr>
          <w:szCs w:val="24"/>
          <w:lang w:val="ro-RO"/>
        </w:rPr>
        <w:t xml:space="preserve">În termen de 2 luni de la data emiterii avizului de racordare cu capacitate </w:t>
      </w:r>
      <w:r w:rsidR="003F3D47" w:rsidRPr="00C7479E">
        <w:rPr>
          <w:szCs w:val="24"/>
          <w:lang w:val="ro-RO"/>
        </w:rPr>
        <w:t xml:space="preserve">de racordare disponibilă </w:t>
      </w:r>
      <w:r w:rsidR="000B2F01" w:rsidRPr="00C7479E">
        <w:rPr>
          <w:szCs w:val="24"/>
          <w:lang w:val="ro-RO"/>
        </w:rPr>
        <w:t>sau</w:t>
      </w:r>
      <w:r w:rsidR="007D57DE" w:rsidRPr="00C7479E">
        <w:rPr>
          <w:szCs w:val="24"/>
          <w:lang w:val="ro-RO"/>
        </w:rPr>
        <w:t xml:space="preserve"> în </w:t>
      </w:r>
      <w:r w:rsidR="003648AC" w:rsidRPr="00C7479E">
        <w:rPr>
          <w:szCs w:val="24"/>
          <w:lang w:val="ro-RO"/>
        </w:rPr>
        <w:t>condiții</w:t>
      </w:r>
      <w:r w:rsidR="003648AC" w:rsidRPr="00C7479E">
        <w:rPr>
          <w:szCs w:val="24"/>
          <w:lang w:val="ro-MD"/>
        </w:rPr>
        <w:t xml:space="preserve"> </w:t>
      </w:r>
      <w:r w:rsidR="007D57DE" w:rsidRPr="00C7479E">
        <w:rPr>
          <w:szCs w:val="24"/>
          <w:lang w:val="ro-MD"/>
        </w:rPr>
        <w:t>flexibile</w:t>
      </w:r>
      <w:r w:rsidRPr="00C7479E">
        <w:rPr>
          <w:szCs w:val="24"/>
          <w:lang w:val="ro-RO"/>
        </w:rPr>
        <w:t>,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bookmarkEnd w:id="74"/>
      <w:bookmarkEnd w:id="75"/>
    </w:p>
    <w:p w14:paraId="107824F7" w14:textId="77777777" w:rsidR="00570145" w:rsidRPr="00C7479E" w:rsidRDefault="00570145" w:rsidP="00FB2EDB">
      <w:pPr>
        <w:pBdr>
          <w:top w:val="nil"/>
          <w:left w:val="nil"/>
          <w:bottom w:val="nil"/>
          <w:right w:val="nil"/>
          <w:between w:val="nil"/>
        </w:pBdr>
        <w:spacing w:after="0"/>
        <w:ind w:left="567" w:right="-126"/>
        <w:jc w:val="both"/>
        <w:rPr>
          <w:szCs w:val="24"/>
          <w:lang w:val="ro-RO"/>
        </w:rPr>
      </w:pPr>
    </w:p>
    <w:p w14:paraId="6C2EC775" w14:textId="57C62236" w:rsidR="00570145" w:rsidRPr="00C7479E" w:rsidRDefault="00570145" w:rsidP="00FB2EDB">
      <w:pPr>
        <w:pStyle w:val="Heading2"/>
        <w:ind w:right="-126" w:firstLine="567"/>
        <w:rPr>
          <w:color w:val="auto"/>
          <w:lang w:val="ro-RO"/>
        </w:rPr>
      </w:pPr>
      <w:bookmarkStart w:id="76" w:name="_Toc223283112"/>
      <w:bookmarkStart w:id="77" w:name="_Toc225401504"/>
      <w:r w:rsidRPr="00C7479E">
        <w:rPr>
          <w:color w:val="auto"/>
          <w:lang w:val="ro-RO"/>
        </w:rPr>
        <w:t>Secțiunea 4. Termenul de valabilitate al avizului de racordare</w:t>
      </w:r>
      <w:bookmarkEnd w:id="76"/>
      <w:bookmarkEnd w:id="77"/>
    </w:p>
    <w:p w14:paraId="59A6C864" w14:textId="77777777" w:rsidR="00570145" w:rsidRPr="00C7479E" w:rsidRDefault="00570145" w:rsidP="00FB2EDB">
      <w:pPr>
        <w:pBdr>
          <w:top w:val="nil"/>
          <w:left w:val="nil"/>
          <w:bottom w:val="nil"/>
          <w:right w:val="nil"/>
          <w:between w:val="nil"/>
        </w:pBdr>
        <w:spacing w:after="0"/>
        <w:ind w:left="567" w:right="-126"/>
        <w:jc w:val="both"/>
        <w:rPr>
          <w:szCs w:val="24"/>
          <w:lang w:val="ro-RO"/>
        </w:rPr>
      </w:pPr>
    </w:p>
    <w:p w14:paraId="6E628BF4" w14:textId="787E59D4"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78" w:name="_heading=h.h3rsh9rzzvzc" w:colFirst="0" w:colLast="0"/>
      <w:bookmarkStart w:id="79" w:name="_Ref211406402"/>
      <w:bookmarkEnd w:id="78"/>
      <w:r w:rsidRPr="00C7479E">
        <w:rPr>
          <w:szCs w:val="24"/>
          <w:lang w:val="ro-RO"/>
        </w:rPr>
        <w:t>Termenul de valabilitate al avizelor de racordare</w:t>
      </w:r>
      <w:r w:rsidR="00FF132C" w:rsidRPr="00C7479E">
        <w:rPr>
          <w:szCs w:val="24"/>
          <w:lang w:val="ro-RO"/>
        </w:rPr>
        <w:t>,</w:t>
      </w:r>
      <w:r w:rsidR="00FF132C" w:rsidRPr="00C7479E">
        <w:rPr>
          <w:b/>
          <w:szCs w:val="24"/>
          <w:lang w:val="ro-RO"/>
        </w:rPr>
        <w:t xml:space="preserve"> </w:t>
      </w:r>
      <w:r w:rsidR="00FF132C" w:rsidRPr="00C7479E">
        <w:rPr>
          <w:bCs/>
          <w:szCs w:val="24"/>
          <w:lang w:val="ro-RO"/>
        </w:rPr>
        <w:t>cu excepția situațiilor prevăzute expres de prezentul Regulament,</w:t>
      </w:r>
      <w:r w:rsidRPr="00C7479E">
        <w:rPr>
          <w:b/>
          <w:szCs w:val="24"/>
          <w:lang w:val="ro-RO"/>
        </w:rPr>
        <w:t xml:space="preserve"> </w:t>
      </w:r>
      <w:r w:rsidRPr="00C7479E">
        <w:rPr>
          <w:szCs w:val="24"/>
          <w:lang w:val="ro-RO"/>
        </w:rPr>
        <w:t>se calculează</w:t>
      </w:r>
      <w:r w:rsidR="00FF132C" w:rsidRPr="00C7479E">
        <w:rPr>
          <w:szCs w:val="24"/>
          <w:lang w:val="ro-RO"/>
        </w:rPr>
        <w:t xml:space="preserve"> </w:t>
      </w:r>
      <w:r w:rsidRPr="00C7479E">
        <w:rPr>
          <w:szCs w:val="24"/>
          <w:lang w:val="ro-RO"/>
        </w:rPr>
        <w:t>de la data emiterii avizului de racordare și se stabilește după cum urmează:</w:t>
      </w:r>
      <w:bookmarkEnd w:id="79"/>
    </w:p>
    <w:p w14:paraId="559FF17F" w14:textId="04C75514" w:rsidR="00570145" w:rsidRPr="00C7479E" w:rsidRDefault="00570145" w:rsidP="00FB2EDB">
      <w:pPr>
        <w:pStyle w:val="ListParagraph"/>
        <w:numPr>
          <w:ilvl w:val="1"/>
          <w:numId w:val="1"/>
        </w:numPr>
        <w:spacing w:after="0"/>
        <w:ind w:left="567" w:right="-126" w:firstLine="142"/>
        <w:jc w:val="both"/>
        <w:rPr>
          <w:szCs w:val="24"/>
          <w:lang w:val="ro-RO"/>
        </w:rPr>
      </w:pPr>
      <w:r w:rsidRPr="00C7479E">
        <w:rPr>
          <w:bCs/>
          <w:szCs w:val="24"/>
          <w:lang w:val="ro-RO"/>
        </w:rPr>
        <w:t>12 luni</w:t>
      </w:r>
      <w:r w:rsidRPr="00C7479E">
        <w:rPr>
          <w:szCs w:val="24"/>
          <w:lang w:val="ro-RO"/>
        </w:rPr>
        <w:t xml:space="preserve"> de la data emiterii avizului de racordare pentru o instalație de utilizare cu puterea solicitată mai mică sau egală cu 1000 </w:t>
      </w:r>
      <w:r w:rsidR="00B0380A" w:rsidRPr="00C7479E">
        <w:rPr>
          <w:szCs w:val="24"/>
          <w:lang w:val="ro-RO"/>
        </w:rPr>
        <w:t>k</w:t>
      </w:r>
      <w:r w:rsidRPr="00C7479E">
        <w:rPr>
          <w:szCs w:val="24"/>
          <w:lang w:val="ro-RO"/>
        </w:rPr>
        <w:t>W;</w:t>
      </w:r>
      <w:bookmarkStart w:id="80" w:name="_heading=h.a0wc13sfajl1" w:colFirst="0" w:colLast="0"/>
      <w:bookmarkEnd w:id="80"/>
    </w:p>
    <w:p w14:paraId="740077AA" w14:textId="77777777" w:rsidR="00570145" w:rsidRPr="00C7479E" w:rsidRDefault="00570145" w:rsidP="00FB2EDB">
      <w:pPr>
        <w:pStyle w:val="ListParagraph"/>
        <w:numPr>
          <w:ilvl w:val="1"/>
          <w:numId w:val="1"/>
        </w:numPr>
        <w:spacing w:after="0"/>
        <w:ind w:left="0" w:right="-126" w:firstLine="709"/>
        <w:jc w:val="both"/>
        <w:rPr>
          <w:szCs w:val="24"/>
          <w:lang w:val="ro-RO"/>
        </w:rPr>
      </w:pPr>
      <w:r w:rsidRPr="00C7479E">
        <w:rPr>
          <w:bCs/>
          <w:szCs w:val="24"/>
          <w:lang w:val="ro-RO"/>
        </w:rPr>
        <w:t>24 de luni</w:t>
      </w:r>
      <w:r w:rsidRPr="00C7479E">
        <w:rPr>
          <w:szCs w:val="24"/>
          <w:lang w:val="ro-RO"/>
        </w:rPr>
        <w:t xml:space="preserve"> de la data emiterii avizului de racordare pentru:</w:t>
      </w:r>
    </w:p>
    <w:p w14:paraId="50FBAF7D" w14:textId="77777777" w:rsidR="00570145" w:rsidRPr="00C7479E" w:rsidRDefault="00570145" w:rsidP="00FB2EDB">
      <w:pPr>
        <w:pStyle w:val="ListParagraph"/>
        <w:numPr>
          <w:ilvl w:val="2"/>
          <w:numId w:val="1"/>
        </w:numPr>
        <w:spacing w:after="0"/>
        <w:ind w:left="709" w:right="-126" w:firstLine="142"/>
        <w:jc w:val="both"/>
        <w:rPr>
          <w:szCs w:val="24"/>
          <w:lang w:val="ro-RO"/>
        </w:rPr>
      </w:pPr>
      <w:r w:rsidRPr="00C7479E">
        <w:rPr>
          <w:szCs w:val="24"/>
          <w:lang w:val="ro-RO"/>
        </w:rPr>
        <w:t xml:space="preserve"> centrala electrică și/sau instalația de stocare a energiei electrice, cu o putere de injecție mai mică sau egală cu 1000 kW, inclusiv în situațiile în care centrala electrică și/sau instalația de stocare a energiei este încadrată la un loc de consum existent;</w:t>
      </w:r>
    </w:p>
    <w:p w14:paraId="62883CA1" w14:textId="77777777" w:rsidR="00570145" w:rsidRPr="00C7479E" w:rsidRDefault="00570145" w:rsidP="00FB2EDB">
      <w:pPr>
        <w:pStyle w:val="ListParagraph"/>
        <w:numPr>
          <w:ilvl w:val="2"/>
          <w:numId w:val="1"/>
        </w:numPr>
        <w:spacing w:after="0"/>
        <w:ind w:left="709" w:right="-126" w:firstLine="142"/>
        <w:jc w:val="both"/>
        <w:rPr>
          <w:szCs w:val="24"/>
          <w:lang w:val="ro-RO"/>
        </w:rPr>
      </w:pPr>
      <w:r w:rsidRPr="00C7479E">
        <w:rPr>
          <w:szCs w:val="24"/>
          <w:lang w:val="ro-RO"/>
        </w:rPr>
        <w:t>instalația de utilizare cu puterea solicitată mai mare de 1000 kW;</w:t>
      </w:r>
    </w:p>
    <w:p w14:paraId="1F8ACDBF" w14:textId="2115EDBC" w:rsidR="00570145" w:rsidRPr="00C7479E" w:rsidRDefault="00570145" w:rsidP="00FB2EDB">
      <w:pPr>
        <w:pStyle w:val="ListParagraph"/>
        <w:numPr>
          <w:ilvl w:val="2"/>
          <w:numId w:val="1"/>
        </w:numPr>
        <w:spacing w:after="0"/>
        <w:ind w:left="709" w:right="-126" w:firstLine="142"/>
        <w:jc w:val="both"/>
        <w:rPr>
          <w:szCs w:val="24"/>
          <w:lang w:val="ro-RO"/>
        </w:rPr>
      </w:pPr>
      <w:r w:rsidRPr="00C7479E">
        <w:rPr>
          <w:szCs w:val="24"/>
          <w:lang w:val="ro-RO"/>
        </w:rPr>
        <w:t xml:space="preserve">blocurile și complexele locative, precum </w:t>
      </w:r>
      <w:r w:rsidR="00794CF8" w:rsidRPr="00C7479E">
        <w:rPr>
          <w:szCs w:val="24"/>
          <w:lang w:val="ro-MD"/>
        </w:rPr>
        <w:t>în situațiile</w:t>
      </w:r>
      <w:r w:rsidRPr="00C7479E">
        <w:rPr>
          <w:szCs w:val="24"/>
          <w:lang w:val="ro-RO"/>
        </w:rPr>
        <w:t xml:space="preserve"> enumerate la </w:t>
      </w:r>
      <w:r w:rsidRPr="00C7479E">
        <w:rPr>
          <w:b/>
          <w:bCs/>
          <w:szCs w:val="24"/>
          <w:lang w:val="ro-RO"/>
        </w:rPr>
        <w:t>pct.</w:t>
      </w:r>
      <w:r w:rsidR="00794CF8" w:rsidRPr="00C7479E">
        <w:rPr>
          <w:b/>
          <w:bCs/>
          <w:szCs w:val="24"/>
          <w:lang w:val="ro-RO"/>
        </w:rPr>
        <w:t xml:space="preserve"> </w:t>
      </w:r>
      <w:r w:rsidR="00794CF8" w:rsidRPr="00C7479E">
        <w:rPr>
          <w:b/>
          <w:bCs/>
          <w:szCs w:val="24"/>
          <w:lang w:val="ro-RO"/>
        </w:rPr>
        <w:fldChar w:fldCharType="begin"/>
      </w:r>
      <w:r w:rsidR="00794CF8" w:rsidRPr="00C7479E">
        <w:rPr>
          <w:b/>
          <w:bCs/>
          <w:szCs w:val="24"/>
          <w:lang w:val="ro-RO"/>
        </w:rPr>
        <w:instrText xml:space="preserve"> REF _Ref211406265 \r \h </w:instrText>
      </w:r>
      <w:r w:rsidR="000130AF" w:rsidRPr="00C7479E">
        <w:rPr>
          <w:b/>
          <w:bCs/>
          <w:szCs w:val="24"/>
          <w:lang w:val="ro-RO"/>
        </w:rPr>
        <w:instrText xml:space="preserve"> \* MERGEFORMAT </w:instrText>
      </w:r>
      <w:r w:rsidR="00794CF8" w:rsidRPr="00C7479E">
        <w:rPr>
          <w:b/>
          <w:bCs/>
          <w:szCs w:val="24"/>
          <w:lang w:val="ro-RO"/>
        </w:rPr>
      </w:r>
      <w:r w:rsidR="00794CF8" w:rsidRPr="00C7479E">
        <w:rPr>
          <w:b/>
          <w:bCs/>
          <w:szCs w:val="24"/>
          <w:lang w:val="ro-RO"/>
        </w:rPr>
        <w:fldChar w:fldCharType="separate"/>
      </w:r>
      <w:r w:rsidR="001E22FF" w:rsidRPr="00C7479E">
        <w:rPr>
          <w:b/>
          <w:bCs/>
          <w:szCs w:val="24"/>
          <w:lang w:val="ro-RO"/>
        </w:rPr>
        <w:t>50</w:t>
      </w:r>
      <w:r w:rsidR="00794CF8" w:rsidRPr="00C7479E">
        <w:rPr>
          <w:b/>
          <w:bCs/>
          <w:szCs w:val="24"/>
          <w:lang w:val="ro-RO"/>
        </w:rPr>
        <w:fldChar w:fldCharType="end"/>
      </w:r>
      <w:r w:rsidRPr="00C7479E">
        <w:rPr>
          <w:szCs w:val="24"/>
          <w:lang w:val="ro-RO"/>
        </w:rPr>
        <w:t>;</w:t>
      </w:r>
    </w:p>
    <w:p w14:paraId="2B03E963" w14:textId="46A6BFF8" w:rsidR="00570145" w:rsidRPr="00C7479E" w:rsidRDefault="00570145" w:rsidP="00FB2EDB">
      <w:pPr>
        <w:pStyle w:val="ListParagraph"/>
        <w:numPr>
          <w:ilvl w:val="1"/>
          <w:numId w:val="1"/>
        </w:numPr>
        <w:spacing w:after="0"/>
        <w:ind w:left="567" w:right="-126" w:firstLine="142"/>
        <w:jc w:val="both"/>
        <w:rPr>
          <w:szCs w:val="24"/>
          <w:lang w:val="ro-RO"/>
        </w:rPr>
      </w:pPr>
      <w:r w:rsidRPr="00C7479E">
        <w:rPr>
          <w:bCs/>
          <w:szCs w:val="24"/>
          <w:lang w:val="ro-RO"/>
        </w:rPr>
        <w:t>36 luni</w:t>
      </w:r>
      <w:r w:rsidRPr="00C7479E">
        <w:rPr>
          <w:szCs w:val="24"/>
          <w:lang w:val="ro-RO"/>
        </w:rPr>
        <w:t xml:space="preserve"> pentru centralele electrice și/sau instalație de stocare cu puterea de injecție </w:t>
      </w:r>
      <w:r w:rsidR="00072916" w:rsidRPr="00C7479E">
        <w:rPr>
          <w:szCs w:val="24"/>
          <w:lang w:val="ro-RO"/>
        </w:rPr>
        <w:t xml:space="preserve">mai mare de </w:t>
      </w:r>
      <w:r w:rsidRPr="00C7479E">
        <w:rPr>
          <w:szCs w:val="24"/>
          <w:lang w:val="ro-RO"/>
        </w:rPr>
        <w:t>100</w:t>
      </w:r>
      <w:r w:rsidR="00072916" w:rsidRPr="00C7479E">
        <w:rPr>
          <w:szCs w:val="24"/>
          <w:lang w:val="ro-RO"/>
        </w:rPr>
        <w:t>0</w:t>
      </w:r>
      <w:r w:rsidRPr="00C7479E">
        <w:rPr>
          <w:szCs w:val="24"/>
          <w:lang w:val="ro-RO"/>
        </w:rPr>
        <w:t xml:space="preserve"> kW și </w:t>
      </w:r>
      <w:r w:rsidR="00072916" w:rsidRPr="00C7479E">
        <w:rPr>
          <w:szCs w:val="24"/>
          <w:lang w:val="ro-RO"/>
        </w:rPr>
        <w:t xml:space="preserve">mai mică sau egală cu </w:t>
      </w:r>
      <w:r w:rsidRPr="00C7479E">
        <w:rPr>
          <w:szCs w:val="24"/>
          <w:lang w:val="ro-RO"/>
        </w:rPr>
        <w:t>10000 kW;</w:t>
      </w:r>
    </w:p>
    <w:p w14:paraId="501D3C00" w14:textId="4B4141B8" w:rsidR="00570145" w:rsidRPr="00C7479E" w:rsidRDefault="00570145" w:rsidP="00FB2EDB">
      <w:pPr>
        <w:pStyle w:val="ListParagraph"/>
        <w:numPr>
          <w:ilvl w:val="1"/>
          <w:numId w:val="1"/>
        </w:numPr>
        <w:spacing w:after="0"/>
        <w:ind w:left="567" w:right="-126" w:firstLine="142"/>
        <w:jc w:val="both"/>
        <w:rPr>
          <w:szCs w:val="24"/>
          <w:lang w:val="ro-RO"/>
        </w:rPr>
      </w:pPr>
      <w:r w:rsidRPr="00C7479E">
        <w:rPr>
          <w:bCs/>
          <w:szCs w:val="24"/>
          <w:lang w:val="ro-RO"/>
        </w:rPr>
        <w:t>48 luni</w:t>
      </w:r>
      <w:r w:rsidRPr="00C7479E">
        <w:rPr>
          <w:b/>
          <w:bCs/>
          <w:szCs w:val="24"/>
          <w:lang w:val="ro-RO"/>
        </w:rPr>
        <w:t xml:space="preserve"> </w:t>
      </w:r>
      <w:r w:rsidRPr="00C7479E">
        <w:rPr>
          <w:szCs w:val="24"/>
          <w:lang w:val="ro-RO"/>
        </w:rPr>
        <w:t>pentru centralele electrice și/sau instalație de stocare cu puterea de injecție mai mare de 10000 kW;</w:t>
      </w:r>
    </w:p>
    <w:p w14:paraId="0C93BF51" w14:textId="2183178D"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81" w:name="_heading=h.8q5wenimwgf9" w:colFirst="0" w:colLast="0"/>
      <w:bookmarkStart w:id="82" w:name="_Ref213707938"/>
      <w:bookmarkStart w:id="83" w:name="_Ref211406450"/>
      <w:bookmarkEnd w:id="81"/>
      <w:r w:rsidRPr="00C7479E">
        <w:rPr>
          <w:bCs/>
          <w:szCs w:val="24"/>
          <w:lang w:val="ro-RO"/>
        </w:rPr>
        <w:t>Termenul de valabilitate</w:t>
      </w:r>
      <w:r w:rsidRPr="00C7479E">
        <w:rPr>
          <w:szCs w:val="24"/>
          <w:lang w:val="ro-RO"/>
        </w:rPr>
        <w:t xml:space="preserve"> a avizului de racordare este aplicabil pentru situațiile în care la data înregistrării cererii de racordare operatorul de sistem dispune de capacitate de racordare </w:t>
      </w:r>
      <w:r w:rsidR="003F3D47" w:rsidRPr="00C7479E">
        <w:rPr>
          <w:szCs w:val="24"/>
          <w:lang w:val="ro-RO"/>
        </w:rPr>
        <w:t xml:space="preserve">disponibilă </w:t>
      </w:r>
      <w:r w:rsidRPr="00C7479E">
        <w:rPr>
          <w:szCs w:val="24"/>
          <w:lang w:val="ro-RO"/>
        </w:rPr>
        <w:t xml:space="preserve">sau capacitate de racordare </w:t>
      </w:r>
      <w:r w:rsidRPr="00C7479E">
        <w:rPr>
          <w:bCs/>
          <w:lang w:val="ro-RO" w:eastAsia="ru-RU"/>
        </w:rPr>
        <w:t>în condiții flexibile</w:t>
      </w:r>
      <w:r w:rsidRPr="00C7479E">
        <w:rPr>
          <w:szCs w:val="24"/>
          <w:lang w:val="ro-RO"/>
        </w:rPr>
        <w:t>.</w:t>
      </w:r>
      <w:bookmarkEnd w:id="82"/>
    </w:p>
    <w:p w14:paraId="1B1F4ECF" w14:textId="5332AEE3"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84" w:name="_Ref211934482"/>
      <w:r w:rsidRPr="00C7479E">
        <w:rPr>
          <w:szCs w:val="24"/>
          <w:lang w:val="ro-RO"/>
        </w:rPr>
        <w:t>Dacă solicitantul î</w:t>
      </w:r>
      <w:r w:rsidR="003E70BD" w:rsidRPr="00C7479E">
        <w:rPr>
          <w:szCs w:val="24"/>
          <w:lang w:val="ro-RO"/>
        </w:rPr>
        <w:t>ș</w:t>
      </w:r>
      <w:r w:rsidRPr="00C7479E">
        <w:rPr>
          <w:szCs w:val="24"/>
          <w:lang w:val="ro-RO"/>
        </w:rPr>
        <w:t xml:space="preserve">i exprimă acordul de a suporta costurile de racordare la rețeaua electrică cu </w:t>
      </w:r>
      <w:r w:rsidR="00C7479E" w:rsidRPr="00C7479E">
        <w:rPr>
          <w:szCs w:val="24"/>
          <w:lang w:val="ro-RO"/>
        </w:rPr>
        <w:t>capacitate</w:t>
      </w:r>
      <w:r w:rsidRPr="00C7479E">
        <w:rPr>
          <w:szCs w:val="24"/>
          <w:lang w:val="ro-RO"/>
        </w:rPr>
        <w:t xml:space="preserve"> de racordare </w:t>
      </w:r>
      <w:r w:rsidR="00C7479E" w:rsidRPr="00C7479E">
        <w:rPr>
          <w:szCs w:val="24"/>
          <w:lang w:val="ro-RO"/>
        </w:rPr>
        <w:t>condiționată</w:t>
      </w:r>
      <w:r w:rsidRPr="00C7479E">
        <w:rPr>
          <w:szCs w:val="24"/>
          <w:lang w:val="ro-RO"/>
        </w:rPr>
        <w:t xml:space="preserve">, avizul de racordare se eliberează de operatorul de sistem relevant după semnarea contractului de racordare care prevede realizarea de către operatorul de sistem relevant a lucrărilor de întărire sau de dezvoltare necesare și, după caz, a lucrărilor de construcție a instalației de racordare, în vederea racordării solicitate de utilizatorul de sistem. În acest caz, termenul de valabilitate a avizului de racordare conform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_Ref211406402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55</w:t>
      </w:r>
      <w:r w:rsidRPr="00C7479E">
        <w:rPr>
          <w:b/>
          <w:szCs w:val="24"/>
          <w:lang w:val="ro-RO"/>
        </w:rPr>
        <w:fldChar w:fldCharType="end"/>
      </w:r>
      <w:r w:rsidRPr="00C7479E">
        <w:rPr>
          <w:b/>
          <w:szCs w:val="24"/>
          <w:lang w:val="ro-RO"/>
        </w:rPr>
        <w:t xml:space="preserve"> </w:t>
      </w:r>
      <w:r w:rsidRPr="00C7479E">
        <w:rPr>
          <w:szCs w:val="24"/>
          <w:lang w:val="ro-RO"/>
        </w:rPr>
        <w:t xml:space="preserve">se calculează de la data, stabilită în contractul de racordare, de finalizare de către operatorul de sistem a lucrărilor </w:t>
      </w:r>
      <w:r w:rsidR="007D57DE" w:rsidRPr="00C7479E">
        <w:rPr>
          <w:szCs w:val="24"/>
          <w:lang w:val="ro-RO"/>
        </w:rPr>
        <w:t xml:space="preserve">de întărire sau de dezvoltare </w:t>
      </w:r>
      <w:r w:rsidRPr="00C7479E">
        <w:rPr>
          <w:szCs w:val="24"/>
          <w:lang w:val="ro-RO"/>
        </w:rPr>
        <w:t>prevăzute de contract</w:t>
      </w:r>
      <w:r w:rsidR="00A73C5B" w:rsidRPr="00C7479E">
        <w:rPr>
          <w:szCs w:val="24"/>
          <w:lang w:val="ro-RO"/>
        </w:rPr>
        <w:t xml:space="preserve"> cu respectarea condițiilor din </w:t>
      </w:r>
      <w:r w:rsidR="00A73C5B" w:rsidRPr="00C7479E">
        <w:rPr>
          <w:b/>
          <w:bCs/>
          <w:szCs w:val="24"/>
          <w:lang w:val="ro-RO"/>
        </w:rPr>
        <w:t>pct.</w:t>
      </w:r>
      <w:r w:rsidR="003368BC" w:rsidRPr="00C7479E">
        <w:rPr>
          <w:b/>
          <w:bCs/>
          <w:szCs w:val="24"/>
          <w:lang w:val="ro-RO"/>
        </w:rPr>
        <w:t xml:space="preserve"> </w:t>
      </w:r>
      <w:r w:rsidR="003368BC" w:rsidRPr="00C7479E">
        <w:rPr>
          <w:b/>
          <w:bCs/>
          <w:szCs w:val="24"/>
          <w:lang w:val="ro-RO"/>
        </w:rPr>
        <w:fldChar w:fldCharType="begin"/>
      </w:r>
      <w:r w:rsidR="003368BC" w:rsidRPr="00C7479E">
        <w:rPr>
          <w:b/>
          <w:bCs/>
          <w:szCs w:val="24"/>
          <w:lang w:val="ro-RO"/>
        </w:rPr>
        <w:instrText xml:space="preserve"> REF _Ref223277458 \r \h </w:instrText>
      </w:r>
      <w:r w:rsidR="00405128" w:rsidRPr="00C7479E">
        <w:rPr>
          <w:b/>
          <w:bCs/>
          <w:szCs w:val="24"/>
          <w:lang w:val="ro-RO"/>
        </w:rPr>
        <w:instrText xml:space="preserve"> \* MERGEFORMAT </w:instrText>
      </w:r>
      <w:r w:rsidR="003368BC" w:rsidRPr="00C7479E">
        <w:rPr>
          <w:b/>
          <w:bCs/>
          <w:szCs w:val="24"/>
          <w:lang w:val="ro-RO"/>
        </w:rPr>
      </w:r>
      <w:r w:rsidR="003368BC" w:rsidRPr="00C7479E">
        <w:rPr>
          <w:b/>
          <w:bCs/>
          <w:szCs w:val="24"/>
          <w:lang w:val="ro-RO"/>
        </w:rPr>
        <w:fldChar w:fldCharType="separate"/>
      </w:r>
      <w:r w:rsidR="001E22FF" w:rsidRPr="00C7479E">
        <w:rPr>
          <w:b/>
          <w:bCs/>
          <w:szCs w:val="24"/>
          <w:lang w:val="ro-RO"/>
        </w:rPr>
        <w:t>88</w:t>
      </w:r>
      <w:r w:rsidR="003368BC" w:rsidRPr="00C7479E">
        <w:rPr>
          <w:b/>
          <w:bCs/>
          <w:szCs w:val="24"/>
          <w:lang w:val="ro-RO"/>
        </w:rPr>
        <w:fldChar w:fldCharType="end"/>
      </w:r>
      <w:r w:rsidRPr="00C7479E">
        <w:rPr>
          <w:szCs w:val="24"/>
          <w:lang w:val="ro-RO"/>
        </w:rPr>
        <w:t>.</w:t>
      </w:r>
      <w:bookmarkEnd w:id="84"/>
    </w:p>
    <w:p w14:paraId="1B1F2083" w14:textId="0063A84D" w:rsidR="00570145" w:rsidRPr="00C7479E" w:rsidRDefault="0032492F" w:rsidP="00FB2EDB">
      <w:pPr>
        <w:numPr>
          <w:ilvl w:val="0"/>
          <w:numId w:val="1"/>
        </w:numPr>
        <w:pBdr>
          <w:top w:val="nil"/>
          <w:left w:val="nil"/>
          <w:bottom w:val="nil"/>
          <w:right w:val="nil"/>
          <w:between w:val="nil"/>
        </w:pBdr>
        <w:spacing w:after="0"/>
        <w:ind w:left="0" w:right="-126" w:firstLine="567"/>
        <w:jc w:val="both"/>
        <w:rPr>
          <w:szCs w:val="24"/>
          <w:lang w:val="ro-RO"/>
        </w:rPr>
      </w:pPr>
      <w:bookmarkStart w:id="85" w:name="_Ref219737646"/>
      <w:r w:rsidRPr="00C7479E">
        <w:rPr>
          <w:szCs w:val="24"/>
          <w:lang w:val="ro-RO"/>
        </w:rPr>
        <w:t xml:space="preserve">Termenul de valabilitate al avizului de racordare se prelungește  de către operatorul de sistem conform prevederilor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_Ref222671701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59</w:t>
      </w:r>
      <w:r w:rsidRPr="00C7479E">
        <w:rPr>
          <w:b/>
          <w:bCs/>
          <w:szCs w:val="24"/>
          <w:lang w:val="ro-RO"/>
        </w:rPr>
        <w:fldChar w:fldCharType="end"/>
      </w:r>
      <w:r w:rsidRPr="00C7479E">
        <w:rPr>
          <w:b/>
          <w:bCs/>
          <w:szCs w:val="24"/>
          <w:lang w:val="ro-RO"/>
        </w:rPr>
        <w:t xml:space="preserve"> </w:t>
      </w:r>
      <w:r w:rsidRPr="00C7479E">
        <w:rPr>
          <w:szCs w:val="24"/>
          <w:lang w:val="ro-RO"/>
        </w:rPr>
        <w:t xml:space="preserve">pentru o perioadă de cel mult </w:t>
      </w:r>
      <w:r w:rsidRPr="00C7479E">
        <w:rPr>
          <w:bCs/>
          <w:szCs w:val="24"/>
          <w:lang w:val="ro-RO"/>
        </w:rPr>
        <w:t>12 luni</w:t>
      </w:r>
      <w:r w:rsidRPr="00C7479E">
        <w:rPr>
          <w:b/>
          <w:bCs/>
          <w:szCs w:val="24"/>
          <w:lang w:val="ro-RO"/>
        </w:rPr>
        <w:t xml:space="preserve">, </w:t>
      </w:r>
      <w:r w:rsidRPr="00C7479E">
        <w:rPr>
          <w:szCs w:val="24"/>
          <w:lang w:val="ro-RO"/>
        </w:rPr>
        <w:t>dacă</w:t>
      </w:r>
      <w:r w:rsidRPr="00C7479E">
        <w:rPr>
          <w:b/>
          <w:bCs/>
          <w:szCs w:val="24"/>
          <w:lang w:val="ro-RO"/>
        </w:rPr>
        <w:t xml:space="preserve"> </w:t>
      </w:r>
      <w:r w:rsidR="00D51BFE" w:rsidRPr="00C7479E">
        <w:rPr>
          <w:szCs w:val="24"/>
          <w:lang w:val="ro-RO"/>
        </w:rPr>
        <w:t>solicitantul dispune de proiectul de execuție a instalației de racordare</w:t>
      </w:r>
      <w:r w:rsidR="008755EC" w:rsidRPr="00C7479E">
        <w:rPr>
          <w:szCs w:val="24"/>
          <w:lang w:val="ro-RO"/>
        </w:rPr>
        <w:t xml:space="preserve">, </w:t>
      </w:r>
      <w:r w:rsidR="00D51BFE" w:rsidRPr="00C7479E">
        <w:rPr>
          <w:szCs w:val="24"/>
          <w:lang w:val="ro-RO"/>
        </w:rPr>
        <w:t>centralei electrice</w:t>
      </w:r>
      <w:r w:rsidR="008755EC" w:rsidRPr="00C7479E">
        <w:rPr>
          <w:szCs w:val="24"/>
          <w:lang w:val="ro-RO"/>
        </w:rPr>
        <w:t xml:space="preserve">, </w:t>
      </w:r>
      <w:r w:rsidR="00D51BFE" w:rsidRPr="00C7479E">
        <w:rPr>
          <w:szCs w:val="24"/>
          <w:lang w:val="ro-RO"/>
        </w:rPr>
        <w:t>instalației de stocare a energiei coordonat de operatorul de sistem relevant</w:t>
      </w:r>
      <w:r w:rsidR="00FA1DB0" w:rsidRPr="00C7479E">
        <w:rPr>
          <w:szCs w:val="24"/>
          <w:lang w:val="ro-RO"/>
        </w:rPr>
        <w:t xml:space="preserve"> </w:t>
      </w:r>
      <w:r w:rsidRPr="00C7479E">
        <w:rPr>
          <w:szCs w:val="24"/>
          <w:lang w:val="ro-RO"/>
        </w:rPr>
        <w:t>.</w:t>
      </w:r>
      <w:r w:rsidR="00FA1DB0" w:rsidRPr="00C7479E">
        <w:rPr>
          <w:szCs w:val="24"/>
          <w:lang w:val="ro-RO"/>
        </w:rPr>
        <w:t xml:space="preserve"> </w:t>
      </w:r>
      <w:bookmarkEnd w:id="85"/>
    </w:p>
    <w:p w14:paraId="142EF5BE" w14:textId="42A35C95" w:rsidR="00570145" w:rsidRPr="00C7479E" w:rsidRDefault="008755EC" w:rsidP="00FB2EDB">
      <w:pPr>
        <w:numPr>
          <w:ilvl w:val="0"/>
          <w:numId w:val="1"/>
        </w:numPr>
        <w:pBdr>
          <w:top w:val="nil"/>
          <w:left w:val="nil"/>
          <w:bottom w:val="nil"/>
          <w:right w:val="nil"/>
          <w:between w:val="nil"/>
        </w:pBdr>
        <w:spacing w:after="0"/>
        <w:ind w:left="0" w:right="-126" w:firstLine="567"/>
        <w:jc w:val="both"/>
        <w:rPr>
          <w:szCs w:val="24"/>
          <w:lang w:val="ro-RO"/>
        </w:rPr>
      </w:pPr>
      <w:bookmarkStart w:id="86" w:name="_Ref222671701"/>
      <w:r w:rsidRPr="00C7479E">
        <w:rPr>
          <w:szCs w:val="24"/>
          <w:lang w:val="ro-RO"/>
        </w:rPr>
        <w:lastRenderedPageBreak/>
        <w:t xml:space="preserve">În conformitate cu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_Ref219737646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58</w:t>
      </w:r>
      <w:r w:rsidRPr="00C7479E">
        <w:rPr>
          <w:b/>
          <w:bCs/>
          <w:szCs w:val="24"/>
          <w:lang w:val="ro-RO"/>
        </w:rPr>
        <w:fldChar w:fldCharType="end"/>
      </w:r>
      <w:r w:rsidRPr="00C7479E">
        <w:rPr>
          <w:b/>
          <w:bCs/>
          <w:szCs w:val="24"/>
          <w:lang w:val="ro-RO"/>
        </w:rPr>
        <w:t>,</w:t>
      </w:r>
      <w:r w:rsidRPr="00C7479E">
        <w:rPr>
          <w:szCs w:val="24"/>
          <w:lang w:val="ro-RO"/>
        </w:rPr>
        <w:t xml:space="preserve"> o</w:t>
      </w:r>
      <w:r w:rsidR="00570145" w:rsidRPr="00C7479E">
        <w:rPr>
          <w:szCs w:val="24"/>
          <w:lang w:val="ro-RO"/>
        </w:rPr>
        <w:t>peratorul de sistem prelungește avizul de racordare</w:t>
      </w:r>
      <w:r w:rsidRPr="00C7479E">
        <w:rPr>
          <w:szCs w:val="24"/>
          <w:lang w:val="ro-RO"/>
        </w:rPr>
        <w:t xml:space="preserve"> în termen de 5 zile de la înregistrarea cererii de prelungire, cu înscrierea modificării în registrul avizelor de racordare, dacă se respectă una din următoarele condiții</w:t>
      </w:r>
      <w:r w:rsidR="00570145" w:rsidRPr="00C7479E">
        <w:rPr>
          <w:szCs w:val="24"/>
          <w:lang w:val="ro-RO"/>
        </w:rPr>
        <w:t>:</w:t>
      </w:r>
      <w:bookmarkEnd w:id="86"/>
    </w:p>
    <w:p w14:paraId="68963DAE" w14:textId="337F6DF8" w:rsidR="00570145" w:rsidRPr="00C7479E" w:rsidRDefault="000B2F01" w:rsidP="00FB2EDB">
      <w:pPr>
        <w:pStyle w:val="ListParagraph"/>
        <w:numPr>
          <w:ilvl w:val="1"/>
          <w:numId w:val="1"/>
        </w:numPr>
        <w:spacing w:after="0"/>
        <w:ind w:left="567" w:right="-126" w:firstLine="142"/>
        <w:jc w:val="both"/>
        <w:rPr>
          <w:szCs w:val="24"/>
          <w:lang w:val="ro-RO"/>
        </w:rPr>
      </w:pPr>
      <w:bookmarkStart w:id="87" w:name="_Ref222667960"/>
      <w:r w:rsidRPr="00C7479E">
        <w:rPr>
          <w:szCs w:val="24"/>
          <w:lang w:val="ro-RO"/>
        </w:rPr>
        <w:t xml:space="preserve">Solicitantul </w:t>
      </w:r>
      <w:r w:rsidR="00570145" w:rsidRPr="00C7479E">
        <w:rPr>
          <w:szCs w:val="24"/>
          <w:lang w:val="ro-RO"/>
        </w:rPr>
        <w:t xml:space="preserve">a depus cererea de prelungire a avizului de racordare cu cel puțin </w:t>
      </w:r>
      <w:r w:rsidR="00570145" w:rsidRPr="00C7479E">
        <w:rPr>
          <w:bCs/>
          <w:szCs w:val="24"/>
          <w:lang w:val="ro-RO"/>
        </w:rPr>
        <w:t>30 zile</w:t>
      </w:r>
      <w:r w:rsidR="00570145" w:rsidRPr="00C7479E">
        <w:rPr>
          <w:b/>
          <w:bCs/>
          <w:szCs w:val="24"/>
          <w:lang w:val="ro-RO"/>
        </w:rPr>
        <w:t xml:space="preserve"> </w:t>
      </w:r>
      <w:r w:rsidR="00570145" w:rsidRPr="00C7479E">
        <w:rPr>
          <w:szCs w:val="24"/>
          <w:lang w:val="ro-RO"/>
        </w:rPr>
        <w:t>înainte de expirarea termenului de valabilitate al avizului emis inițial;</w:t>
      </w:r>
      <w:bookmarkEnd w:id="87"/>
    </w:p>
    <w:p w14:paraId="02AB8958" w14:textId="4317FAC2" w:rsidR="00B00F7B" w:rsidRPr="00C7479E" w:rsidRDefault="00570145" w:rsidP="00B00F7B">
      <w:pPr>
        <w:pStyle w:val="ListParagraph"/>
        <w:numPr>
          <w:ilvl w:val="1"/>
          <w:numId w:val="1"/>
        </w:numPr>
        <w:spacing w:after="0"/>
        <w:ind w:left="567" w:right="-126" w:firstLine="142"/>
        <w:jc w:val="both"/>
        <w:rPr>
          <w:szCs w:val="24"/>
          <w:lang w:val="ro-RO"/>
        </w:rPr>
      </w:pPr>
      <w:bookmarkStart w:id="88" w:name="_Ref222672025"/>
      <w:r w:rsidRPr="00C7479E">
        <w:rPr>
          <w:szCs w:val="24"/>
          <w:lang w:val="ro-RO"/>
        </w:rPr>
        <w:t xml:space="preserve">Solicitantul </w:t>
      </w:r>
      <w:r w:rsidR="000B2F01" w:rsidRPr="00C7479E">
        <w:rPr>
          <w:szCs w:val="24"/>
          <w:lang w:val="ro-RO"/>
        </w:rPr>
        <w:t xml:space="preserve">a omis termenul stabilit la </w:t>
      </w:r>
      <w:r w:rsidR="000B2F01" w:rsidRPr="00C7479E">
        <w:rPr>
          <w:b/>
          <w:bCs/>
          <w:szCs w:val="24"/>
          <w:lang w:val="ro-RO"/>
        </w:rPr>
        <w:t xml:space="preserve">pct. </w:t>
      </w:r>
      <w:r w:rsidR="000B2F01" w:rsidRPr="00C7479E">
        <w:rPr>
          <w:b/>
          <w:bCs/>
          <w:szCs w:val="24"/>
          <w:lang w:val="ro-RO"/>
        </w:rPr>
        <w:fldChar w:fldCharType="begin"/>
      </w:r>
      <w:r w:rsidR="000B2F01" w:rsidRPr="00C7479E">
        <w:rPr>
          <w:b/>
          <w:bCs/>
          <w:szCs w:val="24"/>
          <w:lang w:val="ro-RO"/>
        </w:rPr>
        <w:instrText xml:space="preserve"> REF _Ref222667960 \r \h  \* MERGEFORMAT </w:instrText>
      </w:r>
      <w:r w:rsidR="000B2F01" w:rsidRPr="00C7479E">
        <w:rPr>
          <w:b/>
          <w:bCs/>
          <w:szCs w:val="24"/>
          <w:lang w:val="ro-RO"/>
        </w:rPr>
      </w:r>
      <w:r w:rsidR="000B2F01" w:rsidRPr="00C7479E">
        <w:rPr>
          <w:b/>
          <w:bCs/>
          <w:szCs w:val="24"/>
          <w:lang w:val="ro-RO"/>
        </w:rPr>
        <w:fldChar w:fldCharType="separate"/>
      </w:r>
      <w:r w:rsidR="001E22FF" w:rsidRPr="00C7479E">
        <w:rPr>
          <w:b/>
          <w:bCs/>
          <w:szCs w:val="24"/>
          <w:lang w:val="ro-RO"/>
        </w:rPr>
        <w:t>59.1</w:t>
      </w:r>
      <w:r w:rsidR="000B2F01" w:rsidRPr="00C7479E">
        <w:rPr>
          <w:b/>
          <w:bCs/>
          <w:szCs w:val="24"/>
          <w:lang w:val="ro-RO"/>
        </w:rPr>
        <w:fldChar w:fldCharType="end"/>
      </w:r>
      <w:r w:rsidR="00B00F7B" w:rsidRPr="00C7479E">
        <w:rPr>
          <w:b/>
          <w:bCs/>
          <w:szCs w:val="24"/>
          <w:lang w:val="ro-RO"/>
        </w:rPr>
        <w:t xml:space="preserve">, </w:t>
      </w:r>
      <w:r w:rsidR="008755EC" w:rsidRPr="00C7479E">
        <w:rPr>
          <w:szCs w:val="24"/>
          <w:lang w:val="ro-RO"/>
        </w:rPr>
        <w:t>dar</w:t>
      </w:r>
      <w:r w:rsidR="008755EC" w:rsidRPr="00C7479E">
        <w:rPr>
          <w:b/>
          <w:bCs/>
          <w:szCs w:val="24"/>
          <w:lang w:val="ro-RO"/>
        </w:rPr>
        <w:t xml:space="preserve"> </w:t>
      </w:r>
      <w:r w:rsidR="00B00F7B" w:rsidRPr="00C7479E">
        <w:rPr>
          <w:szCs w:val="24"/>
          <w:lang w:val="ro-RO"/>
        </w:rPr>
        <w:t>a</w:t>
      </w:r>
      <w:r w:rsidR="00B00F7B" w:rsidRPr="00C7479E">
        <w:rPr>
          <w:b/>
          <w:bCs/>
          <w:szCs w:val="24"/>
          <w:lang w:val="ro-RO"/>
        </w:rPr>
        <w:t xml:space="preserve"> </w:t>
      </w:r>
      <w:r w:rsidR="00B00F7B" w:rsidRPr="00C7479E">
        <w:rPr>
          <w:szCs w:val="24"/>
          <w:lang w:val="ro-RO"/>
        </w:rPr>
        <w:t>depus cererea</w:t>
      </w:r>
      <w:r w:rsidR="0032492F" w:rsidRPr="00C7479E">
        <w:rPr>
          <w:szCs w:val="24"/>
          <w:lang w:val="ro-RO"/>
        </w:rPr>
        <w:t xml:space="preserve"> de prelungire a avizului de racordare </w:t>
      </w:r>
      <w:r w:rsidR="00B00F7B" w:rsidRPr="00C7479E">
        <w:rPr>
          <w:szCs w:val="24"/>
          <w:lang w:val="ro-RO"/>
        </w:rPr>
        <w:t xml:space="preserve">cu cel puțin </w:t>
      </w:r>
      <w:r w:rsidR="00B00F7B" w:rsidRPr="00C7479E">
        <w:rPr>
          <w:bCs/>
          <w:szCs w:val="24"/>
          <w:lang w:val="ro-RO"/>
        </w:rPr>
        <w:t>10 zile</w:t>
      </w:r>
      <w:r w:rsidR="00B00F7B" w:rsidRPr="00C7479E">
        <w:rPr>
          <w:b/>
          <w:bCs/>
          <w:szCs w:val="24"/>
          <w:lang w:val="ro-RO"/>
        </w:rPr>
        <w:t xml:space="preserve"> </w:t>
      </w:r>
      <w:r w:rsidR="00B00F7B" w:rsidRPr="00C7479E">
        <w:rPr>
          <w:szCs w:val="24"/>
          <w:lang w:val="ro-RO"/>
        </w:rPr>
        <w:t>înainte de expirarea termenului de valabilitate al avizului emis inițial</w:t>
      </w:r>
      <w:r w:rsidR="00037B37" w:rsidRPr="00C7479E">
        <w:rPr>
          <w:szCs w:val="24"/>
          <w:lang w:val="ro-RO"/>
        </w:rPr>
        <w:t xml:space="preserve"> și</w:t>
      </w:r>
      <w:r w:rsidR="00B00F7B" w:rsidRPr="00C7479E">
        <w:rPr>
          <w:szCs w:val="24"/>
          <w:lang w:val="ro-RO"/>
        </w:rPr>
        <w:t xml:space="preserve"> își exprimă acordul scris </w:t>
      </w:r>
      <w:r w:rsidR="00EE6CB8" w:rsidRPr="00C7479E">
        <w:rPr>
          <w:szCs w:val="24"/>
          <w:lang w:val="ro-RO"/>
        </w:rPr>
        <w:t>pentru executarea parțială</w:t>
      </w:r>
      <w:r w:rsidR="00257B78" w:rsidRPr="00C7479E">
        <w:rPr>
          <w:szCs w:val="24"/>
          <w:lang w:val="ro-RO"/>
        </w:rPr>
        <w:t>, odată cu emiterea avizului de racordare prelungit,</w:t>
      </w:r>
      <w:r w:rsidR="00EE6CB8" w:rsidRPr="00C7479E">
        <w:rPr>
          <w:szCs w:val="24"/>
          <w:lang w:val="ro-RO"/>
        </w:rPr>
        <w:t xml:space="preserve"> a garanției financiare de bună execuție a avizului de racordare în valoare de 0,05% de la cuantumul garanției financiare depuse </w:t>
      </w:r>
      <w:r w:rsidR="00257B78" w:rsidRPr="00C7479E">
        <w:rPr>
          <w:szCs w:val="24"/>
          <w:lang w:val="ro-RO"/>
        </w:rPr>
        <w:t xml:space="preserve">inițial, </w:t>
      </w:r>
      <w:r w:rsidR="00EE6CB8" w:rsidRPr="00C7479E">
        <w:rPr>
          <w:szCs w:val="24"/>
          <w:lang w:val="ro-RO"/>
        </w:rPr>
        <w:t xml:space="preserve">pentru fiecare zi a </w:t>
      </w:r>
      <w:r w:rsidR="00257B78" w:rsidRPr="00C7479E">
        <w:rPr>
          <w:szCs w:val="24"/>
          <w:lang w:val="ro-RO"/>
        </w:rPr>
        <w:t>perioadei</w:t>
      </w:r>
      <w:r w:rsidR="00EE6CB8" w:rsidRPr="00C7479E">
        <w:rPr>
          <w:szCs w:val="24"/>
          <w:lang w:val="ro-RO"/>
        </w:rPr>
        <w:t xml:space="preserve"> solicitat</w:t>
      </w:r>
      <w:r w:rsidR="00257B78" w:rsidRPr="00C7479E">
        <w:rPr>
          <w:szCs w:val="24"/>
          <w:lang w:val="ro-RO"/>
        </w:rPr>
        <w:t>e</w:t>
      </w:r>
      <w:r w:rsidR="00EE6CB8" w:rsidRPr="00C7479E">
        <w:rPr>
          <w:szCs w:val="24"/>
          <w:lang w:val="ro-RO"/>
        </w:rPr>
        <w:t xml:space="preserve"> de prelungire a termenului </w:t>
      </w:r>
      <w:r w:rsidR="00257B78" w:rsidRPr="00C7479E">
        <w:rPr>
          <w:szCs w:val="24"/>
          <w:lang w:val="ro-RO"/>
        </w:rPr>
        <w:t xml:space="preserve">de valabilitate a </w:t>
      </w:r>
      <w:r w:rsidR="00EE6CB8" w:rsidRPr="00C7479E">
        <w:rPr>
          <w:szCs w:val="24"/>
          <w:lang w:val="ro-RO"/>
        </w:rPr>
        <w:t>avizului de racordare</w:t>
      </w:r>
      <w:bookmarkEnd w:id="88"/>
      <w:r w:rsidR="0032492F" w:rsidRPr="00C7479E">
        <w:rPr>
          <w:szCs w:val="24"/>
          <w:lang w:val="ro-RO"/>
        </w:rPr>
        <w:t>.</w:t>
      </w:r>
      <w:r w:rsidR="00037B37" w:rsidRPr="00C7479E">
        <w:rPr>
          <w:szCs w:val="24"/>
          <w:lang w:val="ro-RO"/>
        </w:rPr>
        <w:t xml:space="preserve"> </w:t>
      </w:r>
    </w:p>
    <w:p w14:paraId="6B7DF876" w14:textId="1EB50EAB" w:rsidR="001D6A2F" w:rsidRPr="00C7479E" w:rsidRDefault="00570145" w:rsidP="00FB2EDB">
      <w:pPr>
        <w:pStyle w:val="ListParagraph"/>
        <w:numPr>
          <w:ilvl w:val="0"/>
          <w:numId w:val="1"/>
        </w:numPr>
        <w:spacing w:after="0"/>
        <w:ind w:left="0" w:right="-126" w:firstLine="567"/>
        <w:jc w:val="both"/>
        <w:rPr>
          <w:szCs w:val="24"/>
          <w:lang w:val="ro-RO"/>
        </w:rPr>
      </w:pPr>
      <w:bookmarkStart w:id="89" w:name="_Ref222669616"/>
      <w:r w:rsidRPr="00C7479E">
        <w:rPr>
          <w:szCs w:val="24"/>
          <w:lang w:val="ro-RO"/>
        </w:rPr>
        <w:t>La prelungirea termenului de valabilitate a avizului de racordare</w:t>
      </w:r>
      <w:r w:rsidR="00037B37" w:rsidRPr="00C7479E">
        <w:rPr>
          <w:szCs w:val="24"/>
          <w:lang w:val="ro-RO"/>
        </w:rPr>
        <w:t xml:space="preserve"> în condițiile </w:t>
      </w:r>
      <w:r w:rsidR="00037B37" w:rsidRPr="00C7479E">
        <w:rPr>
          <w:b/>
          <w:bCs/>
          <w:szCs w:val="24"/>
          <w:lang w:val="ro-RO"/>
        </w:rPr>
        <w:t xml:space="preserve">pct. </w:t>
      </w:r>
      <w:r w:rsidR="00037B37" w:rsidRPr="00C7479E">
        <w:rPr>
          <w:b/>
          <w:bCs/>
          <w:szCs w:val="24"/>
          <w:lang w:val="ro-RO"/>
        </w:rPr>
        <w:fldChar w:fldCharType="begin"/>
      </w:r>
      <w:r w:rsidR="00037B37" w:rsidRPr="00C7479E">
        <w:rPr>
          <w:b/>
          <w:bCs/>
          <w:szCs w:val="24"/>
          <w:lang w:val="ro-RO"/>
        </w:rPr>
        <w:instrText xml:space="preserve"> REF _Ref222667960 \r \h  \* MERGEFORMAT </w:instrText>
      </w:r>
      <w:r w:rsidR="00037B37" w:rsidRPr="00C7479E">
        <w:rPr>
          <w:b/>
          <w:bCs/>
          <w:szCs w:val="24"/>
          <w:lang w:val="ro-RO"/>
        </w:rPr>
      </w:r>
      <w:r w:rsidR="00037B37" w:rsidRPr="00C7479E">
        <w:rPr>
          <w:b/>
          <w:bCs/>
          <w:szCs w:val="24"/>
          <w:lang w:val="ro-RO"/>
        </w:rPr>
        <w:fldChar w:fldCharType="separate"/>
      </w:r>
      <w:r w:rsidR="001E22FF" w:rsidRPr="00C7479E">
        <w:rPr>
          <w:b/>
          <w:bCs/>
          <w:szCs w:val="24"/>
          <w:lang w:val="ro-RO"/>
        </w:rPr>
        <w:t>59.1</w:t>
      </w:r>
      <w:r w:rsidR="00037B37" w:rsidRPr="00C7479E">
        <w:rPr>
          <w:b/>
          <w:bCs/>
          <w:szCs w:val="24"/>
          <w:lang w:val="ro-RO"/>
        </w:rPr>
        <w:fldChar w:fldCharType="end"/>
      </w:r>
      <w:r w:rsidRPr="00C7479E">
        <w:rPr>
          <w:szCs w:val="24"/>
          <w:lang w:val="ro-RO"/>
        </w:rPr>
        <w:t xml:space="preserve">, titularul avizului de racordare pentru o centrală/centrale electrice cu puterea mai mare de 200 kW și/sau o instalație de stocare a energiei cu puterea </w:t>
      </w:r>
      <w:r w:rsidR="007D57DE" w:rsidRPr="00C7479E">
        <w:rPr>
          <w:szCs w:val="24"/>
          <w:lang w:val="ro-RO"/>
        </w:rPr>
        <w:t xml:space="preserve">de injecție </w:t>
      </w:r>
      <w:r w:rsidRPr="00C7479E">
        <w:rPr>
          <w:szCs w:val="24"/>
          <w:lang w:val="ro-RO"/>
        </w:rPr>
        <w:t>mai mare de 1 MW este obligat să confirme prelungirea valabilității garanției financiare de bună execuție a avizului de racordare depuse inițial, sau să depună o garanție financiară nouă în termenele și condițiile stabilite</w:t>
      </w:r>
      <w:r w:rsidR="00B0380A" w:rsidRPr="00C7479E">
        <w:rPr>
          <w:szCs w:val="24"/>
          <w:lang w:val="ro-RO"/>
        </w:rPr>
        <w:t xml:space="preserve"> </w:t>
      </w:r>
      <w:r w:rsidR="00FA0FC7" w:rsidRPr="00C7479E">
        <w:rPr>
          <w:szCs w:val="24"/>
          <w:lang w:val="ro-RO"/>
        </w:rPr>
        <w:t xml:space="preserve">în </w:t>
      </w:r>
      <w:r w:rsidR="00B0380A" w:rsidRPr="00C7479E">
        <w:rPr>
          <w:szCs w:val="24"/>
          <w:lang w:val="ro-RO"/>
        </w:rPr>
        <w:t xml:space="preserve">Instrucțiunea </w:t>
      </w:r>
      <w:r w:rsidRPr="00C7479E">
        <w:rPr>
          <w:szCs w:val="24"/>
          <w:lang w:val="ro-RO"/>
        </w:rPr>
        <w:t xml:space="preserve"> </w:t>
      </w:r>
      <w:r w:rsidR="00B0380A" w:rsidRPr="00C7479E">
        <w:rPr>
          <w:szCs w:val="24"/>
          <w:lang w:val="ro-RO"/>
        </w:rPr>
        <w:t xml:space="preserve">privind garanțiile financiare de bună execuție a avizelor de racordare aprobată </w:t>
      </w:r>
      <w:r w:rsidRPr="00C7479E">
        <w:rPr>
          <w:szCs w:val="24"/>
          <w:lang w:val="ro-RO"/>
        </w:rPr>
        <w:t>prin Hotărârea</w:t>
      </w:r>
      <w:r w:rsidR="00B0380A" w:rsidRPr="00C7479E">
        <w:rPr>
          <w:szCs w:val="24"/>
          <w:lang w:val="ro-RO"/>
        </w:rPr>
        <w:t xml:space="preserve"> Consiliului de administrație al</w:t>
      </w:r>
      <w:r w:rsidRPr="00C7479E">
        <w:rPr>
          <w:szCs w:val="24"/>
          <w:lang w:val="ro-RO"/>
        </w:rPr>
        <w:t xml:space="preserve"> ANRE  nr. 277/2025.</w:t>
      </w:r>
      <w:bookmarkEnd w:id="89"/>
      <w:r w:rsidR="007D57DE" w:rsidRPr="00C7479E">
        <w:rPr>
          <w:szCs w:val="24"/>
          <w:lang w:val="ro-RO"/>
        </w:rPr>
        <w:t xml:space="preserve"> </w:t>
      </w:r>
      <w:r w:rsidR="00037B37" w:rsidRPr="00C7479E">
        <w:rPr>
          <w:szCs w:val="24"/>
          <w:lang w:val="ro-RO"/>
        </w:rPr>
        <w:t xml:space="preserve">În cazul prelungirii termenului de valabilitate în condițiile </w:t>
      </w:r>
      <w:r w:rsidR="00037B37" w:rsidRPr="00C7479E">
        <w:rPr>
          <w:b/>
          <w:bCs/>
          <w:szCs w:val="24"/>
          <w:lang w:val="ro-RO"/>
        </w:rPr>
        <w:t xml:space="preserve">pct. </w:t>
      </w:r>
      <w:r w:rsidR="00037B37" w:rsidRPr="00C7479E">
        <w:rPr>
          <w:b/>
          <w:bCs/>
          <w:szCs w:val="24"/>
          <w:lang w:val="ro-RO"/>
        </w:rPr>
        <w:fldChar w:fldCharType="begin"/>
      </w:r>
      <w:r w:rsidR="00037B37" w:rsidRPr="00C7479E">
        <w:rPr>
          <w:b/>
          <w:bCs/>
          <w:szCs w:val="24"/>
          <w:lang w:val="ro-RO"/>
        </w:rPr>
        <w:instrText xml:space="preserve"> REF _Ref222672025 \r \h </w:instrText>
      </w:r>
      <w:r w:rsidR="0010572C" w:rsidRPr="00C7479E">
        <w:rPr>
          <w:b/>
          <w:bCs/>
          <w:szCs w:val="24"/>
          <w:lang w:val="ro-RO"/>
        </w:rPr>
        <w:instrText xml:space="preserve"> \* MERGEFORMAT </w:instrText>
      </w:r>
      <w:r w:rsidR="00037B37" w:rsidRPr="00C7479E">
        <w:rPr>
          <w:b/>
          <w:bCs/>
          <w:szCs w:val="24"/>
          <w:lang w:val="ro-RO"/>
        </w:rPr>
      </w:r>
      <w:r w:rsidR="00037B37" w:rsidRPr="00C7479E">
        <w:rPr>
          <w:b/>
          <w:bCs/>
          <w:szCs w:val="24"/>
          <w:lang w:val="ro-RO"/>
        </w:rPr>
        <w:fldChar w:fldCharType="separate"/>
      </w:r>
      <w:r w:rsidR="001E22FF" w:rsidRPr="00C7479E">
        <w:rPr>
          <w:b/>
          <w:bCs/>
          <w:szCs w:val="24"/>
          <w:lang w:val="ro-RO"/>
        </w:rPr>
        <w:t>59.2</w:t>
      </w:r>
      <w:r w:rsidR="00037B37" w:rsidRPr="00C7479E">
        <w:rPr>
          <w:b/>
          <w:bCs/>
          <w:szCs w:val="24"/>
          <w:lang w:val="ro-RO"/>
        </w:rPr>
        <w:fldChar w:fldCharType="end"/>
      </w:r>
      <w:r w:rsidR="00037B37" w:rsidRPr="00C7479E">
        <w:rPr>
          <w:b/>
          <w:bCs/>
          <w:szCs w:val="24"/>
          <w:lang w:val="ro-RO"/>
        </w:rPr>
        <w:t>,</w:t>
      </w:r>
      <w:r w:rsidR="00037B37" w:rsidRPr="00C7479E">
        <w:rPr>
          <w:szCs w:val="24"/>
          <w:lang w:val="ro-RO"/>
        </w:rPr>
        <w:t xml:space="preserve"> solicitantul depune garanția financiară în termen de cel mult o lună de la data aprobării de către operator a prelungirii termenului de valabilitate a avizului de racordare.</w:t>
      </w:r>
    </w:p>
    <w:p w14:paraId="7D8BCAE5" w14:textId="7777777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bCs/>
          <w:lang w:val="ro-RO" w:eastAsia="ru-RU"/>
        </w:rPr>
        <w:t>Condițiile tehnice din avizele de racordare а căror termen de valabilitate a fost prelungit, pot fi actualizate de către operatorul de sistem în conformitate cu actele normative în vigoare sau cu cele intrate ulterior în vigoare, fără modificarea puterii aprobate prin avizul eliberat inițial.</w:t>
      </w:r>
    </w:p>
    <w:bookmarkEnd w:id="83"/>
    <w:p w14:paraId="76F3ABE6" w14:textId="65273E7D" w:rsidR="00570145" w:rsidRPr="00C7479E" w:rsidRDefault="00570145" w:rsidP="00912DA1">
      <w:pPr>
        <w:numPr>
          <w:ilvl w:val="0"/>
          <w:numId w:val="1"/>
        </w:numPr>
        <w:pBdr>
          <w:top w:val="nil"/>
          <w:left w:val="nil"/>
          <w:bottom w:val="nil"/>
          <w:right w:val="nil"/>
          <w:between w:val="nil"/>
        </w:pBdr>
        <w:shd w:val="clear" w:color="auto" w:fill="FFFFFF" w:themeFill="background1"/>
        <w:spacing w:after="0"/>
        <w:ind w:left="0" w:right="-126" w:firstLine="567"/>
        <w:jc w:val="both"/>
        <w:rPr>
          <w:szCs w:val="24"/>
          <w:lang w:val="ro-RO"/>
        </w:rPr>
      </w:pPr>
      <w:r w:rsidRPr="00C7479E">
        <w:rPr>
          <w:szCs w:val="24"/>
          <w:lang w:val="ro-RO"/>
        </w:rPr>
        <w:t xml:space="preserve">Prin derogare de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_Ref211406402 \r \h  \* MERGEFORMAT </w:instrText>
      </w:r>
      <w:r w:rsidRPr="00C7479E">
        <w:rPr>
          <w:b/>
          <w:szCs w:val="24"/>
          <w:lang w:val="ro-RO"/>
        </w:rPr>
      </w:r>
      <w:r w:rsidRPr="00C7479E">
        <w:rPr>
          <w:b/>
          <w:szCs w:val="24"/>
          <w:lang w:val="ro-RO"/>
        </w:rPr>
        <w:fldChar w:fldCharType="separate"/>
      </w:r>
      <w:r w:rsidR="001E22FF" w:rsidRPr="00C7479E">
        <w:rPr>
          <w:b/>
          <w:szCs w:val="24"/>
          <w:lang w:val="ro-RO"/>
        </w:rPr>
        <w:t>55</w:t>
      </w:r>
      <w:r w:rsidRPr="00C7479E">
        <w:rPr>
          <w:b/>
          <w:szCs w:val="24"/>
          <w:lang w:val="ro-RO"/>
        </w:rPr>
        <w:fldChar w:fldCharType="end"/>
      </w:r>
      <w:r w:rsidRPr="00C7479E">
        <w:rPr>
          <w:szCs w:val="24"/>
          <w:lang w:val="ro-RO"/>
        </w:rPr>
        <w:t xml:space="preserve">  pentru producătorul căruia i s-a confirmat statutul de producător eligibil prin hotărâre de Guvern sau a </w:t>
      </w:r>
      <w:r w:rsidR="00E51D2D" w:rsidRPr="00C7479E">
        <w:rPr>
          <w:szCs w:val="24"/>
          <w:lang w:val="ro-RO"/>
        </w:rPr>
        <w:t>ANRE</w:t>
      </w:r>
      <w:r w:rsidRPr="00C7479E">
        <w:rPr>
          <w:szCs w:val="24"/>
          <w:lang w:val="ro-RO"/>
        </w:rPr>
        <w:t xml:space="preserve">, termenul de valabilitate al avizului de racordare, la cererea producătorului respectiv, se modifică de operatorul de sistem și se stabilește conform termenului de punere în funcțiune a centralei electrice, indicat în hotărârea de Guvern sau a </w:t>
      </w:r>
      <w:r w:rsidR="00E51D2D" w:rsidRPr="00C7479E">
        <w:rPr>
          <w:szCs w:val="24"/>
          <w:lang w:val="ro-RO"/>
        </w:rPr>
        <w:t>ANRE</w:t>
      </w:r>
      <w:r w:rsidRPr="00C7479E">
        <w:rPr>
          <w:szCs w:val="24"/>
          <w:lang w:val="ro-RO"/>
        </w:rPr>
        <w:t>.</w:t>
      </w:r>
      <w:r w:rsidR="00B945C9" w:rsidRPr="00C7479E">
        <w:rPr>
          <w:szCs w:val="24"/>
          <w:lang w:val="ro-RO"/>
        </w:rPr>
        <w:t xml:space="preserve"> </w:t>
      </w:r>
      <w:r w:rsidR="00760CD0" w:rsidRPr="00C7479E">
        <w:rPr>
          <w:szCs w:val="24"/>
          <w:lang w:val="ro-RO"/>
        </w:rPr>
        <w:t>Pentru  solicitantul  declarat  oficial câștigător al licitației pentru construcția capacitaților de echilibrare, termenul de valabilitate al avizului de racordare, la cererea producătorului respectiv, se modifica de operatorul de sistem și se stabilește conform termenului limită de lansare a operării comerciale indicat în documentația de licitație.</w:t>
      </w:r>
    </w:p>
    <w:p w14:paraId="7D16885E" w14:textId="07355067"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Pentru gestionarea capacității </w:t>
      </w:r>
      <w:r w:rsidR="003368BC" w:rsidRPr="00C7479E" w:rsidDel="005A361E">
        <w:rPr>
          <w:szCs w:val="24"/>
          <w:lang w:val="ro-RO"/>
        </w:rPr>
        <w:t>rețelei</w:t>
      </w:r>
      <w:r w:rsidRPr="00C7479E">
        <w:rPr>
          <w:szCs w:val="24"/>
          <w:lang w:val="ro-RO"/>
        </w:rPr>
        <w:t xml:space="preserve"> electrice, operatorii de sistem țin </w:t>
      </w:r>
      <w:r w:rsidR="003368BC" w:rsidRPr="00C7479E">
        <w:rPr>
          <w:szCs w:val="24"/>
          <w:lang w:val="ro-RO"/>
        </w:rPr>
        <w:t>evidența</w:t>
      </w:r>
      <w:r w:rsidRPr="00C7479E">
        <w:rPr>
          <w:szCs w:val="24"/>
          <w:lang w:val="ro-RO"/>
        </w:rPr>
        <w:t xml:space="preserve"> avizelor de racordare valabile, eliberate solicitanților, în registrul unic de evidentă a avizelor de racordare</w:t>
      </w:r>
      <w:r w:rsidR="00037B37" w:rsidRPr="00C7479E">
        <w:rPr>
          <w:szCs w:val="24"/>
          <w:lang w:val="ro-RO"/>
        </w:rPr>
        <w:t>, parte a sistemului informațional comun al OST și OSD</w:t>
      </w:r>
      <w:r w:rsidRPr="00C7479E">
        <w:rPr>
          <w:szCs w:val="24"/>
          <w:lang w:val="ro-RO"/>
        </w:rPr>
        <w:t xml:space="preserve">. Registrul unic de evidentă a avizelor de racordare </w:t>
      </w:r>
      <w:r w:rsidR="003368BC" w:rsidRPr="00C7479E">
        <w:rPr>
          <w:szCs w:val="24"/>
          <w:lang w:val="ro-RO"/>
        </w:rPr>
        <w:t>conține</w:t>
      </w:r>
      <w:r w:rsidRPr="00C7479E">
        <w:rPr>
          <w:szCs w:val="24"/>
          <w:lang w:val="ro-RO"/>
        </w:rPr>
        <w:t xml:space="preserve"> cel </w:t>
      </w:r>
      <w:r w:rsidR="003368BC" w:rsidRPr="00C7479E">
        <w:rPr>
          <w:szCs w:val="24"/>
          <w:lang w:val="ro-RO"/>
        </w:rPr>
        <w:t>puțin</w:t>
      </w:r>
      <w:r w:rsidRPr="00C7479E">
        <w:rPr>
          <w:szCs w:val="24"/>
          <w:lang w:val="ro-RO"/>
        </w:rPr>
        <w:t xml:space="preserve"> următoarele </w:t>
      </w:r>
      <w:r w:rsidR="003368BC" w:rsidRPr="00C7479E">
        <w:rPr>
          <w:szCs w:val="24"/>
          <w:lang w:val="ro-RO"/>
        </w:rPr>
        <w:t>informații</w:t>
      </w:r>
      <w:r w:rsidRPr="00C7479E">
        <w:rPr>
          <w:szCs w:val="24"/>
          <w:lang w:val="ro-RO"/>
        </w:rPr>
        <w:t xml:space="preserve">: </w:t>
      </w:r>
    </w:p>
    <w:p w14:paraId="647A7B0D"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szCs w:val="24"/>
          <w:lang w:val="ro-RO"/>
        </w:rPr>
        <w:t>emitentul avizului de racordare;</w:t>
      </w:r>
    </w:p>
    <w:p w14:paraId="49CF9A22"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szCs w:val="24"/>
          <w:lang w:val="ro-RO"/>
        </w:rPr>
        <w:t>numărul unic de identificare;</w:t>
      </w:r>
    </w:p>
    <w:p w14:paraId="3C58E038"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szCs w:val="24"/>
          <w:lang w:val="ro-RO"/>
        </w:rPr>
        <w:t>denumirea solicitantului;</w:t>
      </w:r>
    </w:p>
    <w:p w14:paraId="389EA454"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szCs w:val="24"/>
          <w:lang w:val="ro-RO"/>
        </w:rPr>
        <w:t>data și ora înregistrării cererii pentru eliberarea avizului de racordare;</w:t>
      </w:r>
    </w:p>
    <w:p w14:paraId="3912F824"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szCs w:val="24"/>
          <w:lang w:val="ro-RO"/>
        </w:rPr>
        <w:t xml:space="preserve">data eliberării avizului de racordare; </w:t>
      </w:r>
    </w:p>
    <w:p w14:paraId="27C65DD0" w14:textId="3354137D"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szCs w:val="24"/>
          <w:lang w:val="ro-RO"/>
        </w:rPr>
        <w:t xml:space="preserve">data expirării </w:t>
      </w:r>
      <w:r w:rsidR="00A84558" w:rsidRPr="00C7479E">
        <w:rPr>
          <w:szCs w:val="24"/>
          <w:lang w:val="ro-RO"/>
        </w:rPr>
        <w:t>valabilității</w:t>
      </w:r>
      <w:r w:rsidRPr="00C7479E">
        <w:rPr>
          <w:szCs w:val="24"/>
          <w:lang w:val="ro-RO"/>
        </w:rPr>
        <w:t xml:space="preserve"> avizului de racordare;</w:t>
      </w:r>
    </w:p>
    <w:p w14:paraId="0009BB26" w14:textId="783E11D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bCs/>
          <w:lang w:val="ro-RO" w:eastAsia="ru-RU"/>
        </w:rPr>
        <w:t xml:space="preserve">starea avizului de racordare (valabil, modificat, prelungit, </w:t>
      </w:r>
      <w:r w:rsidR="000D4991" w:rsidRPr="00C7479E">
        <w:rPr>
          <w:bCs/>
          <w:lang w:val="ro-RO" w:eastAsia="ru-RU"/>
        </w:rPr>
        <w:t xml:space="preserve">realizat, </w:t>
      </w:r>
      <w:r w:rsidRPr="00C7479E">
        <w:rPr>
          <w:bCs/>
          <w:lang w:val="ro-RO" w:eastAsia="ru-RU"/>
        </w:rPr>
        <w:t>anulat);</w:t>
      </w:r>
    </w:p>
    <w:p w14:paraId="105D5854"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bCs/>
          <w:lang w:val="ro-RO" w:eastAsia="ru-RU"/>
        </w:rPr>
        <w:t>locul amplasării instalației de utilizare sau a centralei electrice;</w:t>
      </w:r>
    </w:p>
    <w:p w14:paraId="681258D8"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bCs/>
          <w:lang w:val="ro-RO" w:eastAsia="ru-RU"/>
        </w:rPr>
        <w:t>punctul de racordare la rețeaua electrică;</w:t>
      </w:r>
    </w:p>
    <w:p w14:paraId="22E74529" w14:textId="77777777"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bCs/>
          <w:lang w:val="ro-RO" w:eastAsia="ru-RU"/>
        </w:rPr>
        <w:t>puterea electrică solicitată;</w:t>
      </w:r>
    </w:p>
    <w:p w14:paraId="1D54EC5F" w14:textId="5F679E39" w:rsidR="00570145" w:rsidRPr="00C7479E" w:rsidRDefault="00570145" w:rsidP="00FB2EDB">
      <w:pPr>
        <w:numPr>
          <w:ilvl w:val="1"/>
          <w:numId w:val="1"/>
        </w:numPr>
        <w:pBdr>
          <w:top w:val="nil"/>
          <w:left w:val="nil"/>
          <w:bottom w:val="nil"/>
          <w:right w:val="nil"/>
          <w:between w:val="nil"/>
        </w:pBdr>
        <w:spacing w:after="0"/>
        <w:ind w:left="426" w:right="-126" w:firstLine="141"/>
        <w:jc w:val="both"/>
        <w:rPr>
          <w:szCs w:val="24"/>
          <w:lang w:val="ro-RO"/>
        </w:rPr>
      </w:pPr>
      <w:r w:rsidRPr="00C7479E">
        <w:rPr>
          <w:bCs/>
          <w:lang w:val="ro-RO" w:eastAsia="ru-RU"/>
        </w:rPr>
        <w:t>puterea electrică aprobată</w:t>
      </w:r>
      <w:r w:rsidR="00B0380A" w:rsidRPr="00C7479E">
        <w:rPr>
          <w:bCs/>
          <w:lang w:val="ro-RO" w:eastAsia="ru-RU"/>
        </w:rPr>
        <w:t>.</w:t>
      </w:r>
    </w:p>
    <w:p w14:paraId="5DFCAE02" w14:textId="750A7309" w:rsidR="00570145" w:rsidRPr="00C7479E" w:rsidRDefault="008C5FBC" w:rsidP="003368BC">
      <w:pPr>
        <w:pStyle w:val="ListParagraph"/>
        <w:numPr>
          <w:ilvl w:val="0"/>
          <w:numId w:val="1"/>
        </w:numPr>
        <w:ind w:left="0" w:right="-126" w:firstLine="567"/>
        <w:jc w:val="both"/>
        <w:rPr>
          <w:lang w:val="ro-RO" w:eastAsia="ru-RU"/>
        </w:rPr>
      </w:pPr>
      <w:r w:rsidRPr="00C7479E">
        <w:rPr>
          <w:lang w:val="ro-RO" w:eastAsia="ru-RU"/>
        </w:rPr>
        <w:lastRenderedPageBreak/>
        <w:t xml:space="preserve">Operatorul de sistem este obligat sa publice </w:t>
      </w:r>
      <w:r w:rsidR="00104899" w:rsidRPr="00C7479E">
        <w:rPr>
          <w:lang w:val="ro-RO"/>
        </w:rPr>
        <w:t>pe site-ul său web oficial</w:t>
      </w:r>
      <w:r w:rsidRPr="00C7479E">
        <w:rPr>
          <w:lang w:val="ro-RO" w:eastAsia="ru-RU"/>
        </w:rPr>
        <w:t xml:space="preserve">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r w:rsidR="00570145" w:rsidRPr="00C7479E">
        <w:rPr>
          <w:lang w:val="ro-RO" w:eastAsia="ru-RU"/>
        </w:rPr>
        <w:t>:</w:t>
      </w:r>
    </w:p>
    <w:p w14:paraId="41AC7717" w14:textId="77777777" w:rsidR="00570145" w:rsidRPr="00C7479E" w:rsidRDefault="00570145" w:rsidP="00FB2EDB">
      <w:pPr>
        <w:pStyle w:val="ListParagraph"/>
        <w:numPr>
          <w:ilvl w:val="1"/>
          <w:numId w:val="1"/>
        </w:numPr>
        <w:ind w:left="567" w:right="-126" w:firstLine="142"/>
        <w:rPr>
          <w:lang w:val="ro-RO"/>
        </w:rPr>
      </w:pPr>
      <w:r w:rsidRPr="00C7479E">
        <w:rPr>
          <w:lang w:val="ro-RO"/>
        </w:rPr>
        <w:t>Tipul avizului de racordare (instalație de utilizare, centrală electrică și/sau instalație de stocare a energiei);</w:t>
      </w:r>
    </w:p>
    <w:p w14:paraId="1A3D8935" w14:textId="1592C432" w:rsidR="008C5FBC" w:rsidRPr="00C7479E" w:rsidRDefault="008C5FBC" w:rsidP="00A84558">
      <w:pPr>
        <w:pStyle w:val="ListParagraph"/>
        <w:numPr>
          <w:ilvl w:val="1"/>
          <w:numId w:val="1"/>
        </w:numPr>
        <w:tabs>
          <w:tab w:val="left" w:pos="490"/>
        </w:tabs>
        <w:spacing w:after="0"/>
        <w:ind w:left="709" w:firstLine="0"/>
        <w:rPr>
          <w:bCs/>
          <w:lang w:val="ro-RO" w:eastAsia="ru-RU"/>
        </w:rPr>
      </w:pPr>
      <w:r w:rsidRPr="00C7479E">
        <w:rPr>
          <w:bCs/>
          <w:lang w:val="ro-RO" w:eastAsia="ru-RU"/>
        </w:rPr>
        <w:t>Numărul și data de înregistrare a cererii/Numărul unic de identificare a avizului de racordare;</w:t>
      </w:r>
    </w:p>
    <w:p w14:paraId="7C2BFDDA" w14:textId="74A2DD6C" w:rsidR="00B8422B" w:rsidRPr="00C7479E" w:rsidRDefault="00B8422B" w:rsidP="00A84558">
      <w:pPr>
        <w:pStyle w:val="ListParagraph"/>
        <w:numPr>
          <w:ilvl w:val="1"/>
          <w:numId w:val="1"/>
        </w:numPr>
        <w:tabs>
          <w:tab w:val="left" w:pos="490"/>
        </w:tabs>
        <w:spacing w:after="0"/>
        <w:ind w:left="709" w:firstLine="0"/>
        <w:rPr>
          <w:bCs/>
          <w:lang w:val="ro-RO" w:eastAsia="ru-RU"/>
        </w:rPr>
      </w:pPr>
      <w:r w:rsidRPr="00C7479E">
        <w:rPr>
          <w:lang w:val="ro-RO"/>
        </w:rPr>
        <w:t>Data expirării termenului de valabilitate a avizului de racordare;</w:t>
      </w:r>
    </w:p>
    <w:p w14:paraId="10618A92" w14:textId="573A122E" w:rsidR="00570145" w:rsidRPr="00C7479E" w:rsidRDefault="00570145" w:rsidP="00FB2EDB">
      <w:pPr>
        <w:pStyle w:val="ListParagraph"/>
        <w:numPr>
          <w:ilvl w:val="1"/>
          <w:numId w:val="1"/>
        </w:numPr>
        <w:ind w:left="567" w:right="-126" w:firstLine="142"/>
        <w:rPr>
          <w:lang w:val="ro-RO"/>
        </w:rPr>
      </w:pPr>
      <w:r w:rsidRPr="00C7479E">
        <w:rPr>
          <w:lang w:val="ro-RO"/>
        </w:rPr>
        <w:t>Puterea solicitată prin cererea de racordare/ Puterea aprobată prin avizul de racordare;</w:t>
      </w:r>
    </w:p>
    <w:p w14:paraId="090DB505" w14:textId="77777777" w:rsidR="00570145" w:rsidRPr="00C7479E" w:rsidRDefault="00570145" w:rsidP="00FB2EDB">
      <w:pPr>
        <w:pStyle w:val="ListParagraph"/>
        <w:numPr>
          <w:ilvl w:val="1"/>
          <w:numId w:val="1"/>
        </w:numPr>
        <w:ind w:left="567" w:right="-126" w:firstLine="142"/>
        <w:rPr>
          <w:lang w:val="ro-RO"/>
        </w:rPr>
      </w:pPr>
      <w:r w:rsidRPr="00C7479E">
        <w:rPr>
          <w:lang w:val="ro-RO"/>
        </w:rPr>
        <w:t>Tensiunea în punctul de racordare;</w:t>
      </w:r>
    </w:p>
    <w:p w14:paraId="515C8D1B" w14:textId="63E5719E" w:rsidR="00B8422B" w:rsidRPr="00C7479E" w:rsidRDefault="00B8422B" w:rsidP="00B8422B">
      <w:pPr>
        <w:pStyle w:val="ListParagraph"/>
        <w:numPr>
          <w:ilvl w:val="1"/>
          <w:numId w:val="1"/>
        </w:numPr>
        <w:ind w:left="567" w:right="-126" w:firstLine="142"/>
        <w:rPr>
          <w:lang w:val="ro-RO"/>
        </w:rPr>
      </w:pPr>
      <w:r w:rsidRPr="00C7479E">
        <w:rPr>
          <w:lang w:val="ro-RO"/>
        </w:rPr>
        <w:t>Locul amplasării instalației de utilizare, a centralei electrice și/sau a instalației de stocare a energiei ce urmează a fi racordată și e</w:t>
      </w:r>
      <w:r w:rsidR="00570145" w:rsidRPr="00C7479E">
        <w:rPr>
          <w:lang w:val="ro-RO"/>
        </w:rPr>
        <w:t>lementul de rețea la care s-a solicitat/aprobat racordarea</w:t>
      </w:r>
    </w:p>
    <w:p w14:paraId="05BAEF6B" w14:textId="7444B3EE" w:rsidR="00B8422B" w:rsidRPr="00C7479E" w:rsidRDefault="00B8422B" w:rsidP="00B8422B">
      <w:pPr>
        <w:pStyle w:val="ListParagraph"/>
        <w:numPr>
          <w:ilvl w:val="1"/>
          <w:numId w:val="1"/>
        </w:numPr>
        <w:ind w:left="567" w:right="-126" w:firstLine="142"/>
        <w:rPr>
          <w:lang w:val="ro-RO"/>
        </w:rPr>
      </w:pPr>
      <w:r w:rsidRPr="00C7479E">
        <w:rPr>
          <w:lang w:val="ro-RO"/>
        </w:rPr>
        <w:t>Starea avizului de racordare (valabil, modificat, prelungit, executat, anulat);</w:t>
      </w:r>
    </w:p>
    <w:p w14:paraId="345408B4" w14:textId="77777777" w:rsidR="00570145" w:rsidRPr="00C7479E" w:rsidRDefault="00570145" w:rsidP="00FB2EDB">
      <w:pPr>
        <w:pBdr>
          <w:top w:val="nil"/>
          <w:left w:val="nil"/>
          <w:bottom w:val="nil"/>
          <w:right w:val="nil"/>
          <w:between w:val="nil"/>
        </w:pBdr>
        <w:spacing w:after="0"/>
        <w:ind w:left="567" w:right="-126"/>
        <w:jc w:val="both"/>
        <w:rPr>
          <w:szCs w:val="24"/>
          <w:lang w:val="ro-RO"/>
        </w:rPr>
      </w:pPr>
    </w:p>
    <w:p w14:paraId="16DEA833" w14:textId="77777777" w:rsidR="00570145" w:rsidRPr="00C7479E" w:rsidRDefault="00570145" w:rsidP="00FB2EDB">
      <w:pPr>
        <w:pBdr>
          <w:top w:val="nil"/>
          <w:left w:val="nil"/>
          <w:bottom w:val="nil"/>
          <w:right w:val="nil"/>
          <w:between w:val="nil"/>
        </w:pBdr>
        <w:spacing w:after="0"/>
        <w:ind w:right="-126" w:firstLine="567"/>
        <w:jc w:val="both"/>
        <w:rPr>
          <w:szCs w:val="24"/>
          <w:lang w:val="ro-RO"/>
        </w:rPr>
      </w:pPr>
    </w:p>
    <w:p w14:paraId="76E778F4" w14:textId="68449417" w:rsidR="00570145" w:rsidRPr="00C7479E" w:rsidRDefault="00570145" w:rsidP="00FB2EDB">
      <w:pPr>
        <w:pStyle w:val="Heading2"/>
        <w:ind w:right="-126" w:firstLine="567"/>
        <w:rPr>
          <w:color w:val="auto"/>
          <w:lang w:val="ro-RO"/>
        </w:rPr>
      </w:pPr>
      <w:bookmarkStart w:id="90" w:name="_Toc223283113"/>
      <w:bookmarkStart w:id="91" w:name="_Toc225401505"/>
      <w:r w:rsidRPr="00C7479E">
        <w:rPr>
          <w:color w:val="auto"/>
          <w:lang w:val="ro-RO"/>
        </w:rPr>
        <w:t>Secțiunea 5. Modificarea avizului de racordare</w:t>
      </w:r>
      <w:bookmarkEnd w:id="90"/>
      <w:bookmarkEnd w:id="91"/>
    </w:p>
    <w:p w14:paraId="29180CF9" w14:textId="77777777" w:rsidR="00570145" w:rsidRPr="00C7479E" w:rsidRDefault="00570145" w:rsidP="00FB2EDB">
      <w:pPr>
        <w:pBdr>
          <w:top w:val="nil"/>
          <w:left w:val="nil"/>
          <w:bottom w:val="nil"/>
          <w:right w:val="nil"/>
          <w:between w:val="nil"/>
        </w:pBdr>
        <w:spacing w:after="0"/>
        <w:ind w:right="-126" w:firstLine="567"/>
        <w:jc w:val="both"/>
        <w:rPr>
          <w:szCs w:val="24"/>
          <w:lang w:val="ro-RO"/>
        </w:rPr>
      </w:pPr>
    </w:p>
    <w:p w14:paraId="1AB66854" w14:textId="4FD54ECC"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92" w:name="_Ref211406575"/>
      <w:r w:rsidRPr="00C7479E">
        <w:rPr>
          <w:szCs w:val="24"/>
          <w:lang w:val="ro-RO"/>
        </w:rPr>
        <w:t xml:space="preserve">Cu condiția menținerii termenului de valabilitate al avizul de racordare eliberat inițial și a numărului unic de identificare acordat, avizul de racordare se modifică de către operatorul de sistem, în termen de 10 zile de la înregistrarea cererii solicitantului, depusă cu cel puțin 30 de zile înainte de expirarea termenului de valabilitate al avizului de racordare stabilit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_Ref211406402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55</w:t>
      </w:r>
      <w:r w:rsidRPr="00C7479E">
        <w:rPr>
          <w:b/>
          <w:szCs w:val="24"/>
          <w:lang w:val="ro-RO"/>
        </w:rPr>
        <w:fldChar w:fldCharType="end"/>
      </w:r>
      <w:r w:rsidRPr="00C7479E">
        <w:rPr>
          <w:szCs w:val="24"/>
          <w:lang w:val="ro-RO"/>
        </w:rPr>
        <w:t>, în următoarele cazuri:</w:t>
      </w:r>
      <w:bookmarkEnd w:id="92"/>
    </w:p>
    <w:p w14:paraId="62CD1702" w14:textId="14A1B782" w:rsidR="00570145" w:rsidRPr="00C7479E" w:rsidRDefault="00570145" w:rsidP="00FB2EDB">
      <w:pPr>
        <w:pStyle w:val="ListParagraph"/>
        <w:numPr>
          <w:ilvl w:val="1"/>
          <w:numId w:val="1"/>
        </w:numPr>
        <w:spacing w:after="0"/>
        <w:ind w:left="567" w:right="-126" w:firstLine="142"/>
        <w:jc w:val="both"/>
        <w:rPr>
          <w:szCs w:val="24"/>
          <w:lang w:val="ro-RO"/>
        </w:rPr>
      </w:pPr>
      <w:bookmarkStart w:id="93" w:name="_Ref222674270"/>
      <w:r w:rsidRPr="00C7479E">
        <w:rPr>
          <w:szCs w:val="24"/>
          <w:lang w:val="ro-RO"/>
        </w:rPr>
        <w:t xml:space="preserve">reducerea puterii aprobate </w:t>
      </w:r>
      <w:r w:rsidR="00225571" w:rsidRPr="00C7479E">
        <w:rPr>
          <w:szCs w:val="24"/>
          <w:lang w:val="ro-RO"/>
        </w:rPr>
        <w:t xml:space="preserve">inițial </w:t>
      </w:r>
      <w:r w:rsidRPr="00C7479E">
        <w:rPr>
          <w:szCs w:val="24"/>
          <w:lang w:val="ro-RO"/>
        </w:rPr>
        <w:t>prin avizul de racordare</w:t>
      </w:r>
      <w:r w:rsidR="000670DD" w:rsidRPr="00C7479E">
        <w:rPr>
          <w:bCs/>
          <w:lang w:eastAsia="ru-RU"/>
        </w:rPr>
        <w:t xml:space="preserve"> </w:t>
      </w:r>
      <w:r w:rsidR="000670DD" w:rsidRPr="00C7479E">
        <w:rPr>
          <w:szCs w:val="24"/>
          <w:lang w:val="ro-RO"/>
        </w:rPr>
        <w:t>cu executarea</w:t>
      </w:r>
      <w:r w:rsidR="00225571" w:rsidRPr="00C7479E">
        <w:rPr>
          <w:szCs w:val="24"/>
          <w:lang w:val="ro-RO"/>
        </w:rPr>
        <w:t>,</w:t>
      </w:r>
      <w:r w:rsidR="00AC1350" w:rsidRPr="00C7479E">
        <w:rPr>
          <w:szCs w:val="24"/>
          <w:lang w:val="ro-RO"/>
        </w:rPr>
        <w:t xml:space="preserve"> în situațiile aplicabile</w:t>
      </w:r>
      <w:r w:rsidR="00225571" w:rsidRPr="00C7479E">
        <w:rPr>
          <w:szCs w:val="24"/>
          <w:lang w:val="ro-RO"/>
        </w:rPr>
        <w:t>,</w:t>
      </w:r>
      <w:r w:rsidR="00AC1350" w:rsidRPr="00C7479E">
        <w:rPr>
          <w:szCs w:val="24"/>
          <w:lang w:val="ro-RO"/>
        </w:rPr>
        <w:t xml:space="preserve"> a</w:t>
      </w:r>
      <w:r w:rsidR="000670DD" w:rsidRPr="00C7479E">
        <w:rPr>
          <w:szCs w:val="24"/>
          <w:lang w:val="ro-RO"/>
        </w:rPr>
        <w:t xml:space="preserve"> garanției financiare </w:t>
      </w:r>
      <w:r w:rsidR="00225571" w:rsidRPr="00C7479E">
        <w:rPr>
          <w:szCs w:val="24"/>
          <w:lang w:val="ro-RO"/>
        </w:rPr>
        <w:t xml:space="preserve">de bună execuție </w:t>
      </w:r>
      <w:r w:rsidR="000670DD" w:rsidRPr="00C7479E">
        <w:rPr>
          <w:szCs w:val="24"/>
          <w:lang w:val="ro-RO"/>
        </w:rPr>
        <w:t xml:space="preserve">în </w:t>
      </w:r>
      <w:r w:rsidR="00946A2D" w:rsidRPr="00C7479E">
        <w:rPr>
          <w:szCs w:val="24"/>
        </w:rPr>
        <w:t>valoarea</w:t>
      </w:r>
      <w:r w:rsidR="000670DD" w:rsidRPr="00C7479E">
        <w:rPr>
          <w:szCs w:val="24"/>
        </w:rPr>
        <w:t xml:space="preserve"> determinată proporțional reducerii de putere</w:t>
      </w:r>
      <w:r w:rsidRPr="00C7479E">
        <w:rPr>
          <w:szCs w:val="24"/>
          <w:lang w:val="ro-RO"/>
        </w:rPr>
        <w:t>;</w:t>
      </w:r>
      <w:bookmarkEnd w:id="93"/>
    </w:p>
    <w:p w14:paraId="70F8A647" w14:textId="3B077122" w:rsidR="00570145" w:rsidRPr="00AD1487" w:rsidRDefault="00570145" w:rsidP="00FB2EDB">
      <w:pPr>
        <w:pStyle w:val="ListParagraph"/>
        <w:numPr>
          <w:ilvl w:val="1"/>
          <w:numId w:val="1"/>
        </w:numPr>
        <w:spacing w:after="0"/>
        <w:ind w:left="567" w:right="-126" w:firstLine="142"/>
        <w:jc w:val="both"/>
        <w:rPr>
          <w:szCs w:val="24"/>
          <w:lang w:val="ro-RO"/>
        </w:rPr>
      </w:pPr>
      <w:bookmarkStart w:id="94" w:name="_Ref222640316"/>
      <w:r w:rsidRPr="00AD1487">
        <w:rPr>
          <w:szCs w:val="24"/>
          <w:lang w:val="ro-RO"/>
        </w:rPr>
        <w:t xml:space="preserve">schimbarea titularului avizului de racordare, sau modificarea datelor reflectate în avizul de racordare, fără a căror actualizare nu poate fi identificată legătura dintre avizul de racordare și titular, </w:t>
      </w:r>
      <w:r w:rsidRPr="00AD1487">
        <w:rPr>
          <w:bCs/>
          <w:lang w:val="ro-RO" w:eastAsia="ru-RU"/>
        </w:rPr>
        <w:t>în caz de reorganizare a întreprinderii,</w:t>
      </w:r>
      <w:r w:rsidRPr="00AD1487">
        <w:rPr>
          <w:szCs w:val="24"/>
          <w:lang w:val="ro-RO"/>
        </w:rPr>
        <w:t xml:space="preserve"> cu condiția menținerii </w:t>
      </w:r>
      <w:r w:rsidRPr="00AD1487">
        <w:rPr>
          <w:bCs/>
          <w:iCs/>
          <w:lang w:val="ro-RO" w:eastAsia="ru-RU"/>
        </w:rPr>
        <w:t>puterii aprobate, a valabilității garanției financiare de bună execuție sau depunere</w:t>
      </w:r>
      <w:r w:rsidR="001C639F" w:rsidRPr="00AD1487">
        <w:rPr>
          <w:bCs/>
          <w:iCs/>
          <w:lang w:val="ro-RO" w:eastAsia="ru-RU"/>
        </w:rPr>
        <w:t xml:space="preserve"> </w:t>
      </w:r>
      <w:r w:rsidRPr="00AD1487">
        <w:rPr>
          <w:bCs/>
          <w:iCs/>
          <w:lang w:val="ro-RO" w:eastAsia="ru-RU"/>
        </w:rPr>
        <w:t>a unei garanții noi, fără inițierea unei noi proceduri  de emitere a avizului de racordare</w:t>
      </w:r>
      <w:r w:rsidRPr="00AD1487">
        <w:rPr>
          <w:szCs w:val="24"/>
          <w:lang w:val="ro-RO"/>
        </w:rPr>
        <w:t>;</w:t>
      </w:r>
      <w:bookmarkEnd w:id="94"/>
    </w:p>
    <w:p w14:paraId="0E0FE9FB" w14:textId="5DAD68F0" w:rsidR="00570145" w:rsidRPr="00C7479E" w:rsidRDefault="00570145" w:rsidP="00FB2EDB">
      <w:pPr>
        <w:pStyle w:val="ListParagraph"/>
        <w:numPr>
          <w:ilvl w:val="1"/>
          <w:numId w:val="1"/>
        </w:numPr>
        <w:spacing w:after="0"/>
        <w:ind w:left="567" w:right="-126" w:firstLine="142"/>
        <w:jc w:val="both"/>
        <w:rPr>
          <w:szCs w:val="24"/>
          <w:lang w:val="ro-RO"/>
        </w:rPr>
      </w:pPr>
      <w:bookmarkStart w:id="95" w:name="_Ref219733800"/>
      <w:r w:rsidRPr="00C7479E">
        <w:rPr>
          <w:szCs w:val="24"/>
          <w:lang w:val="ro-RO"/>
        </w:rPr>
        <w:t xml:space="preserve">schimbarea </w:t>
      </w:r>
      <w:r w:rsidR="00AD433D" w:rsidRPr="00C7479E">
        <w:rPr>
          <w:szCs w:val="24"/>
          <w:lang w:val="ro-RO"/>
        </w:rPr>
        <w:t xml:space="preserve">soluției de racordare sau a </w:t>
      </w:r>
      <w:r w:rsidRPr="00C7479E">
        <w:rPr>
          <w:szCs w:val="24"/>
          <w:lang w:val="ro-RO"/>
        </w:rPr>
        <w:t>punctului de racordare la rețeaua electrică a aceluiași operator de sistem, cu păstrarea puterii aprobate inițial și cu condiția existenței posibilității tehnice, confirmate prin calcule a regimurilor de funcționare a sistemului, de acomodare a puterii aprobate în noul punct de racordare;</w:t>
      </w:r>
      <w:bookmarkEnd w:id="95"/>
      <w:r w:rsidRPr="00C7479E">
        <w:rPr>
          <w:szCs w:val="24"/>
          <w:lang w:val="ro-RO"/>
        </w:rPr>
        <w:t xml:space="preserve"> </w:t>
      </w:r>
    </w:p>
    <w:p w14:paraId="13900326" w14:textId="45EC6454"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modificarea amplasamentului instalației ce urmează a fi racordată, inclusiv a numerelor cadastrale ale imobilelor sau terenurilor unde urmează să fie amplasată instalația de utilizare/centrala electrică/instalația de stocare a energiei, cu respectarea condiției menționate la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_Ref219733800 \r \h  \* MERGEFORMAT </w:instrText>
      </w:r>
      <w:r w:rsidRPr="00C7479E">
        <w:rPr>
          <w:b/>
          <w:szCs w:val="24"/>
          <w:lang w:val="ro-RO"/>
        </w:rPr>
      </w:r>
      <w:r w:rsidRPr="00C7479E">
        <w:rPr>
          <w:b/>
          <w:szCs w:val="24"/>
          <w:lang w:val="ro-RO"/>
        </w:rPr>
        <w:fldChar w:fldCharType="separate"/>
      </w:r>
      <w:r w:rsidR="001E22FF" w:rsidRPr="00C7479E">
        <w:rPr>
          <w:b/>
          <w:szCs w:val="24"/>
          <w:lang w:val="ro-RO"/>
        </w:rPr>
        <w:t>65.3</w:t>
      </w:r>
      <w:r w:rsidRPr="00C7479E">
        <w:rPr>
          <w:b/>
          <w:szCs w:val="24"/>
          <w:lang w:val="ro-RO"/>
        </w:rPr>
        <w:fldChar w:fldCharType="end"/>
      </w:r>
      <w:r w:rsidRPr="00C7479E">
        <w:rPr>
          <w:szCs w:val="24"/>
          <w:lang w:val="ro-RO"/>
        </w:rPr>
        <w:t>;</w:t>
      </w:r>
      <w:bookmarkStart w:id="96" w:name="_Ref211406588"/>
    </w:p>
    <w:p w14:paraId="16D58ECA" w14:textId="0E38AA38" w:rsidR="00570145" w:rsidRPr="00C7479E" w:rsidRDefault="00570145" w:rsidP="00FB2EDB">
      <w:pPr>
        <w:pStyle w:val="ListParagraph"/>
        <w:numPr>
          <w:ilvl w:val="1"/>
          <w:numId w:val="1"/>
        </w:numPr>
        <w:spacing w:after="0"/>
        <w:ind w:left="567" w:right="-126" w:firstLine="142"/>
        <w:jc w:val="both"/>
        <w:rPr>
          <w:szCs w:val="24"/>
          <w:lang w:val="ro-RO"/>
        </w:rPr>
      </w:pPr>
      <w:bookmarkStart w:id="97" w:name="_Ref213705723"/>
      <w:r w:rsidRPr="00C7479E">
        <w:rPr>
          <w:szCs w:val="24"/>
          <w:lang w:val="ro-RO"/>
        </w:rPr>
        <w:t xml:space="preserve">schimbarea tehnologiilor utilizate la producerea </w:t>
      </w:r>
      <w:r w:rsidR="00031A40" w:rsidRPr="00C7479E">
        <w:rPr>
          <w:szCs w:val="24"/>
          <w:lang w:val="ro-RO"/>
        </w:rPr>
        <w:t>și/</w:t>
      </w:r>
      <w:r w:rsidR="002409C5" w:rsidRPr="00C7479E">
        <w:rPr>
          <w:szCs w:val="24"/>
          <w:lang w:val="ro-RO"/>
        </w:rPr>
        <w:t xml:space="preserve">sau stocarea </w:t>
      </w:r>
      <w:r w:rsidRPr="00C7479E">
        <w:rPr>
          <w:szCs w:val="24"/>
          <w:lang w:val="ro-RO"/>
        </w:rPr>
        <w:t>energiei electrice, inclusiv prin montarea instalațiilor de stocare a energiei electrice</w:t>
      </w:r>
      <w:r w:rsidR="000C5E7F" w:rsidRPr="00C7479E">
        <w:rPr>
          <w:szCs w:val="24"/>
          <w:lang w:val="ro-RO"/>
        </w:rPr>
        <w:t xml:space="preserve"> la centralele existente</w:t>
      </w:r>
      <w:r w:rsidRPr="00C7479E">
        <w:rPr>
          <w:szCs w:val="24"/>
          <w:lang w:val="ro-RO"/>
        </w:rPr>
        <w:t>;</w:t>
      </w:r>
      <w:bookmarkEnd w:id="96"/>
      <w:bookmarkEnd w:id="97"/>
    </w:p>
    <w:p w14:paraId="19D3A7E3" w14:textId="77777777"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solicitarea dezvoltării în etape a proiectului;</w:t>
      </w:r>
    </w:p>
    <w:p w14:paraId="67DC7466" w14:textId="24ED8485"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solicitarea de modificare a caacității de stocare a instalației de stocare a energiei electrice;</w:t>
      </w:r>
    </w:p>
    <w:p w14:paraId="0F6A4B18" w14:textId="5385891B" w:rsidR="00570145" w:rsidRPr="00C7479E" w:rsidRDefault="00570145" w:rsidP="00FB2EDB">
      <w:pPr>
        <w:pStyle w:val="ListParagraph"/>
        <w:numPr>
          <w:ilvl w:val="0"/>
          <w:numId w:val="1"/>
        </w:numPr>
        <w:spacing w:after="0"/>
        <w:ind w:left="0" w:right="-126" w:firstLine="567"/>
        <w:jc w:val="both"/>
        <w:rPr>
          <w:szCs w:val="24"/>
          <w:lang w:val="ro-RO"/>
        </w:rPr>
      </w:pPr>
      <w:bookmarkStart w:id="98" w:name="_Ref219735010"/>
      <w:bookmarkStart w:id="99" w:name="_Hlk222829362"/>
      <w:r w:rsidRPr="00C7479E">
        <w:rPr>
          <w:szCs w:val="24"/>
          <w:lang w:val="ro-RO"/>
        </w:rPr>
        <w:t>Dacă mai mulți solicitanți dețin avize de racordare</w:t>
      </w:r>
      <w:r w:rsidR="00925620" w:rsidRPr="00C7479E">
        <w:rPr>
          <w:szCs w:val="24"/>
          <w:lang w:val="ro-RO"/>
        </w:rPr>
        <w:t xml:space="preserve"> valabile</w:t>
      </w:r>
      <w:r w:rsidRPr="00C7479E">
        <w:rPr>
          <w:szCs w:val="24"/>
          <w:lang w:val="ro-RO"/>
        </w:rPr>
        <w:t xml:space="preserve"> la rețelele </w:t>
      </w:r>
      <w:r w:rsidR="00FB21E7" w:rsidRPr="00C7479E">
        <w:rPr>
          <w:szCs w:val="24"/>
          <w:lang w:val="ro-RO"/>
        </w:rPr>
        <w:t xml:space="preserve">electrice de transport </w:t>
      </w:r>
      <w:r w:rsidRPr="00C7479E">
        <w:rPr>
          <w:szCs w:val="24"/>
          <w:lang w:val="ro-RO"/>
        </w:rPr>
        <w:t xml:space="preserve">cu tensiunea egală sau mai mare ca 35 kV, </w:t>
      </w:r>
      <w:r w:rsidR="00FB21E7" w:rsidRPr="00C7479E">
        <w:rPr>
          <w:szCs w:val="24"/>
          <w:lang w:val="ro-RO"/>
        </w:rPr>
        <w:t xml:space="preserve">sau la rețelele electrice de distribuție cu tensiunea egală sau mai mare ca 6 kV, </w:t>
      </w:r>
      <w:r w:rsidRPr="00C7479E">
        <w:rPr>
          <w:szCs w:val="24"/>
          <w:lang w:val="ro-RO"/>
        </w:rPr>
        <w:t>cu puncte de racordare la același element al rețelei electrice, se admite asocierea solicitanților respectivi pentru construcția, în baza contractului de racordare încheiat cu operatorul de sistem</w:t>
      </w:r>
      <w:r w:rsidR="004149B0" w:rsidRPr="00C7479E">
        <w:rPr>
          <w:szCs w:val="24"/>
          <w:lang w:val="ro-RO"/>
        </w:rPr>
        <w:t xml:space="preserve"> relevant</w:t>
      </w:r>
      <w:r w:rsidRPr="00C7479E">
        <w:rPr>
          <w:szCs w:val="24"/>
          <w:lang w:val="ro-RO"/>
        </w:rPr>
        <w:t xml:space="preserve">, a </w:t>
      </w:r>
      <w:r w:rsidRPr="00C7479E">
        <w:rPr>
          <w:szCs w:val="24"/>
          <w:lang w:val="ro-RO"/>
        </w:rPr>
        <w:lastRenderedPageBreak/>
        <w:t xml:space="preserve">infrastructurii </w:t>
      </w:r>
      <w:r w:rsidR="003546BC" w:rsidRPr="00C7479E">
        <w:rPr>
          <w:szCs w:val="24"/>
          <w:lang w:val="ro-RO"/>
        </w:rPr>
        <w:t xml:space="preserve">pentru utilizare </w:t>
      </w:r>
      <w:r w:rsidRPr="00C7479E">
        <w:rPr>
          <w:szCs w:val="24"/>
          <w:lang w:val="ro-RO"/>
        </w:rPr>
        <w:t>comun</w:t>
      </w:r>
      <w:r w:rsidR="003546BC" w:rsidRPr="00C7479E">
        <w:rPr>
          <w:szCs w:val="24"/>
          <w:lang w:val="ro-RO"/>
        </w:rPr>
        <w:t>ă</w:t>
      </w:r>
      <w:r w:rsidR="004149B0" w:rsidRPr="00C7479E">
        <w:rPr>
          <w:szCs w:val="24"/>
          <w:lang w:val="ro-RO"/>
        </w:rPr>
        <w:t xml:space="preserve"> </w:t>
      </w:r>
      <w:r w:rsidR="00135774" w:rsidRPr="00C7479E">
        <w:rPr>
          <w:szCs w:val="24"/>
          <w:lang w:val="ro-RO"/>
        </w:rPr>
        <w:t xml:space="preserve">care include </w:t>
      </w:r>
      <w:r w:rsidR="004149B0" w:rsidRPr="00C7479E">
        <w:rPr>
          <w:szCs w:val="24"/>
          <w:lang w:val="ro-RO"/>
        </w:rPr>
        <w:t>linii electrice</w:t>
      </w:r>
      <w:r w:rsidR="00925620" w:rsidRPr="00C7479E">
        <w:rPr>
          <w:szCs w:val="24"/>
          <w:lang w:val="ro-RO"/>
        </w:rPr>
        <w:t>,</w:t>
      </w:r>
      <w:r w:rsidR="004149B0" w:rsidRPr="00C7479E">
        <w:rPr>
          <w:szCs w:val="24"/>
          <w:lang w:val="ro-RO"/>
        </w:rPr>
        <w:t xml:space="preserve"> stații</w:t>
      </w:r>
      <w:r w:rsidR="00925620" w:rsidRPr="00C7479E">
        <w:rPr>
          <w:szCs w:val="24"/>
          <w:lang w:val="ro-RO"/>
        </w:rPr>
        <w:t>, posturi</w:t>
      </w:r>
      <w:r w:rsidR="004149B0" w:rsidRPr="00C7479E">
        <w:rPr>
          <w:szCs w:val="24"/>
          <w:lang w:val="ro-RO"/>
        </w:rPr>
        <w:t xml:space="preserve"> de transformare</w:t>
      </w:r>
      <w:r w:rsidRPr="00C7479E">
        <w:rPr>
          <w:szCs w:val="24"/>
          <w:lang w:val="ro-RO"/>
        </w:rPr>
        <w:t>, cu respectarea următoarelor condiții:</w:t>
      </w:r>
      <w:bookmarkEnd w:id="98"/>
    </w:p>
    <w:p w14:paraId="7BCF899E" w14:textId="6B8663F4" w:rsidR="00570145" w:rsidRPr="00C7479E" w:rsidRDefault="00570145" w:rsidP="00FB2EDB">
      <w:pPr>
        <w:numPr>
          <w:ilvl w:val="1"/>
          <w:numId w:val="1"/>
        </w:numPr>
        <w:spacing w:after="0"/>
        <w:ind w:left="567" w:right="-126" w:firstLine="142"/>
        <w:jc w:val="both"/>
        <w:rPr>
          <w:lang w:val="ro-RO"/>
        </w:rPr>
      </w:pPr>
      <w:r w:rsidRPr="00C7479E">
        <w:rPr>
          <w:szCs w:val="24"/>
          <w:lang w:val="ro-RO"/>
        </w:rPr>
        <w:t xml:space="preserve">Se semnează un contract de racordare cu operatorul de sistem relevant </w:t>
      </w:r>
      <w:r w:rsidR="004149B0" w:rsidRPr="00C7479E">
        <w:rPr>
          <w:szCs w:val="24"/>
          <w:lang w:val="ro-RO"/>
        </w:rPr>
        <w:t xml:space="preserve">pentru </w:t>
      </w:r>
      <w:r w:rsidRPr="00C7479E">
        <w:rPr>
          <w:szCs w:val="24"/>
          <w:lang w:val="ro-RO"/>
        </w:rPr>
        <w:t xml:space="preserve">realizarea de către operatorul de sistem a infrastructurii </w:t>
      </w:r>
      <w:r w:rsidR="003546BC" w:rsidRPr="00C7479E">
        <w:rPr>
          <w:szCs w:val="24"/>
          <w:lang w:val="ro-RO"/>
        </w:rPr>
        <w:t>pentru utilizare comună</w:t>
      </w:r>
      <w:r w:rsidRPr="00C7479E">
        <w:rPr>
          <w:szCs w:val="24"/>
          <w:lang w:val="ro-RO"/>
        </w:rPr>
        <w:t xml:space="preserve">; </w:t>
      </w:r>
    </w:p>
    <w:p w14:paraId="63DF718D" w14:textId="41EE2D81" w:rsidR="00570145" w:rsidRPr="00C7479E" w:rsidRDefault="00570145" w:rsidP="00FB2EDB">
      <w:pPr>
        <w:numPr>
          <w:ilvl w:val="1"/>
          <w:numId w:val="1"/>
        </w:numPr>
        <w:spacing w:after="0"/>
        <w:ind w:left="567" w:right="-126" w:firstLine="142"/>
        <w:jc w:val="both"/>
        <w:rPr>
          <w:lang w:val="ro-RO"/>
        </w:rPr>
      </w:pPr>
      <w:r w:rsidRPr="00C7479E">
        <w:rPr>
          <w:lang w:val="ro-RO"/>
        </w:rPr>
        <w:t xml:space="preserve">Contractul de racordare conține mențiunea privind stabilirea punctelor de delimitare separate pentru fiecare asociat, după construcția și punerea sub tensiune a </w:t>
      </w:r>
      <w:r w:rsidR="004149B0" w:rsidRPr="00C7479E">
        <w:rPr>
          <w:lang w:val="ro-RO"/>
        </w:rPr>
        <w:t xml:space="preserve"> </w:t>
      </w:r>
      <w:r w:rsidR="00135774" w:rsidRPr="00C7479E">
        <w:rPr>
          <w:lang w:val="ro-RO"/>
        </w:rPr>
        <w:t xml:space="preserve">infrastructurii </w:t>
      </w:r>
      <w:r w:rsidR="003546BC" w:rsidRPr="00C7479E">
        <w:rPr>
          <w:lang w:val="ro-RO"/>
        </w:rPr>
        <w:t>pentru utilizare comună;</w:t>
      </w:r>
      <w:r w:rsidRPr="00C7479E">
        <w:rPr>
          <w:lang w:val="ro-RO"/>
        </w:rPr>
        <w:t xml:space="preserve"> </w:t>
      </w:r>
    </w:p>
    <w:p w14:paraId="0E141182" w14:textId="4DA3480A" w:rsidR="00570145" w:rsidRPr="00C7479E" w:rsidRDefault="00135774" w:rsidP="00FB2EDB">
      <w:pPr>
        <w:numPr>
          <w:ilvl w:val="1"/>
          <w:numId w:val="1"/>
        </w:numPr>
        <w:spacing w:after="0"/>
        <w:ind w:left="567" w:right="-126" w:firstLine="142"/>
        <w:jc w:val="both"/>
        <w:rPr>
          <w:szCs w:val="24"/>
          <w:lang w:val="ro-RO"/>
        </w:rPr>
      </w:pPr>
      <w:r w:rsidRPr="00C7479E">
        <w:rPr>
          <w:szCs w:val="24"/>
          <w:lang w:val="ro-RO"/>
        </w:rPr>
        <w:t>Infrastructura pentru utilizare comun</w:t>
      </w:r>
      <w:r w:rsidR="00925620" w:rsidRPr="00C7479E">
        <w:rPr>
          <w:szCs w:val="24"/>
          <w:lang w:val="ro-RO"/>
        </w:rPr>
        <w:t>ă</w:t>
      </w:r>
      <w:r w:rsidRPr="00C7479E">
        <w:rPr>
          <w:szCs w:val="24"/>
          <w:lang w:val="ro-RO"/>
        </w:rPr>
        <w:t>, inclusiv l</w:t>
      </w:r>
      <w:r w:rsidR="004149B0" w:rsidRPr="00C7479E">
        <w:rPr>
          <w:szCs w:val="24"/>
          <w:lang w:val="ro-RO"/>
        </w:rPr>
        <w:t>iniile electrice</w:t>
      </w:r>
      <w:r w:rsidR="003546BC" w:rsidRPr="00C7479E">
        <w:rPr>
          <w:szCs w:val="24"/>
          <w:lang w:val="ro-RO"/>
        </w:rPr>
        <w:t xml:space="preserve">, </w:t>
      </w:r>
      <w:r w:rsidR="004149B0" w:rsidRPr="00C7479E">
        <w:rPr>
          <w:szCs w:val="24"/>
          <w:lang w:val="ro-RO"/>
        </w:rPr>
        <w:t>stațiile</w:t>
      </w:r>
      <w:r w:rsidR="003546BC" w:rsidRPr="00C7479E">
        <w:rPr>
          <w:szCs w:val="24"/>
          <w:lang w:val="ro-RO"/>
        </w:rPr>
        <w:t xml:space="preserve">, posturile de transformare </w:t>
      </w:r>
      <w:r w:rsidR="00570145" w:rsidRPr="00C7479E">
        <w:rPr>
          <w:szCs w:val="24"/>
          <w:lang w:val="ro-RO"/>
        </w:rPr>
        <w:t>se execută de operatorul de sistem în baza contractului de racordare, după achitarea de către solicitant a costului aferent achiziției de echipamente și de realizare a lucrărilor;</w:t>
      </w:r>
    </w:p>
    <w:p w14:paraId="32F04F31" w14:textId="0C0F7EB4" w:rsidR="00570145" w:rsidRPr="00C7479E" w:rsidRDefault="00135774" w:rsidP="00FB2EDB">
      <w:pPr>
        <w:numPr>
          <w:ilvl w:val="1"/>
          <w:numId w:val="1"/>
        </w:numPr>
        <w:spacing w:after="0"/>
        <w:ind w:left="567" w:right="-126" w:firstLine="142"/>
        <w:jc w:val="both"/>
        <w:rPr>
          <w:szCs w:val="24"/>
          <w:lang w:val="ro-RO"/>
        </w:rPr>
      </w:pPr>
      <w:r w:rsidRPr="00C7479E">
        <w:rPr>
          <w:szCs w:val="24"/>
          <w:lang w:val="ro-RO"/>
        </w:rPr>
        <w:t xml:space="preserve">Infrastructura pentru utilizare </w:t>
      </w:r>
      <w:r w:rsidR="000D4991" w:rsidRPr="00C7479E">
        <w:rPr>
          <w:szCs w:val="24"/>
          <w:lang w:val="ro-RO"/>
        </w:rPr>
        <w:t xml:space="preserve">în </w:t>
      </w:r>
      <w:r w:rsidR="00925620" w:rsidRPr="00C7479E">
        <w:rPr>
          <w:szCs w:val="24"/>
          <w:lang w:val="ro-RO"/>
        </w:rPr>
        <w:t>comun, realizată</w:t>
      </w:r>
      <w:r w:rsidR="007F02BC" w:rsidRPr="00C7479E">
        <w:rPr>
          <w:szCs w:val="24"/>
          <w:lang w:val="ro-RO"/>
        </w:rPr>
        <w:t xml:space="preserve"> </w:t>
      </w:r>
      <w:r w:rsidR="00570145" w:rsidRPr="00C7479E">
        <w:rPr>
          <w:szCs w:val="24"/>
          <w:lang w:val="ro-RO"/>
        </w:rPr>
        <w:t xml:space="preserve"> conform contractului de racordare</w:t>
      </w:r>
      <w:r w:rsidR="00925620" w:rsidRPr="00C7479E">
        <w:rPr>
          <w:szCs w:val="24"/>
          <w:lang w:val="ro-RO"/>
        </w:rPr>
        <w:t>,</w:t>
      </w:r>
      <w:r w:rsidR="00570145" w:rsidRPr="00C7479E">
        <w:rPr>
          <w:szCs w:val="24"/>
          <w:lang w:val="ro-RO"/>
        </w:rPr>
        <w:t xml:space="preserve"> rămân</w:t>
      </w:r>
      <w:r w:rsidR="00925620" w:rsidRPr="00C7479E">
        <w:rPr>
          <w:szCs w:val="24"/>
          <w:lang w:val="ro-RO"/>
        </w:rPr>
        <w:t>e</w:t>
      </w:r>
      <w:r w:rsidR="00570145" w:rsidRPr="00C7479E">
        <w:rPr>
          <w:szCs w:val="24"/>
          <w:lang w:val="ro-RO"/>
        </w:rPr>
        <w:t xml:space="preserve"> în proprietatea operatorului de sistem, iar cu fiecare din asociați se semnează un act de delimitare separat</w:t>
      </w:r>
      <w:r w:rsidR="00B0380A" w:rsidRPr="00C7479E">
        <w:rPr>
          <w:szCs w:val="24"/>
          <w:lang w:val="ro-RO"/>
        </w:rPr>
        <w:t>;</w:t>
      </w:r>
    </w:p>
    <w:p w14:paraId="481ACFA9" w14:textId="44F04B81" w:rsidR="00570145" w:rsidRPr="00C7479E" w:rsidRDefault="00570145" w:rsidP="00FB2EDB">
      <w:pPr>
        <w:numPr>
          <w:ilvl w:val="1"/>
          <w:numId w:val="1"/>
        </w:numPr>
        <w:spacing w:after="0"/>
        <w:ind w:left="567" w:right="-126" w:firstLine="142"/>
        <w:jc w:val="both"/>
        <w:rPr>
          <w:szCs w:val="24"/>
          <w:lang w:val="ro-RO"/>
        </w:rPr>
      </w:pPr>
      <w:r w:rsidRPr="00C7479E">
        <w:rPr>
          <w:szCs w:val="24"/>
          <w:lang w:val="ro-RO"/>
        </w:rPr>
        <w:t>Termenul de valabilitate al avizelor de racordare se recalculează ținând cont de perioada de realizare de către operatorul de sistem a lucrărilor stabilite prin contractul de racordare</w:t>
      </w:r>
      <w:r w:rsidR="001E0EA9" w:rsidRPr="00C7479E">
        <w:rPr>
          <w:szCs w:val="24"/>
          <w:lang w:val="ro-RO"/>
        </w:rPr>
        <w:t xml:space="preserve">, cu respectarea prevederilor </w:t>
      </w:r>
      <w:r w:rsidR="001E0EA9" w:rsidRPr="00C7479E">
        <w:rPr>
          <w:b/>
          <w:bCs/>
          <w:szCs w:val="24"/>
          <w:lang w:val="ro-RO"/>
        </w:rPr>
        <w:t xml:space="preserve">pct. </w:t>
      </w:r>
      <w:r w:rsidR="001E0EA9" w:rsidRPr="00C7479E">
        <w:rPr>
          <w:b/>
          <w:bCs/>
          <w:szCs w:val="24"/>
          <w:lang w:val="ro-RO"/>
        </w:rPr>
        <w:fldChar w:fldCharType="begin"/>
      </w:r>
      <w:r w:rsidR="001E0EA9" w:rsidRPr="00C7479E">
        <w:rPr>
          <w:b/>
          <w:bCs/>
          <w:szCs w:val="24"/>
          <w:lang w:val="ro-RO"/>
        </w:rPr>
        <w:instrText xml:space="preserve"> REF _Ref223277458 \r \h  \* MERGEFORMAT </w:instrText>
      </w:r>
      <w:r w:rsidR="001E0EA9" w:rsidRPr="00C7479E">
        <w:rPr>
          <w:b/>
          <w:bCs/>
          <w:szCs w:val="24"/>
          <w:lang w:val="ro-RO"/>
        </w:rPr>
      </w:r>
      <w:r w:rsidR="001E0EA9" w:rsidRPr="00C7479E">
        <w:rPr>
          <w:b/>
          <w:bCs/>
          <w:szCs w:val="24"/>
          <w:lang w:val="ro-RO"/>
        </w:rPr>
        <w:fldChar w:fldCharType="separate"/>
      </w:r>
      <w:r w:rsidR="001E22FF" w:rsidRPr="00C7479E">
        <w:rPr>
          <w:b/>
          <w:bCs/>
          <w:szCs w:val="24"/>
          <w:lang w:val="ro-RO"/>
        </w:rPr>
        <w:t>88</w:t>
      </w:r>
      <w:r w:rsidR="001E0EA9" w:rsidRPr="00C7479E">
        <w:rPr>
          <w:b/>
          <w:bCs/>
          <w:szCs w:val="24"/>
          <w:lang w:val="ro-RO"/>
        </w:rPr>
        <w:fldChar w:fldCharType="end"/>
      </w:r>
      <w:r w:rsidRPr="00C7479E">
        <w:rPr>
          <w:szCs w:val="24"/>
          <w:lang w:val="ro-RO"/>
        </w:rPr>
        <w:t>.</w:t>
      </w:r>
    </w:p>
    <w:bookmarkEnd w:id="99"/>
    <w:p w14:paraId="479D5D76" w14:textId="5EE2A21B" w:rsidR="00570145" w:rsidRPr="00C7479E" w:rsidRDefault="00570145" w:rsidP="00FB2EDB">
      <w:pPr>
        <w:pStyle w:val="ListParagraph"/>
        <w:numPr>
          <w:ilvl w:val="0"/>
          <w:numId w:val="1"/>
        </w:numPr>
        <w:spacing w:after="0"/>
        <w:ind w:left="0" w:right="-126" w:firstLine="567"/>
        <w:jc w:val="both"/>
        <w:rPr>
          <w:bCs/>
          <w:szCs w:val="24"/>
          <w:lang w:val="ro-RO"/>
        </w:rPr>
      </w:pPr>
      <w:r w:rsidRPr="00C7479E">
        <w:rPr>
          <w:bCs/>
          <w:szCs w:val="24"/>
          <w:lang w:val="ro-RO"/>
        </w:rPr>
        <w:t>Cererile de</w:t>
      </w:r>
      <w:r w:rsidRPr="00C7479E">
        <w:rPr>
          <w:szCs w:val="24"/>
          <w:lang w:val="ro-RO"/>
        </w:rPr>
        <w:t xml:space="preserve"> modificare a avizelor de racordare în conformitate cu prevederile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_Ref219735010 \r \h  \* MERGEFORMAT </w:instrText>
      </w:r>
      <w:r w:rsidRPr="00C7479E">
        <w:rPr>
          <w:b/>
          <w:szCs w:val="24"/>
          <w:lang w:val="ro-RO"/>
        </w:rPr>
      </w:r>
      <w:r w:rsidRPr="00C7479E">
        <w:rPr>
          <w:b/>
          <w:szCs w:val="24"/>
          <w:lang w:val="ro-RO"/>
        </w:rPr>
        <w:fldChar w:fldCharType="separate"/>
      </w:r>
      <w:r w:rsidR="001E22FF" w:rsidRPr="00C7479E">
        <w:rPr>
          <w:b/>
          <w:szCs w:val="24"/>
          <w:lang w:val="ro-RO"/>
        </w:rPr>
        <w:t>66</w:t>
      </w:r>
      <w:r w:rsidRPr="00C7479E">
        <w:rPr>
          <w:b/>
          <w:szCs w:val="24"/>
          <w:lang w:val="ro-RO"/>
        </w:rPr>
        <w:fldChar w:fldCharType="end"/>
      </w:r>
      <w:r w:rsidRPr="00C7479E">
        <w:rPr>
          <w:szCs w:val="24"/>
          <w:lang w:val="ro-RO"/>
        </w:rPr>
        <w:t xml:space="preserve"> se examinează de operatorul de sistem cu respectarea termenului prevăzut de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_Ref219735076 \r \h  \* MERGEFORMAT </w:instrText>
      </w:r>
      <w:r w:rsidRPr="00C7479E">
        <w:rPr>
          <w:b/>
          <w:szCs w:val="24"/>
          <w:lang w:val="ro-RO"/>
        </w:rPr>
      </w:r>
      <w:r w:rsidRPr="00C7479E">
        <w:rPr>
          <w:b/>
          <w:szCs w:val="24"/>
          <w:lang w:val="ro-RO"/>
        </w:rPr>
        <w:fldChar w:fldCharType="separate"/>
      </w:r>
      <w:r w:rsidR="001E22FF" w:rsidRPr="00C7479E">
        <w:rPr>
          <w:b/>
          <w:szCs w:val="24"/>
          <w:lang w:val="ro-RO"/>
        </w:rPr>
        <w:t>31.3</w:t>
      </w:r>
      <w:r w:rsidRPr="00C7479E">
        <w:rPr>
          <w:b/>
          <w:szCs w:val="24"/>
          <w:lang w:val="ro-RO"/>
        </w:rPr>
        <w:fldChar w:fldCharType="end"/>
      </w:r>
      <w:r w:rsidRPr="00C7479E">
        <w:rPr>
          <w:b/>
          <w:bCs/>
          <w:szCs w:val="24"/>
          <w:lang w:val="ro-RO"/>
        </w:rPr>
        <w:t xml:space="preserve">. </w:t>
      </w:r>
    </w:p>
    <w:p w14:paraId="7B175440" w14:textId="4384D58B"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indică în avizul de racordare modificat data și obiectul modificărilor înregistrate.</w:t>
      </w:r>
      <w:r w:rsidR="001E0EA9" w:rsidRPr="00C7479E">
        <w:rPr>
          <w:szCs w:val="24"/>
          <w:lang w:val="ro-RO"/>
        </w:rPr>
        <w:t xml:space="preserve"> </w:t>
      </w:r>
      <w:r w:rsidR="001E0EA9" w:rsidRPr="00C7479E">
        <w:rPr>
          <w:bCs/>
          <w:lang w:val="ro-RO" w:eastAsia="ru-RU"/>
        </w:rPr>
        <w:t>Orice modificare a avizului de racordare se</w:t>
      </w:r>
      <w:r w:rsidR="00B8422B" w:rsidRPr="00C7479E">
        <w:rPr>
          <w:bCs/>
          <w:lang w:val="ro-RO" w:eastAsia="ru-RU"/>
        </w:rPr>
        <w:t xml:space="preserve"> </w:t>
      </w:r>
      <w:r w:rsidR="001E0EA9" w:rsidRPr="00C7479E">
        <w:rPr>
          <w:bCs/>
          <w:lang w:val="ro-RO" w:eastAsia="ru-RU"/>
        </w:rPr>
        <w:t>realizează doar prin tehnoredactare a textului documentului de bază</w:t>
      </w:r>
      <w:r w:rsidR="00B8422B" w:rsidRPr="00C7479E">
        <w:rPr>
          <w:bCs/>
          <w:lang w:val="ro-RO" w:eastAsia="ru-RU"/>
        </w:rPr>
        <w:t xml:space="preserve"> și se înregistrează în registrul avizelor de racordare</w:t>
      </w:r>
      <w:r w:rsidR="001E0EA9" w:rsidRPr="00C7479E">
        <w:rPr>
          <w:bCs/>
          <w:lang w:val="ro-RO" w:eastAsia="ru-RU"/>
        </w:rPr>
        <w:t xml:space="preserve">. </w:t>
      </w:r>
    </w:p>
    <w:p w14:paraId="49081A07" w14:textId="2314067E"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La modificarea avizului de racordare în conformitate cu prevederile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_Ref213705723 \r \h  \* MERGEFORMAT </w:instrText>
      </w:r>
      <w:r w:rsidRPr="00C7479E">
        <w:rPr>
          <w:b/>
          <w:szCs w:val="24"/>
          <w:lang w:val="ro-RO"/>
        </w:rPr>
      </w:r>
      <w:r w:rsidRPr="00C7479E">
        <w:rPr>
          <w:b/>
          <w:szCs w:val="24"/>
          <w:lang w:val="ro-RO"/>
        </w:rPr>
        <w:fldChar w:fldCharType="separate"/>
      </w:r>
      <w:r w:rsidR="001E22FF" w:rsidRPr="00C7479E">
        <w:rPr>
          <w:b/>
          <w:szCs w:val="24"/>
          <w:lang w:val="ro-RO"/>
        </w:rPr>
        <w:t>65.5</w:t>
      </w:r>
      <w:r w:rsidRPr="00C7479E">
        <w:rPr>
          <w:b/>
          <w:szCs w:val="24"/>
          <w:lang w:val="ro-RO"/>
        </w:rPr>
        <w:fldChar w:fldCharType="end"/>
      </w:r>
      <w:r w:rsidRPr="00C7479E">
        <w:rPr>
          <w:szCs w:val="24"/>
          <w:lang w:val="ro-RO"/>
        </w:rPr>
        <w:t xml:space="preserve">  operatorul de sistem poate reduce argumentat puterea electrică aprobată în avizul de racordare modificat, ținând cont de specificul tehnologiilor de generare a energiei electrice.</w:t>
      </w:r>
    </w:p>
    <w:p w14:paraId="56DB6545" w14:textId="7854C08D"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00" w:name="_Ref223285643"/>
      <w:r w:rsidRPr="00C7479E">
        <w:rPr>
          <w:szCs w:val="24"/>
          <w:lang w:val="ro-RO"/>
        </w:rPr>
        <w:t xml:space="preserve">În cazul în care, la coordonarea documentației de proiect, se constată faptul că puterea aprobată prin avizul de racordare depășește cu cel mult </w:t>
      </w:r>
      <w:r w:rsidR="00CE15C2" w:rsidRPr="00C7479E">
        <w:rPr>
          <w:szCs w:val="24"/>
          <w:lang w:val="ro-RO"/>
        </w:rPr>
        <w:t>5</w:t>
      </w:r>
      <w:r w:rsidRPr="00C7479E">
        <w:rPr>
          <w:szCs w:val="24"/>
          <w:lang w:val="ro-RO"/>
        </w:rPr>
        <w:t>% puterea calculată conform proiectului instalației</w:t>
      </w:r>
      <w:r w:rsidR="00CE15C2" w:rsidRPr="00C7479E">
        <w:rPr>
          <w:szCs w:val="24"/>
          <w:lang w:val="ro-RO"/>
        </w:rPr>
        <w:t>, centralei electrice sau instalației de stocare a energiei</w:t>
      </w:r>
      <w:r w:rsidRPr="00C7479E">
        <w:rPr>
          <w:szCs w:val="24"/>
          <w:lang w:val="ro-RO"/>
        </w:rPr>
        <w:t>, avizul de racordare se modifică din oficiu și se prezintă odată cu documentația de proiect coordonată</w:t>
      </w:r>
      <w:r w:rsidR="00CE15C2" w:rsidRPr="00C7479E">
        <w:rPr>
          <w:szCs w:val="24"/>
          <w:lang w:val="ro-RO"/>
        </w:rPr>
        <w:t xml:space="preserve">. </w:t>
      </w:r>
      <w:r w:rsidR="00AC1350" w:rsidRPr="00C7479E">
        <w:rPr>
          <w:szCs w:val="24"/>
          <w:lang w:val="ro-RO"/>
        </w:rPr>
        <w:t xml:space="preserve">Dacă reducerea puterii este mai mare de 5%, avizul de racordare se modifică conform prevederilor </w:t>
      </w:r>
      <w:r w:rsidR="00AC1350" w:rsidRPr="00C7479E">
        <w:rPr>
          <w:b/>
          <w:bCs/>
          <w:szCs w:val="24"/>
          <w:lang w:val="ro-RO"/>
        </w:rPr>
        <w:t xml:space="preserve">pct. </w:t>
      </w:r>
      <w:r w:rsidR="00AC1350" w:rsidRPr="00C7479E">
        <w:rPr>
          <w:b/>
          <w:bCs/>
          <w:szCs w:val="24"/>
          <w:lang w:val="ro-RO"/>
        </w:rPr>
        <w:fldChar w:fldCharType="begin"/>
      </w:r>
      <w:r w:rsidR="00AC1350" w:rsidRPr="00C7479E">
        <w:rPr>
          <w:b/>
          <w:bCs/>
          <w:szCs w:val="24"/>
          <w:lang w:val="ro-RO"/>
        </w:rPr>
        <w:instrText xml:space="preserve"> REF _Ref222674270 \r \h  \* MERGEFORMAT </w:instrText>
      </w:r>
      <w:r w:rsidR="00AC1350" w:rsidRPr="00C7479E">
        <w:rPr>
          <w:b/>
          <w:bCs/>
          <w:szCs w:val="24"/>
          <w:lang w:val="ro-RO"/>
        </w:rPr>
      </w:r>
      <w:r w:rsidR="00AC1350" w:rsidRPr="00C7479E">
        <w:rPr>
          <w:b/>
          <w:bCs/>
          <w:szCs w:val="24"/>
          <w:lang w:val="ro-RO"/>
        </w:rPr>
        <w:fldChar w:fldCharType="separate"/>
      </w:r>
      <w:r w:rsidR="001E22FF" w:rsidRPr="00C7479E">
        <w:rPr>
          <w:b/>
          <w:bCs/>
          <w:szCs w:val="24"/>
          <w:lang w:val="ro-RO"/>
        </w:rPr>
        <w:t>65.1</w:t>
      </w:r>
      <w:r w:rsidR="00AC1350" w:rsidRPr="00C7479E">
        <w:rPr>
          <w:b/>
          <w:bCs/>
          <w:szCs w:val="24"/>
          <w:lang w:val="ro-RO"/>
        </w:rPr>
        <w:fldChar w:fldCharType="end"/>
      </w:r>
      <w:r w:rsidR="00AC1350" w:rsidRPr="00C7479E">
        <w:rPr>
          <w:b/>
          <w:bCs/>
          <w:szCs w:val="24"/>
          <w:lang w:val="ro-RO"/>
        </w:rPr>
        <w:t>.</w:t>
      </w:r>
      <w:r w:rsidR="00AC1350" w:rsidRPr="00C7479E">
        <w:rPr>
          <w:szCs w:val="24"/>
          <w:lang w:val="ro-RO"/>
        </w:rPr>
        <w:t xml:space="preserve"> </w:t>
      </w:r>
      <w:r w:rsidR="00CE15C2" w:rsidRPr="00C7479E">
        <w:rPr>
          <w:szCs w:val="24"/>
          <w:lang w:val="ro-RO"/>
        </w:rPr>
        <w:t xml:space="preserve">Nu se admit revizuiri consecutive ale documentației de proiect, care </w:t>
      </w:r>
      <w:r w:rsidR="00AC1350" w:rsidRPr="00C7479E">
        <w:rPr>
          <w:szCs w:val="24"/>
          <w:lang w:val="ro-RO"/>
        </w:rPr>
        <w:t>au ca scop</w:t>
      </w:r>
      <w:r w:rsidR="00CE15C2" w:rsidRPr="00C7479E">
        <w:rPr>
          <w:szCs w:val="24"/>
          <w:lang w:val="ro-RO"/>
        </w:rPr>
        <w:t xml:space="preserve"> </w:t>
      </w:r>
      <w:r w:rsidR="00AC1350" w:rsidRPr="00C7479E">
        <w:rPr>
          <w:szCs w:val="24"/>
          <w:lang w:val="ro-RO"/>
        </w:rPr>
        <w:t xml:space="preserve">o </w:t>
      </w:r>
      <w:r w:rsidR="00CE15C2" w:rsidRPr="00C7479E">
        <w:rPr>
          <w:szCs w:val="24"/>
          <w:lang w:val="ro-RO"/>
        </w:rPr>
        <w:t>reducere sumară de putere mai mare de 5% din puterea aprobată inițial prin aviz</w:t>
      </w:r>
      <w:r w:rsidR="00AC1350" w:rsidRPr="00C7479E">
        <w:rPr>
          <w:szCs w:val="24"/>
          <w:lang w:val="ro-RO"/>
        </w:rPr>
        <w:t xml:space="preserve"> și evitarea executării garanțiilor financiare</w:t>
      </w:r>
      <w:r w:rsidR="00CE15C2" w:rsidRPr="00C7479E">
        <w:rPr>
          <w:szCs w:val="24"/>
          <w:lang w:val="ro-RO"/>
        </w:rPr>
        <w:t>.</w:t>
      </w:r>
      <w:bookmarkEnd w:id="100"/>
      <w:r w:rsidR="00CE15C2" w:rsidRPr="00C7479E">
        <w:rPr>
          <w:szCs w:val="24"/>
          <w:lang w:val="ro-RO"/>
        </w:rPr>
        <w:t xml:space="preserve"> </w:t>
      </w:r>
    </w:p>
    <w:p w14:paraId="39C8E308" w14:textId="77777777" w:rsidR="00570145" w:rsidRPr="00C7479E" w:rsidRDefault="00570145" w:rsidP="00FB2EDB">
      <w:pPr>
        <w:pStyle w:val="ListParagraph"/>
        <w:spacing w:after="0"/>
        <w:ind w:left="0" w:right="-126" w:firstLine="567"/>
        <w:jc w:val="both"/>
        <w:rPr>
          <w:szCs w:val="24"/>
          <w:lang w:val="ro-RO"/>
        </w:rPr>
      </w:pPr>
    </w:p>
    <w:p w14:paraId="6ABA7103" w14:textId="79D8AB98" w:rsidR="00570145" w:rsidRPr="00C7479E" w:rsidRDefault="00570145" w:rsidP="00FB2EDB">
      <w:pPr>
        <w:pStyle w:val="Heading2"/>
        <w:ind w:right="-126" w:firstLine="567"/>
        <w:rPr>
          <w:color w:val="auto"/>
          <w:lang w:val="ro-RO"/>
        </w:rPr>
      </w:pPr>
      <w:bookmarkStart w:id="101" w:name="_Toc223283114"/>
      <w:bookmarkStart w:id="102" w:name="_Toc225401506"/>
      <w:r w:rsidRPr="00C7479E">
        <w:rPr>
          <w:color w:val="auto"/>
          <w:lang w:val="ro-RO"/>
        </w:rPr>
        <w:t xml:space="preserve">Secțiunea </w:t>
      </w:r>
      <w:r w:rsidR="000130AF" w:rsidRPr="00C7479E">
        <w:rPr>
          <w:color w:val="auto"/>
          <w:lang w:val="ro-RO"/>
        </w:rPr>
        <w:t>6</w:t>
      </w:r>
      <w:r w:rsidRPr="00C7479E">
        <w:rPr>
          <w:color w:val="auto"/>
          <w:lang w:val="ro-RO"/>
        </w:rPr>
        <w:t xml:space="preserve">. </w:t>
      </w:r>
      <w:r w:rsidR="00CD3DD5" w:rsidRPr="00C7479E">
        <w:rPr>
          <w:color w:val="auto"/>
          <w:lang w:val="ro-RO"/>
        </w:rPr>
        <w:t>Expirarea termenului de valabilitate și anularea</w:t>
      </w:r>
      <w:r w:rsidR="009A04DE" w:rsidRPr="00C7479E">
        <w:rPr>
          <w:color w:val="auto"/>
          <w:lang w:val="ro-RO"/>
        </w:rPr>
        <w:t xml:space="preserve"> </w:t>
      </w:r>
      <w:r w:rsidRPr="00C7479E">
        <w:rPr>
          <w:color w:val="auto"/>
          <w:lang w:val="ro-RO"/>
        </w:rPr>
        <w:t xml:space="preserve">avizului </w:t>
      </w:r>
      <w:r w:rsidR="009A04DE" w:rsidRPr="00C7479E">
        <w:rPr>
          <w:color w:val="auto"/>
          <w:lang w:val="ro-RO"/>
        </w:rPr>
        <w:t xml:space="preserve"> de racordare</w:t>
      </w:r>
      <w:bookmarkEnd w:id="101"/>
      <w:bookmarkEnd w:id="102"/>
    </w:p>
    <w:p w14:paraId="0D8E6865" w14:textId="77777777" w:rsidR="00570145" w:rsidRPr="00C7479E" w:rsidRDefault="00570145" w:rsidP="00FB2EDB">
      <w:pPr>
        <w:pStyle w:val="ListParagraph"/>
        <w:spacing w:after="0"/>
        <w:ind w:left="0" w:right="-126" w:firstLine="567"/>
        <w:jc w:val="both"/>
        <w:rPr>
          <w:szCs w:val="24"/>
          <w:lang w:val="ro-RO"/>
        </w:rPr>
      </w:pPr>
      <w:bookmarkStart w:id="103" w:name="_heading=h.2aai61xsimv4" w:colFirst="0" w:colLast="0"/>
      <w:bookmarkEnd w:id="103"/>
    </w:p>
    <w:p w14:paraId="2B47982D" w14:textId="4DBAB8C4"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04" w:name="_heading=h.ilsj9ztadf9e" w:colFirst="0" w:colLast="0"/>
      <w:bookmarkStart w:id="105" w:name="_heading=h.ikjqax7f8ta9" w:colFirst="0" w:colLast="0"/>
      <w:bookmarkEnd w:id="104"/>
      <w:bookmarkEnd w:id="105"/>
      <w:r w:rsidRPr="00C7479E">
        <w:rPr>
          <w:szCs w:val="24"/>
          <w:lang w:val="ro-RO"/>
        </w:rPr>
        <w:t xml:space="preserve">  </w:t>
      </w:r>
      <w:bookmarkStart w:id="106" w:name="_Ref213706099"/>
      <w:r w:rsidRPr="00C7479E">
        <w:rPr>
          <w:szCs w:val="24"/>
          <w:lang w:val="ro-RO"/>
        </w:rPr>
        <w:t>Avizul de racordare</w:t>
      </w:r>
      <w:r w:rsidR="0054036F" w:rsidRPr="00C7479E">
        <w:rPr>
          <w:szCs w:val="24"/>
          <w:lang w:val="ro-RO"/>
        </w:rPr>
        <w:t xml:space="preserve"> își</w:t>
      </w:r>
      <w:r w:rsidR="00C57AFD" w:rsidRPr="00C7479E">
        <w:rPr>
          <w:szCs w:val="24"/>
          <w:lang w:val="ro-RO"/>
        </w:rPr>
        <w:t xml:space="preserve"> încetează valabilitatea</w:t>
      </w:r>
      <w:r w:rsidRPr="00C7479E">
        <w:rPr>
          <w:szCs w:val="24"/>
          <w:lang w:val="ro-RO"/>
        </w:rPr>
        <w:t xml:space="preserve"> în următoarele cazuri:</w:t>
      </w:r>
      <w:bookmarkEnd w:id="106"/>
    </w:p>
    <w:p w14:paraId="74A5B3A3" w14:textId="4FF98F48" w:rsidR="00570145" w:rsidRPr="00C7479E" w:rsidRDefault="00570145" w:rsidP="00FB2EDB">
      <w:pPr>
        <w:pStyle w:val="ListParagraph"/>
        <w:numPr>
          <w:ilvl w:val="1"/>
          <w:numId w:val="1"/>
        </w:numPr>
        <w:spacing w:after="0"/>
        <w:ind w:left="567" w:right="-126" w:firstLine="142"/>
        <w:jc w:val="both"/>
        <w:rPr>
          <w:szCs w:val="24"/>
          <w:lang w:val="ro-RO"/>
        </w:rPr>
      </w:pPr>
      <w:r w:rsidRPr="00C7479E">
        <w:rPr>
          <w:szCs w:val="24"/>
          <w:lang w:val="ro-RO"/>
        </w:rPr>
        <w:t xml:space="preserve">la expirarea termenului de valabilitate, inclusiv a termenului prelungit în conformitate cu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_Ref219737646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58</w:t>
      </w:r>
      <w:r w:rsidRPr="00C7479E">
        <w:rPr>
          <w:b/>
          <w:szCs w:val="24"/>
          <w:lang w:val="ro-RO"/>
        </w:rPr>
        <w:fldChar w:fldCharType="end"/>
      </w:r>
      <w:r w:rsidRPr="00C7479E">
        <w:rPr>
          <w:szCs w:val="24"/>
          <w:lang w:val="ro-RO"/>
        </w:rPr>
        <w:t xml:space="preserve">, dacă </w:t>
      </w:r>
      <w:r w:rsidR="003A2B6D" w:rsidRPr="00C7479E">
        <w:rPr>
          <w:szCs w:val="24"/>
          <w:lang w:val="ro-RO"/>
        </w:rPr>
        <w:t xml:space="preserve">în perioada valabilității avizului de racordare </w:t>
      </w:r>
      <w:r w:rsidR="00697708" w:rsidRPr="00C7479E">
        <w:rPr>
          <w:szCs w:val="24"/>
          <w:lang w:val="ro-RO"/>
        </w:rPr>
        <w:t xml:space="preserve">instalația de racordare și </w:t>
      </w:r>
      <w:r w:rsidRPr="00C7479E">
        <w:rPr>
          <w:szCs w:val="24"/>
          <w:lang w:val="ro-RO"/>
        </w:rPr>
        <w:t>instalația de utilizare/centrala electrică/instalația de stocare a energiei electrice nu a fost admisă în exploatare și nu a fost informat operatorul de sistem despre acest lucru</w:t>
      </w:r>
      <w:r w:rsidR="00AC1350" w:rsidRPr="00C7479E">
        <w:rPr>
          <w:szCs w:val="24"/>
          <w:lang w:val="ro-RO"/>
        </w:rPr>
        <w:t>,</w:t>
      </w:r>
      <w:r w:rsidR="00D62352" w:rsidRPr="00C7479E">
        <w:rPr>
          <w:szCs w:val="24"/>
          <w:lang w:val="ro-RO"/>
        </w:rPr>
        <w:t xml:space="preserve"> cu prezentarea declarației electricianului autorizat sau actului de corespundere</w:t>
      </w:r>
      <w:r w:rsidRPr="00C7479E">
        <w:rPr>
          <w:szCs w:val="24"/>
          <w:lang w:val="ro-RO"/>
        </w:rPr>
        <w:t>;</w:t>
      </w:r>
    </w:p>
    <w:p w14:paraId="7BBCDA4A" w14:textId="3CF0B931" w:rsidR="00570145" w:rsidRPr="00C7479E" w:rsidRDefault="00512F8C" w:rsidP="00FB2EDB">
      <w:pPr>
        <w:pStyle w:val="ListParagraph"/>
        <w:numPr>
          <w:ilvl w:val="1"/>
          <w:numId w:val="1"/>
        </w:numPr>
        <w:spacing w:after="0"/>
        <w:ind w:left="567" w:right="-126" w:firstLine="142"/>
        <w:jc w:val="both"/>
        <w:rPr>
          <w:szCs w:val="24"/>
          <w:lang w:val="ro-RO"/>
        </w:rPr>
      </w:pPr>
      <w:r w:rsidRPr="00C7479E">
        <w:rPr>
          <w:szCs w:val="24"/>
          <w:lang w:val="ro-RO"/>
        </w:rPr>
        <w:t xml:space="preserve">dacă </w:t>
      </w:r>
      <w:r w:rsidR="00570145" w:rsidRPr="00C7479E">
        <w:rPr>
          <w:szCs w:val="24"/>
          <w:lang w:val="ro-RO"/>
        </w:rPr>
        <w:t xml:space="preserve">producătorul eligibil nu </w:t>
      </w:r>
      <w:r w:rsidRPr="00C7479E">
        <w:rPr>
          <w:szCs w:val="24"/>
          <w:lang w:val="ro-RO"/>
        </w:rPr>
        <w:t>pune</w:t>
      </w:r>
      <w:r w:rsidR="00570145" w:rsidRPr="00C7479E">
        <w:rPr>
          <w:szCs w:val="24"/>
          <w:lang w:val="ro-RO"/>
        </w:rPr>
        <w:t xml:space="preserve"> în funcțiune centrala electrică </w:t>
      </w:r>
      <w:r w:rsidRPr="00C7479E">
        <w:rPr>
          <w:szCs w:val="24"/>
          <w:lang w:val="ro-RO"/>
        </w:rPr>
        <w:t xml:space="preserve">din </w:t>
      </w:r>
      <w:r w:rsidR="00570145" w:rsidRPr="00C7479E">
        <w:rPr>
          <w:szCs w:val="24"/>
          <w:lang w:val="ro-RO"/>
        </w:rPr>
        <w:t xml:space="preserve">surse regenerabile în termenul prevăzut de hotărârea de Guvern sau a </w:t>
      </w:r>
      <w:r w:rsidR="00E51D2D" w:rsidRPr="00C7479E">
        <w:rPr>
          <w:szCs w:val="24"/>
          <w:lang w:val="ro-RO"/>
        </w:rPr>
        <w:t xml:space="preserve">ANRE </w:t>
      </w:r>
      <w:r w:rsidR="00570145" w:rsidRPr="00C7479E">
        <w:rPr>
          <w:szCs w:val="24"/>
          <w:lang w:val="ro-RO"/>
        </w:rPr>
        <w:t xml:space="preserve">și termenul de punere în funcțiune a centralei electrice </w:t>
      </w:r>
      <w:r w:rsidRPr="00C7479E">
        <w:rPr>
          <w:szCs w:val="24"/>
          <w:lang w:val="ro-RO"/>
        </w:rPr>
        <w:t xml:space="preserve">nu a fost prelungit </w:t>
      </w:r>
      <w:r w:rsidR="00570145" w:rsidRPr="00C7479E">
        <w:rPr>
          <w:szCs w:val="24"/>
          <w:lang w:val="ro-RO"/>
        </w:rPr>
        <w:t>conform art. 37 alineat (11) din Legea nr. 10/2016 privind promovarea utilizării energiei din surse regenerabile;</w:t>
      </w:r>
    </w:p>
    <w:p w14:paraId="0B2A95A3" w14:textId="50ED4611" w:rsidR="00C57AFD"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07" w:name="_Ref223012996"/>
      <w:r w:rsidRPr="00C7479E">
        <w:rPr>
          <w:szCs w:val="24"/>
          <w:lang w:val="ro-RO"/>
        </w:rPr>
        <w:t xml:space="preserve">Avizul de racordare </w:t>
      </w:r>
      <w:r w:rsidR="00C57AFD" w:rsidRPr="00C7479E">
        <w:rPr>
          <w:szCs w:val="24"/>
          <w:lang w:val="ro-RO"/>
        </w:rPr>
        <w:t>se anulează:</w:t>
      </w:r>
      <w:bookmarkEnd w:id="107"/>
      <w:r w:rsidRPr="00C7479E">
        <w:rPr>
          <w:szCs w:val="24"/>
          <w:lang w:val="ro-RO"/>
        </w:rPr>
        <w:t xml:space="preserve"> </w:t>
      </w:r>
    </w:p>
    <w:p w14:paraId="28FC70B5" w14:textId="5F17A8F5" w:rsidR="00C57AFD" w:rsidRPr="00C7479E" w:rsidRDefault="00C57AFD" w:rsidP="00C57AFD">
      <w:pPr>
        <w:pStyle w:val="ListParagraph"/>
        <w:numPr>
          <w:ilvl w:val="1"/>
          <w:numId w:val="1"/>
        </w:numPr>
        <w:spacing w:after="0"/>
        <w:ind w:left="567" w:right="-126" w:firstLine="142"/>
        <w:jc w:val="both"/>
        <w:rPr>
          <w:szCs w:val="24"/>
          <w:lang w:val="ro-RO"/>
        </w:rPr>
      </w:pPr>
      <w:r w:rsidRPr="00C7479E">
        <w:rPr>
          <w:szCs w:val="24"/>
          <w:lang w:val="ro-RO"/>
        </w:rPr>
        <w:lastRenderedPageBreak/>
        <w:t>dacă titularul avizului de racordare nu a depus garanția financiară de bună execuție a avizului de racordare în cuantumul, condițiile și termenul stabilit în Instrucțiunea privind garanțiile financiare de bună execuție a avizelor de racordare aprobată prin Hotărârea Consiliului de administrație al ANRE nr. 277/2025;</w:t>
      </w:r>
    </w:p>
    <w:p w14:paraId="63824206" w14:textId="77777777" w:rsidR="00C57AFD" w:rsidRPr="00C7479E" w:rsidRDefault="00C57AFD" w:rsidP="00C57AFD">
      <w:pPr>
        <w:numPr>
          <w:ilvl w:val="1"/>
          <w:numId w:val="1"/>
        </w:numPr>
        <w:pBdr>
          <w:top w:val="nil"/>
          <w:left w:val="nil"/>
          <w:bottom w:val="nil"/>
          <w:right w:val="nil"/>
          <w:between w:val="nil"/>
        </w:pBdr>
        <w:spacing w:after="0"/>
        <w:ind w:left="993" w:right="-126" w:hanging="284"/>
        <w:jc w:val="both"/>
        <w:rPr>
          <w:szCs w:val="24"/>
          <w:lang w:val="ro-RO"/>
        </w:rPr>
      </w:pPr>
      <w:r w:rsidRPr="00C7479E">
        <w:rPr>
          <w:szCs w:val="24"/>
          <w:lang w:val="ro-RO"/>
        </w:rPr>
        <w:t>titularul avizului de racordare nu își onorează obligațiile de plată stabilite prin contractul de racordare semnat cu operatorul de sistem;</w:t>
      </w:r>
    </w:p>
    <w:p w14:paraId="137BAE4B" w14:textId="1F18D98C" w:rsidR="00570145" w:rsidRPr="00C7479E" w:rsidRDefault="00570145" w:rsidP="00A84558">
      <w:pPr>
        <w:numPr>
          <w:ilvl w:val="1"/>
          <w:numId w:val="1"/>
        </w:numPr>
        <w:pBdr>
          <w:top w:val="nil"/>
          <w:left w:val="nil"/>
          <w:bottom w:val="nil"/>
          <w:right w:val="nil"/>
          <w:between w:val="nil"/>
        </w:pBdr>
        <w:spacing w:after="0"/>
        <w:ind w:left="993" w:right="-126" w:hanging="284"/>
        <w:jc w:val="both"/>
        <w:rPr>
          <w:szCs w:val="24"/>
          <w:lang w:val="ro-RO"/>
        </w:rPr>
      </w:pPr>
      <w:r w:rsidRPr="00C7479E">
        <w:rPr>
          <w:szCs w:val="24"/>
          <w:lang w:val="ro-RO"/>
        </w:rPr>
        <w:t>la cererea solicitantului, cu condiția executării de către operatorul de sistem a garanției financiare de bună execuție a avizului de racordare în cazurile aplicabile;</w:t>
      </w:r>
    </w:p>
    <w:p w14:paraId="0ADA3975" w14:textId="2E8B314D" w:rsidR="00570145" w:rsidRPr="00C7479E"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informează solicitantul, producătorul eligibil despre anularea avizului de racordare, în termen de 10 zile lucrătoare de la anularea avizului de racordare conform prevederilor</w:t>
      </w:r>
      <w:r w:rsidRPr="00C7479E">
        <w:rPr>
          <w:b/>
          <w:szCs w:val="24"/>
          <w:lang w:val="ro-RO"/>
        </w:rPr>
        <w:t xml:space="preserve"> pct.</w:t>
      </w:r>
      <w:r w:rsidR="00C57AFD" w:rsidRPr="00C7479E">
        <w:rPr>
          <w:b/>
          <w:szCs w:val="24"/>
          <w:lang w:val="ro-RO"/>
        </w:rPr>
        <w:t xml:space="preserve"> </w:t>
      </w:r>
      <w:r w:rsidR="00C57AFD" w:rsidRPr="00C7479E">
        <w:rPr>
          <w:b/>
          <w:szCs w:val="24"/>
          <w:lang w:val="ro-RO"/>
        </w:rPr>
        <w:fldChar w:fldCharType="begin"/>
      </w:r>
      <w:r w:rsidR="00C57AFD" w:rsidRPr="00C7479E">
        <w:rPr>
          <w:b/>
          <w:szCs w:val="24"/>
          <w:lang w:val="ro-RO"/>
        </w:rPr>
        <w:instrText xml:space="preserve"> REF _Ref223012996 \r \h </w:instrText>
      </w:r>
      <w:r w:rsidR="00405128" w:rsidRPr="00C7479E">
        <w:rPr>
          <w:b/>
          <w:szCs w:val="24"/>
          <w:lang w:val="ro-RO"/>
        </w:rPr>
        <w:instrText xml:space="preserve"> \* MERGEFORMAT </w:instrText>
      </w:r>
      <w:r w:rsidR="00C57AFD" w:rsidRPr="00C7479E">
        <w:rPr>
          <w:b/>
          <w:szCs w:val="24"/>
          <w:lang w:val="ro-RO"/>
        </w:rPr>
      </w:r>
      <w:r w:rsidR="00C57AFD" w:rsidRPr="00C7479E">
        <w:rPr>
          <w:b/>
          <w:szCs w:val="24"/>
          <w:lang w:val="ro-RO"/>
        </w:rPr>
        <w:fldChar w:fldCharType="separate"/>
      </w:r>
      <w:r w:rsidR="001E22FF" w:rsidRPr="00C7479E">
        <w:rPr>
          <w:b/>
          <w:szCs w:val="24"/>
          <w:lang w:val="ro-RO"/>
        </w:rPr>
        <w:t>72</w:t>
      </w:r>
      <w:r w:rsidR="00C57AFD" w:rsidRPr="00C7479E">
        <w:rPr>
          <w:b/>
          <w:szCs w:val="24"/>
          <w:lang w:val="ro-RO"/>
        </w:rPr>
        <w:fldChar w:fldCharType="end"/>
      </w:r>
      <w:r w:rsidRPr="00C7479E">
        <w:rPr>
          <w:b/>
          <w:szCs w:val="24"/>
          <w:lang w:val="ro-RO"/>
        </w:rPr>
        <w:t>.</w:t>
      </w:r>
    </w:p>
    <w:p w14:paraId="70DAF88B" w14:textId="77777777" w:rsidR="00570145" w:rsidRPr="00C7479E" w:rsidRDefault="00570145" w:rsidP="00FB2EDB">
      <w:pPr>
        <w:ind w:right="-126" w:firstLine="567"/>
        <w:rPr>
          <w:lang w:val="ro-RO"/>
        </w:rPr>
      </w:pPr>
    </w:p>
    <w:p w14:paraId="0D598DF5" w14:textId="77777777" w:rsidR="00AC1EAE" w:rsidRPr="00C7479E" w:rsidRDefault="00AC1EAE" w:rsidP="00AC1EAE">
      <w:pPr>
        <w:keepNext/>
        <w:keepLines/>
        <w:spacing w:before="240" w:after="0"/>
        <w:ind w:right="-39"/>
        <w:jc w:val="center"/>
        <w:outlineLvl w:val="0"/>
        <w:rPr>
          <w:rFonts w:eastAsiaTheme="majorEastAsia" w:cstheme="majorBidi"/>
          <w:b/>
          <w:smallCaps/>
          <w:szCs w:val="32"/>
          <w:lang w:val="ro-RO"/>
        </w:rPr>
      </w:pPr>
      <w:bookmarkStart w:id="108" w:name="_Toc223283115"/>
      <w:bookmarkStart w:id="109" w:name="_Toc225401507"/>
      <w:bookmarkStart w:id="110" w:name="_Hlk223274905"/>
      <w:bookmarkStart w:id="111" w:name="_Toc212555280"/>
      <w:bookmarkStart w:id="112" w:name="_Toc215841842"/>
      <w:r w:rsidRPr="00C7479E">
        <w:rPr>
          <w:rFonts w:eastAsiaTheme="majorEastAsia" w:cstheme="majorBidi"/>
          <w:b/>
          <w:smallCaps/>
          <w:szCs w:val="32"/>
          <w:lang w:val="ro-RO"/>
        </w:rPr>
        <w:t>Capitolul III. Racordarea la rețelele electrice cu capacități limitate</w:t>
      </w:r>
      <w:bookmarkEnd w:id="108"/>
      <w:bookmarkEnd w:id="109"/>
    </w:p>
    <w:p w14:paraId="3FA7AC65" w14:textId="77777777" w:rsidR="00AC1EAE" w:rsidRPr="00C7479E" w:rsidRDefault="00AC1EAE" w:rsidP="00AC1EAE">
      <w:pPr>
        <w:spacing w:after="0"/>
        <w:ind w:right="-39"/>
        <w:jc w:val="center"/>
        <w:rPr>
          <w:b/>
          <w:szCs w:val="24"/>
          <w:lang w:val="ro-RO"/>
        </w:rPr>
      </w:pPr>
    </w:p>
    <w:p w14:paraId="1E8D87F8" w14:textId="77777777" w:rsidR="00AC1EAE" w:rsidRPr="00C7479E" w:rsidRDefault="00AC1EAE" w:rsidP="00AC1EAE">
      <w:pPr>
        <w:keepNext/>
        <w:keepLines/>
        <w:spacing w:before="40" w:after="0"/>
        <w:ind w:right="-39"/>
        <w:jc w:val="center"/>
        <w:outlineLvl w:val="1"/>
        <w:rPr>
          <w:rFonts w:eastAsiaTheme="majorEastAsia" w:cstheme="majorBidi"/>
          <w:b/>
          <w:szCs w:val="26"/>
          <w:lang w:val="ro-RO"/>
        </w:rPr>
      </w:pPr>
      <w:bookmarkStart w:id="113" w:name="_Toc223283116"/>
      <w:bookmarkStart w:id="114" w:name="_Toc225401508"/>
      <w:r w:rsidRPr="00C7479E">
        <w:rPr>
          <w:rFonts w:eastAsiaTheme="majorEastAsia" w:cstheme="majorBidi"/>
          <w:b/>
          <w:szCs w:val="26"/>
          <w:lang w:val="ro-RO"/>
        </w:rPr>
        <w:t>Secțiunea 1. Alocarea capacității de racordare la rețelele electrice cu capacități limitate</w:t>
      </w:r>
      <w:bookmarkEnd w:id="113"/>
      <w:bookmarkEnd w:id="114"/>
    </w:p>
    <w:p w14:paraId="36A5F070" w14:textId="77777777" w:rsidR="00AC1EAE" w:rsidRPr="00C7479E" w:rsidRDefault="00AC1EAE" w:rsidP="00AC1EAE">
      <w:pPr>
        <w:spacing w:after="0"/>
        <w:ind w:right="-39"/>
        <w:jc w:val="center"/>
        <w:rPr>
          <w:b/>
          <w:szCs w:val="24"/>
          <w:lang w:val="ro-RO"/>
        </w:rPr>
      </w:pPr>
    </w:p>
    <w:p w14:paraId="1705CD22" w14:textId="77777777" w:rsidR="00AC1EAE" w:rsidRPr="00C7479E" w:rsidRDefault="00AC1EAE" w:rsidP="00AC1EAE">
      <w:pPr>
        <w:numPr>
          <w:ilvl w:val="0"/>
          <w:numId w:val="1"/>
        </w:numPr>
        <w:pBdr>
          <w:top w:val="nil"/>
          <w:left w:val="nil"/>
          <w:bottom w:val="nil"/>
          <w:right w:val="nil"/>
          <w:between w:val="nil"/>
        </w:pBdr>
        <w:spacing w:after="0"/>
        <w:ind w:left="0" w:right="-39" w:firstLine="567"/>
        <w:jc w:val="both"/>
        <w:rPr>
          <w:szCs w:val="24"/>
          <w:lang w:val="ro-RO"/>
        </w:rPr>
      </w:pPr>
      <w:r w:rsidRPr="00C7479E">
        <w:rPr>
          <w:szCs w:val="24"/>
          <w:lang w:val="ro-RO"/>
        </w:rPr>
        <w:t>În cazul refuzului motivat de acces la rețea, operatorul de sistem informează solicitantul privind soluțiile alternative de racordare, aplicabile solicitantului, după cum urmează:</w:t>
      </w:r>
    </w:p>
    <w:p w14:paraId="549B6006" w14:textId="77777777" w:rsidR="00AC1EAE" w:rsidRPr="00C7479E" w:rsidRDefault="00AC1EAE" w:rsidP="00AC1EAE">
      <w:pPr>
        <w:numPr>
          <w:ilvl w:val="1"/>
          <w:numId w:val="1"/>
        </w:numPr>
        <w:spacing w:after="0"/>
        <w:ind w:left="567" w:right="-39" w:firstLine="142"/>
        <w:contextualSpacing/>
        <w:jc w:val="both"/>
        <w:rPr>
          <w:szCs w:val="24"/>
          <w:lang w:val="ro-RO"/>
        </w:rPr>
      </w:pPr>
      <w:r w:rsidRPr="00C7479E">
        <w:rPr>
          <w:szCs w:val="24"/>
          <w:lang w:val="ro-RO"/>
        </w:rPr>
        <w:t>Racordarea în condiții flexibile;</w:t>
      </w:r>
    </w:p>
    <w:p w14:paraId="67BFBBBD" w14:textId="77777777" w:rsidR="00AC1EAE" w:rsidRPr="00C7479E" w:rsidRDefault="00AC1EAE" w:rsidP="00AC1EAE">
      <w:pPr>
        <w:numPr>
          <w:ilvl w:val="1"/>
          <w:numId w:val="1"/>
        </w:numPr>
        <w:spacing w:after="0"/>
        <w:ind w:left="567" w:right="-39" w:firstLine="142"/>
        <w:contextualSpacing/>
        <w:jc w:val="both"/>
        <w:rPr>
          <w:szCs w:val="24"/>
          <w:lang w:val="ro-RO"/>
        </w:rPr>
      </w:pPr>
      <w:r w:rsidRPr="00C7479E">
        <w:rPr>
          <w:szCs w:val="24"/>
          <w:lang w:val="ro-RO"/>
        </w:rPr>
        <w:t>Racordarea condiționată de finanțarea de către solicitant a lucrărilor necesare pentru creșterea capacității elementelor de sistem în perimetrul imediat al punctului de racordare;</w:t>
      </w:r>
    </w:p>
    <w:p w14:paraId="419241A3" w14:textId="77777777" w:rsidR="00AC1EAE" w:rsidRPr="00C7479E" w:rsidRDefault="00AC1EAE" w:rsidP="00AC1EAE">
      <w:pPr>
        <w:numPr>
          <w:ilvl w:val="1"/>
          <w:numId w:val="1"/>
        </w:numPr>
        <w:spacing w:after="0"/>
        <w:ind w:left="567" w:right="-39" w:firstLine="142"/>
        <w:contextualSpacing/>
        <w:jc w:val="both"/>
        <w:rPr>
          <w:szCs w:val="24"/>
          <w:lang w:val="ro-RO"/>
        </w:rPr>
      </w:pPr>
      <w:r w:rsidRPr="00C7479E">
        <w:rPr>
          <w:szCs w:val="24"/>
          <w:lang w:val="ro-RO"/>
        </w:rPr>
        <w:t>Racordarea condiționată de finanțarea de către solicitant a lucrărilor de dezvoltare a rețelei electrice, care nu sunt prevăzute de planul de dezvoltare, sunt în beneficiul solicitantului și nu sunt necesare pentru utilizatorii de sistem existenți;</w:t>
      </w:r>
    </w:p>
    <w:p w14:paraId="22ECED59" w14:textId="77777777" w:rsidR="00AC1EAE" w:rsidRPr="00C7479E" w:rsidRDefault="00AC1EAE" w:rsidP="00AC1EAE">
      <w:pPr>
        <w:numPr>
          <w:ilvl w:val="1"/>
          <w:numId w:val="1"/>
        </w:numPr>
        <w:spacing w:after="0"/>
        <w:ind w:left="567" w:right="-39" w:firstLine="142"/>
        <w:contextualSpacing/>
        <w:jc w:val="both"/>
        <w:rPr>
          <w:szCs w:val="24"/>
          <w:lang w:val="ro-RO"/>
        </w:rPr>
      </w:pPr>
      <w:r w:rsidRPr="00C7479E">
        <w:rPr>
          <w:szCs w:val="24"/>
          <w:lang w:val="ro-RO"/>
        </w:rPr>
        <w:t>Înscrierea în lista de așteptare a avizelor de racordare, pentru situațiile prevăzute expres de prezentul Regulament, dacă cererea corespunde criteriilor pentru înscriere în lista de așteptare;</w:t>
      </w:r>
    </w:p>
    <w:p w14:paraId="765A2EB8" w14:textId="77777777" w:rsidR="00AC1EAE" w:rsidRPr="00C7479E" w:rsidRDefault="00AC1EAE" w:rsidP="00AC1EAE">
      <w:pPr>
        <w:numPr>
          <w:ilvl w:val="1"/>
          <w:numId w:val="1"/>
        </w:numPr>
        <w:spacing w:after="0"/>
        <w:ind w:left="567" w:right="-39" w:firstLine="142"/>
        <w:contextualSpacing/>
        <w:jc w:val="both"/>
        <w:rPr>
          <w:szCs w:val="24"/>
          <w:lang w:val="ro-RO"/>
        </w:rPr>
      </w:pPr>
      <w:r w:rsidRPr="00C7479E">
        <w:rPr>
          <w:szCs w:val="24"/>
          <w:lang w:val="ro-RO"/>
        </w:rPr>
        <w:t xml:space="preserve">Participarea la licitațiile organizate de operatorul sistemului de transport pentru alocarea capacității de racordare, dacă cererea nu corespunde criteriilor pentru înscriere în lista de așteptare; </w:t>
      </w:r>
    </w:p>
    <w:p w14:paraId="7CBF3C4E" w14:textId="77777777" w:rsidR="00AC1EAE" w:rsidRPr="00C7479E" w:rsidRDefault="00AC1EAE" w:rsidP="009A57D4">
      <w:pPr>
        <w:pStyle w:val="ListParagraph"/>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În cazul apariției capacității de racordare disponibile în rețeaua electrică de distribuție sau de transport, ca rezultat al nevalorificării avizelor de racordate eliberate anterior sau al realizării lucrărilor de dezvoltare a rețelelor electrice conform planului de dezvoltare și/sau planului anual de investiții, capacitatea de racordare disponibilă se alocă în primul rând conform listei de așteptare a avizelor de racordare,  iar capacitatea rămasă după alocarea conform listei de așteptare se alocă în cadrul licitațiilor competitive organizate de OST. </w:t>
      </w:r>
    </w:p>
    <w:p w14:paraId="4F797917" w14:textId="6FDFC558" w:rsidR="00AC1EAE" w:rsidRPr="00C7479E" w:rsidRDefault="00AC1EAE" w:rsidP="009A57D4">
      <w:pPr>
        <w:pStyle w:val="ListParagraph"/>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Lista de așteptare a avizelor de racordare este ținută prin intermediul sistemului informațional </w:t>
      </w:r>
      <w:r w:rsidRPr="00C7479E">
        <w:rPr>
          <w:bCs/>
          <w:lang w:val="ro-RO" w:eastAsia="ru-RU"/>
        </w:rPr>
        <w:t xml:space="preserve">specificat la </w:t>
      </w:r>
      <w:r w:rsidRPr="00C7479E">
        <w:rPr>
          <w:b/>
          <w:lang w:val="ro-RO" w:eastAsia="ru-RU"/>
        </w:rPr>
        <w:t>pct.</w:t>
      </w:r>
      <w:r w:rsidR="003368BC" w:rsidRPr="00C7479E">
        <w:rPr>
          <w:b/>
          <w:lang w:val="ro-RO" w:eastAsia="ru-RU"/>
        </w:rPr>
        <w:t xml:space="preserve"> </w:t>
      </w:r>
      <w:r w:rsidR="003368BC" w:rsidRPr="00C7479E">
        <w:rPr>
          <w:b/>
          <w:lang w:val="ro-RO" w:eastAsia="ru-RU"/>
        </w:rPr>
        <w:fldChar w:fldCharType="begin"/>
      </w:r>
      <w:r w:rsidR="003368BC" w:rsidRPr="00C7479E">
        <w:rPr>
          <w:b/>
          <w:lang w:val="ro-RO" w:eastAsia="ru-RU"/>
        </w:rPr>
        <w:instrText xml:space="preserve"> REF _Ref220268684 \r \h  \* MERGEFORMAT </w:instrText>
      </w:r>
      <w:r w:rsidR="003368BC" w:rsidRPr="00C7479E">
        <w:rPr>
          <w:b/>
          <w:lang w:val="ro-RO" w:eastAsia="ru-RU"/>
        </w:rPr>
      </w:r>
      <w:r w:rsidR="003368BC" w:rsidRPr="00C7479E">
        <w:rPr>
          <w:b/>
          <w:lang w:val="ro-RO" w:eastAsia="ru-RU"/>
        </w:rPr>
        <w:fldChar w:fldCharType="separate"/>
      </w:r>
      <w:r w:rsidR="001E22FF" w:rsidRPr="00C7479E">
        <w:rPr>
          <w:b/>
          <w:lang w:val="ro-RO" w:eastAsia="ru-RU"/>
        </w:rPr>
        <w:t>26</w:t>
      </w:r>
      <w:r w:rsidR="003368BC" w:rsidRPr="00C7479E">
        <w:rPr>
          <w:b/>
          <w:lang w:val="ro-RO" w:eastAsia="ru-RU"/>
        </w:rPr>
        <w:fldChar w:fldCharType="end"/>
      </w:r>
      <w:r w:rsidRPr="00C7479E">
        <w:rPr>
          <w:szCs w:val="24"/>
          <w:lang w:val="ro-RO"/>
        </w:rPr>
        <w:t xml:space="preserve">, gestionat de OST. În acest sens cererile de includere în lista de așteptare, recepționate de operatorii sistemelor de distribuție </w:t>
      </w:r>
      <w:r w:rsidRPr="00C7479E">
        <w:rPr>
          <w:szCs w:val="24"/>
          <w:lang w:val="ru-RU"/>
        </w:rPr>
        <w:t>се</w:t>
      </w:r>
      <w:r w:rsidRPr="00C7479E">
        <w:rPr>
          <w:szCs w:val="24"/>
          <w:lang w:val="ro-RO"/>
        </w:rPr>
        <w:t xml:space="preserve"> transmit OST</w:t>
      </w:r>
      <w:r w:rsidRPr="00C7479E">
        <w:rPr>
          <w:b/>
          <w:szCs w:val="24"/>
          <w:lang w:val="ro-RO"/>
        </w:rPr>
        <w:t>.</w:t>
      </w:r>
      <w:r w:rsidRPr="00C7479E">
        <w:rPr>
          <w:szCs w:val="24"/>
          <w:lang w:val="ro-RO"/>
        </w:rPr>
        <w:t xml:space="preserve"> Listele de așteptare întocmite de OSD până la operaționalizarea sistemului informațional se transmit direct OST. </w:t>
      </w:r>
    </w:p>
    <w:p w14:paraId="022751D5" w14:textId="77777777" w:rsidR="00AC1EAE" w:rsidRPr="00C7479E" w:rsidRDefault="00AC1EAE" w:rsidP="009A57D4">
      <w:pPr>
        <w:pStyle w:val="ListParagraph"/>
        <w:numPr>
          <w:ilvl w:val="0"/>
          <w:numId w:val="11"/>
        </w:numPr>
        <w:pBdr>
          <w:top w:val="nil"/>
          <w:left w:val="nil"/>
          <w:bottom w:val="nil"/>
          <w:right w:val="nil"/>
          <w:between w:val="nil"/>
        </w:pBdr>
        <w:spacing w:after="0"/>
        <w:ind w:left="0" w:right="-39" w:firstLine="567"/>
        <w:jc w:val="both"/>
        <w:rPr>
          <w:szCs w:val="24"/>
          <w:lang w:val="ro-RO"/>
        </w:rPr>
      </w:pPr>
      <w:bookmarkStart w:id="115" w:name="_Ref223286060"/>
      <w:r w:rsidRPr="00C7479E">
        <w:rPr>
          <w:szCs w:val="24"/>
          <w:lang w:val="ro-RO"/>
        </w:rPr>
        <w:t>Eliberarea unui aviz de racordare nou prin consolidarea mai multor avize de racordare</w:t>
      </w:r>
      <w:r w:rsidRPr="00C7479E">
        <w:rPr>
          <w:szCs w:val="24"/>
          <w:lang w:val="en-US"/>
        </w:rPr>
        <w:t xml:space="preserve"> </w:t>
      </w:r>
      <w:r w:rsidRPr="00C7479E">
        <w:rPr>
          <w:szCs w:val="24"/>
          <w:lang w:val="ro-RO"/>
        </w:rPr>
        <w:t>obținute în urma alocării capacității conform listei de așteptare este interzisă</w:t>
      </w:r>
      <w:r w:rsidRPr="00C7479E" w:rsidDel="00E64111">
        <w:rPr>
          <w:szCs w:val="24"/>
          <w:lang w:val="ro-RO"/>
        </w:rPr>
        <w:t>, cu excepția situațiilor prevăzute expres de prezentul Regulament</w:t>
      </w:r>
      <w:r w:rsidRPr="00C7479E">
        <w:rPr>
          <w:szCs w:val="24"/>
          <w:lang w:val="ro-RO"/>
        </w:rPr>
        <w:t>.</w:t>
      </w:r>
      <w:bookmarkEnd w:id="115"/>
    </w:p>
    <w:p w14:paraId="397B1020"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Solicitantul care a obținut un aviz de racordare în urma licitațiilor de alocare a cap</w:t>
      </w:r>
      <w:r w:rsidRPr="00C7479E">
        <w:rPr>
          <w:szCs w:val="24"/>
        </w:rPr>
        <w:t>a</w:t>
      </w:r>
      <w:r w:rsidRPr="00C7479E">
        <w:rPr>
          <w:szCs w:val="24"/>
          <w:lang w:val="ro-RO"/>
        </w:rPr>
        <w:t xml:space="preserve">cităților de racordare nu este în drept să solicite modificarea avizului de racordare prin separarea/fracționarea puterii alocate prin licitație în mai multe avize separate. </w:t>
      </w:r>
    </w:p>
    <w:p w14:paraId="41267ADD" w14:textId="77777777" w:rsidR="00AC1EAE" w:rsidRPr="00C7479E" w:rsidRDefault="00AC1EAE" w:rsidP="00AC1EAE">
      <w:pPr>
        <w:spacing w:after="0"/>
        <w:ind w:left="709" w:right="-39"/>
        <w:contextualSpacing/>
        <w:jc w:val="both"/>
        <w:rPr>
          <w:szCs w:val="24"/>
          <w:lang w:val="ro-RO"/>
        </w:rPr>
      </w:pPr>
    </w:p>
    <w:p w14:paraId="7C443597" w14:textId="77777777" w:rsidR="00AC1EAE" w:rsidRPr="00C7479E" w:rsidRDefault="00AC1EAE" w:rsidP="00AC1EAE">
      <w:pPr>
        <w:keepNext/>
        <w:keepLines/>
        <w:spacing w:before="40" w:after="0"/>
        <w:ind w:right="-39"/>
        <w:jc w:val="center"/>
        <w:outlineLvl w:val="1"/>
        <w:rPr>
          <w:rFonts w:eastAsiaTheme="majorEastAsia" w:cstheme="majorBidi"/>
          <w:b/>
          <w:szCs w:val="26"/>
          <w:lang w:val="ro-RO"/>
        </w:rPr>
      </w:pPr>
      <w:bookmarkStart w:id="116" w:name="_Toc223283117"/>
      <w:bookmarkStart w:id="117" w:name="_Toc225401509"/>
      <w:r w:rsidRPr="00C7479E">
        <w:rPr>
          <w:rFonts w:eastAsiaTheme="majorEastAsia" w:cstheme="majorBidi"/>
          <w:b/>
          <w:szCs w:val="26"/>
          <w:lang w:val="ro-RO"/>
        </w:rPr>
        <w:lastRenderedPageBreak/>
        <w:t>Secțiunea 2. Racordarea în condiții flexibile</w:t>
      </w:r>
      <w:bookmarkEnd w:id="116"/>
      <w:bookmarkEnd w:id="117"/>
      <w:r w:rsidRPr="00C7479E">
        <w:rPr>
          <w:rFonts w:eastAsiaTheme="majorEastAsia" w:cstheme="majorBidi"/>
          <w:b/>
          <w:szCs w:val="26"/>
          <w:lang w:val="ro-RO"/>
        </w:rPr>
        <w:t xml:space="preserve"> </w:t>
      </w:r>
    </w:p>
    <w:p w14:paraId="5FC8E2BB" w14:textId="77777777" w:rsidR="00AC1EAE" w:rsidRPr="00C7479E" w:rsidRDefault="00AC1EAE" w:rsidP="00AC1EAE">
      <w:pPr>
        <w:pBdr>
          <w:top w:val="nil"/>
          <w:left w:val="nil"/>
          <w:bottom w:val="nil"/>
          <w:right w:val="nil"/>
          <w:between w:val="nil"/>
        </w:pBdr>
        <w:spacing w:after="0"/>
        <w:ind w:left="284" w:right="-39"/>
        <w:rPr>
          <w:szCs w:val="24"/>
          <w:lang w:val="ro-RO"/>
        </w:rPr>
      </w:pPr>
    </w:p>
    <w:p w14:paraId="38AF09F5"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Racordarea în condiții flexibile</w:t>
      </w:r>
      <w:r w:rsidRPr="00C7479E">
        <w:rPr>
          <w:b/>
          <w:szCs w:val="24"/>
          <w:lang w:val="ro-RO"/>
        </w:rPr>
        <w:t xml:space="preserve"> </w:t>
      </w:r>
      <w:r w:rsidRPr="00C7479E">
        <w:rPr>
          <w:szCs w:val="24"/>
          <w:lang w:val="ro-RO"/>
        </w:rPr>
        <w:t>este posibilă în cazul cererilor de racordare a instalațiilor de utilizare, centralelor electrice și/sau instalațiilor de stocare a energiei electrice, inclusiv a celor instalate în cadrul unui loc de consum existent.</w:t>
      </w:r>
      <w:r w:rsidRPr="00C7479E">
        <w:rPr>
          <w:b/>
          <w:szCs w:val="24"/>
          <w:lang w:val="ro-RO"/>
        </w:rPr>
        <w:t xml:space="preserve"> </w:t>
      </w:r>
    </w:p>
    <w:p w14:paraId="2E1DD6AB" w14:textId="5F2DA34D"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În cazul în care </w:t>
      </w:r>
      <w:r w:rsidR="00DD4A89" w:rsidRPr="00C7479E">
        <w:rPr>
          <w:szCs w:val="24"/>
          <w:lang w:val="ro-RO"/>
        </w:rPr>
        <w:t xml:space="preserve">în rețeaua </w:t>
      </w:r>
      <w:r w:rsidRPr="00C7479E">
        <w:rPr>
          <w:szCs w:val="24"/>
          <w:lang w:val="ro-RO"/>
        </w:rPr>
        <w:t>operatorul</w:t>
      </w:r>
      <w:r w:rsidR="00DD4A89" w:rsidRPr="00C7479E">
        <w:rPr>
          <w:szCs w:val="24"/>
          <w:lang w:val="ro-RO"/>
        </w:rPr>
        <w:t>ui</w:t>
      </w:r>
      <w:r w:rsidRPr="00C7479E">
        <w:rPr>
          <w:szCs w:val="24"/>
          <w:lang w:val="ro-RO"/>
        </w:rPr>
        <w:t xml:space="preserve"> de sistem nu </w:t>
      </w:r>
      <w:r w:rsidR="00DD4A89" w:rsidRPr="00C7479E">
        <w:rPr>
          <w:szCs w:val="24"/>
          <w:lang w:val="ro-RO"/>
        </w:rPr>
        <w:t>este</w:t>
      </w:r>
      <w:r w:rsidRPr="00C7479E">
        <w:rPr>
          <w:szCs w:val="24"/>
          <w:lang w:val="ro-RO"/>
        </w:rPr>
        <w:t xml:space="preserve"> capacitate de racordare disponibilă, la cererea solicitantului, operatorul de sistem oferă opțiunea de a semna un acord de racordare în condiții flexibile. Racordarea în condiții flexibile reprezintă o modalitate de racordare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49C12FB8"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Racordarea în condiții flexibile conferă utilizatorului de sistem dreptul de a utiliza capacitate disponibilă condiționat, aprobată prin avizul de racordare, în măsura în care starea tehnică și operațională a rețelei permite acest lucru, fără a constitui un drept ferm de acces la întreaga capacitate aprobată.</w:t>
      </w:r>
    </w:p>
    <w:p w14:paraId="13507845"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Condițiile flexibile de racordare vor include:</w:t>
      </w:r>
    </w:p>
    <w:p w14:paraId="11229B0D"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Limitarea puterii maxime de injecție sau de extracție;</w:t>
      </w:r>
    </w:p>
    <w:p w14:paraId="77A30D19"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Limitarea puterii de injecție/extracție în anumite intervale de timp sau regimuri de funcționare a sistemului de transport și/sau de distribuție a energiei electrice;</w:t>
      </w:r>
    </w:p>
    <w:p w14:paraId="453A6DF2"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Deconectarea temporară, dispusă de operatorul de sistem relevant;</w:t>
      </w:r>
    </w:p>
    <w:p w14:paraId="6D98AC1C"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Obligativitatea instalării și utilizării echipamentelor de control și monitorizare compatibile cu sistemele operatorului de sistem, precum și suportarea costurilor de proiectare, achiziție de echipament, montare și ajustare a echipamentelor necesare pentru implementarea condițiilor flexibile acceptate;</w:t>
      </w:r>
    </w:p>
    <w:p w14:paraId="150FAE27" w14:textId="58CA6359"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 xml:space="preserve">Implementarea soluțiilor de deconectare, limitare a puterii de injecție/extracție, </w:t>
      </w:r>
      <w:r w:rsidRPr="00C7479E">
        <w:rPr>
          <w:lang w:val="ro-RO"/>
        </w:rPr>
        <w:t>prin sisteme de protecții/automatizări</w:t>
      </w:r>
      <w:r w:rsidR="0041385B" w:rsidRPr="00C7479E">
        <w:rPr>
          <w:lang w:val="ro-RO"/>
        </w:rPr>
        <w:t xml:space="preserve"> și asigurarea funcționalității continue a acestora</w:t>
      </w:r>
      <w:r w:rsidRPr="00C7479E">
        <w:rPr>
          <w:szCs w:val="24"/>
          <w:lang w:val="ro-RO"/>
        </w:rPr>
        <w:t>;</w:t>
      </w:r>
    </w:p>
    <w:p w14:paraId="1598CAF0"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 xml:space="preserve">Alte condiții tehnice stabilite prin avizul de racordare și reglementările aplicabile. </w:t>
      </w:r>
    </w:p>
    <w:p w14:paraId="21AE1894"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Operatorul de sistem are dreptul de a dispune limitarea sau deconectarea imediată a instalațiilor utilizatorului, fără o notificare prealabilă, atunci când există riscul iminent de afectare a siguranței și stabilității rețelei electrice. Cauzele ce au generat deconectarea/limitarea vor fi aduse la cunoștința utilizatorului de sistem în termen de cel mult 3 zile de la data producerii limitării sau deconectării instalațiilor, cu expunerea, după caz, asupra condițiilor și termenului de remediere și revenire la situația anterioară.</w:t>
      </w:r>
    </w:p>
    <w:p w14:paraId="2EF1B2DE" w14:textId="63302A71"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Avizul de racordare se va elibera de operatorul de sistem relevant după semnarea de către  solicitant a unui acord scris privind racordarea în condiții flexibile, elaborat de operatorul de sistem conform modelului stabilit în </w:t>
      </w:r>
      <w:r w:rsidRPr="00C7479E">
        <w:rPr>
          <w:lang w:val="ro-RO"/>
        </w:rPr>
        <w:t>anexa nr. 5</w:t>
      </w:r>
      <w:r w:rsidRPr="00C7479E">
        <w:rPr>
          <w:szCs w:val="24"/>
          <w:lang w:val="ro-RO"/>
        </w:rPr>
        <w:t xml:space="preserve">. </w:t>
      </w:r>
    </w:p>
    <w:p w14:paraId="0967C4F8" w14:textId="1BCCC3B0"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Condițiile flexibile aplicate în raport cu un utilizator de sistem se anulează de operatorul de sistem, </w:t>
      </w:r>
      <w:r w:rsidRPr="00C7479E">
        <w:rPr>
          <w:bCs/>
          <w:lang w:val="ro-RO" w:eastAsia="ru-RU"/>
        </w:rPr>
        <w:t>la cererea utilizatorului de sistem,</w:t>
      </w:r>
      <w:r w:rsidRPr="00C7479E">
        <w:rPr>
          <w:szCs w:val="24"/>
          <w:lang w:val="ro-RO"/>
        </w:rPr>
        <w:t xml:space="preserve"> în următoarele cazuri:</w:t>
      </w:r>
    </w:p>
    <w:p w14:paraId="6CFC1B28" w14:textId="599ACC2E"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 xml:space="preserve">În cazul dispariției limitărilor din sistemul de distribuție și/sau transport a energiei electrice, ca urmare a implementării planurilor de dezvoltare a rețelelor electrice sau ca urmare a eliberării capacității prin nevalorificarea avizelor de racordare eliberate anterior, </w:t>
      </w:r>
      <w:r w:rsidRPr="00C7479E">
        <w:rPr>
          <w:bCs/>
          <w:lang w:val="ro-RO" w:eastAsia="ru-RU"/>
        </w:rPr>
        <w:t xml:space="preserve">în ordinea stabilită la </w:t>
      </w:r>
      <w:r w:rsidRPr="00C7479E">
        <w:rPr>
          <w:b/>
          <w:bCs/>
          <w:lang w:val="ro-RO" w:eastAsia="ru-RU"/>
        </w:rPr>
        <w:t>pct.</w:t>
      </w:r>
      <w:r w:rsidR="00B31122" w:rsidRPr="00C7479E">
        <w:rPr>
          <w:b/>
          <w:bCs/>
          <w:lang w:val="ro-RO" w:eastAsia="ru-RU"/>
        </w:rPr>
        <w:t xml:space="preserve"> </w:t>
      </w:r>
      <w:r w:rsidR="00B31122" w:rsidRPr="00C7479E">
        <w:rPr>
          <w:b/>
          <w:bCs/>
          <w:lang w:val="ro-RO" w:eastAsia="ru-RU"/>
        </w:rPr>
        <w:fldChar w:fldCharType="begin"/>
      </w:r>
      <w:r w:rsidR="00B31122" w:rsidRPr="00C7479E">
        <w:rPr>
          <w:b/>
          <w:bCs/>
          <w:lang w:val="ro-RO" w:eastAsia="ru-RU"/>
        </w:rPr>
        <w:instrText xml:space="preserve"> REF _Ref223278108 \r \h  \* MERGEFORMAT </w:instrText>
      </w:r>
      <w:r w:rsidR="00B31122" w:rsidRPr="00C7479E">
        <w:rPr>
          <w:b/>
          <w:bCs/>
          <w:lang w:val="ro-RO" w:eastAsia="ru-RU"/>
        </w:rPr>
      </w:r>
      <w:r w:rsidR="00B31122" w:rsidRPr="00C7479E">
        <w:rPr>
          <w:b/>
          <w:bCs/>
          <w:lang w:val="ro-RO" w:eastAsia="ru-RU"/>
        </w:rPr>
        <w:fldChar w:fldCharType="separate"/>
      </w:r>
      <w:r w:rsidR="001E22FF" w:rsidRPr="00C7479E">
        <w:rPr>
          <w:b/>
          <w:bCs/>
          <w:lang w:val="ro-RO" w:eastAsia="ru-RU"/>
        </w:rPr>
        <w:t>97</w:t>
      </w:r>
      <w:r w:rsidR="00B31122" w:rsidRPr="00C7479E">
        <w:rPr>
          <w:b/>
          <w:bCs/>
          <w:lang w:val="ro-RO" w:eastAsia="ru-RU"/>
        </w:rPr>
        <w:fldChar w:fldCharType="end"/>
      </w:r>
      <w:r w:rsidRPr="00C7479E">
        <w:rPr>
          <w:szCs w:val="24"/>
          <w:lang w:val="ro-RO"/>
        </w:rPr>
        <w:t>;</w:t>
      </w:r>
    </w:p>
    <w:p w14:paraId="1EAACF29" w14:textId="421353B9"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În cazul în care deținătorul centralei electrice și/sau al instalației de stocare a energiei electrice suportă costurile legate de asigurarea capacității de racordare;</w:t>
      </w:r>
    </w:p>
    <w:p w14:paraId="19DA14AA"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După realizarea de către operatorul de sistem a lucrărilor de întărire sau de dezvoltare a rețelelor electrice, în cazul în care deținătorul centralei electrice și/sau al instalației de stocare a energiei electrice a fost desemnat drept câștigător al licitației pentru alocarea capacității de racordare.</w:t>
      </w:r>
    </w:p>
    <w:p w14:paraId="5E577D25" w14:textId="77777777" w:rsidR="00AC1EAE" w:rsidRPr="00C7479E" w:rsidRDefault="00AC1EAE" w:rsidP="009A57D4">
      <w:pPr>
        <w:numPr>
          <w:ilvl w:val="0"/>
          <w:numId w:val="11"/>
        </w:numPr>
        <w:ind w:left="0" w:right="-39" w:firstLine="567"/>
        <w:contextualSpacing/>
        <w:jc w:val="both"/>
        <w:rPr>
          <w:szCs w:val="24"/>
          <w:lang w:val="ro-RO"/>
        </w:rPr>
      </w:pPr>
      <w:r w:rsidRPr="00C7479E">
        <w:rPr>
          <w:szCs w:val="24"/>
          <w:lang w:val="ro-RO"/>
        </w:rPr>
        <w:lastRenderedPageBreak/>
        <w:t xml:space="preserve">Utilizatorul de sistem racordat în condiții flexibile nu va pretinde compensații și/sau reparare de prejudicii pentru daunele suportate în cazul survenirii condițiilor menționate în acordul privind </w:t>
      </w:r>
      <w:r w:rsidRPr="00C7479E">
        <w:rPr>
          <w:bCs/>
          <w:lang w:val="ro-RO" w:eastAsia="ru-RU"/>
        </w:rPr>
        <w:t>racordarea în condiții flexibile</w:t>
      </w:r>
      <w:r w:rsidRPr="00C7479E">
        <w:rPr>
          <w:szCs w:val="24"/>
          <w:lang w:val="ro-RO"/>
        </w:rPr>
        <w:t>.</w:t>
      </w:r>
    </w:p>
    <w:p w14:paraId="5D68E7E8" w14:textId="77777777" w:rsidR="00AC1EAE" w:rsidRPr="00C7479E" w:rsidRDefault="00AC1EAE" w:rsidP="00AC1EAE">
      <w:pPr>
        <w:pBdr>
          <w:top w:val="nil"/>
          <w:left w:val="nil"/>
          <w:bottom w:val="nil"/>
          <w:right w:val="nil"/>
          <w:between w:val="nil"/>
        </w:pBdr>
        <w:spacing w:after="0"/>
        <w:ind w:left="644" w:right="-39"/>
        <w:contextualSpacing/>
        <w:jc w:val="both"/>
        <w:rPr>
          <w:szCs w:val="24"/>
          <w:lang w:val="ro-RO"/>
        </w:rPr>
      </w:pPr>
    </w:p>
    <w:p w14:paraId="1C95859A" w14:textId="77777777" w:rsidR="00AC1EAE" w:rsidRPr="00C7479E" w:rsidRDefault="00AC1EAE" w:rsidP="00AC1EAE">
      <w:pPr>
        <w:keepNext/>
        <w:keepLines/>
        <w:spacing w:before="40" w:after="0"/>
        <w:ind w:right="-39"/>
        <w:jc w:val="center"/>
        <w:outlineLvl w:val="1"/>
        <w:rPr>
          <w:rFonts w:eastAsiaTheme="majorEastAsia" w:cstheme="majorBidi"/>
          <w:b/>
          <w:szCs w:val="26"/>
          <w:lang w:val="ro-RO"/>
        </w:rPr>
      </w:pPr>
      <w:bookmarkStart w:id="118" w:name="_Toc223283118"/>
      <w:bookmarkStart w:id="119" w:name="_Toc225401510"/>
      <w:r w:rsidRPr="00C7479E">
        <w:rPr>
          <w:rFonts w:eastAsiaTheme="majorEastAsia" w:cstheme="majorBidi"/>
          <w:b/>
          <w:szCs w:val="26"/>
          <w:lang w:val="ro-RO"/>
        </w:rPr>
        <w:t>Secțiunea 3.</w:t>
      </w:r>
      <w:r w:rsidRPr="00C7479E">
        <w:rPr>
          <w:rFonts w:eastAsiaTheme="majorEastAsia" w:cstheme="majorBidi"/>
          <w:b/>
          <w:szCs w:val="26"/>
          <w:lang w:val="ro-RO"/>
        </w:rPr>
        <w:tab/>
        <w:t>Racordarea condiționată de finanțarea de către solicitant a lucrărilor de creștere a capacității elementelor de sistem din perimetrul imediat al punctului de racordare</w:t>
      </w:r>
      <w:bookmarkEnd w:id="118"/>
      <w:bookmarkEnd w:id="119"/>
    </w:p>
    <w:p w14:paraId="2F332203" w14:textId="77777777" w:rsidR="00AC1EAE" w:rsidRPr="00C7479E" w:rsidRDefault="00AC1EAE" w:rsidP="00AC1EAE">
      <w:pPr>
        <w:pBdr>
          <w:top w:val="nil"/>
          <w:left w:val="nil"/>
          <w:bottom w:val="nil"/>
          <w:right w:val="nil"/>
          <w:between w:val="nil"/>
        </w:pBdr>
        <w:spacing w:after="0"/>
        <w:ind w:left="1200" w:right="-39"/>
        <w:jc w:val="both"/>
        <w:rPr>
          <w:b/>
          <w:szCs w:val="24"/>
          <w:lang w:val="ro-RO"/>
        </w:rPr>
      </w:pPr>
    </w:p>
    <w:p w14:paraId="57ACA85A" w14:textId="46924050"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În cazul solicitărilor de racordare la rețeaua electrică, dacă dezvoltarea porțiunii de rețea la care se solicită racordarea nu este inclusă în planul de dezvoltare pentru 10 ani al OST sau în planul de dezvoltare pentru 5 ani al OSD, iar pentru asigurarea unei capacități de racordare, sunt necesare lucrări de creștere a capacității elementelor de sistem în perimetrul imediat al punctului de racordare, operatorul de sistem relevant poate semna cu solicitantul un contract de racordare prin care solicitantul își va asuma acoperirea cheltuielilor pentru lucrările necesare de întărire a rețelelor.</w:t>
      </w:r>
    </w:p>
    <w:p w14:paraId="15C367AE" w14:textId="57397CF9"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bookmarkStart w:id="120" w:name="_Ref223277458"/>
      <w:r w:rsidRPr="00C7479E">
        <w:rPr>
          <w:szCs w:val="24"/>
          <w:lang w:val="ro-RO"/>
        </w:rPr>
        <w:t>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luni pentru instalațiile cu tensiunea de 10</w:t>
      </w:r>
      <w:r w:rsidR="00B31122" w:rsidRPr="00C7479E">
        <w:rPr>
          <w:szCs w:val="24"/>
          <w:lang w:val="ro-RO"/>
        </w:rPr>
        <w:t xml:space="preserve"> </w:t>
      </w:r>
      <w:r w:rsidRPr="00C7479E">
        <w:rPr>
          <w:szCs w:val="24"/>
          <w:lang w:val="ro-RO"/>
        </w:rPr>
        <w:t xml:space="preserve">kV inclusiv, iar pentru instalațiile cu tensiunea egală sau mai mare cu 35 kV termenul se va stabili de operatorul de sistem de comun  acord cu solicitantul </w:t>
      </w:r>
      <w:r w:rsidRPr="00C7479E">
        <w:rPr>
          <w:szCs w:val="24"/>
        </w:rPr>
        <w:t>dar nu poate depăși 24 luni</w:t>
      </w:r>
      <w:r w:rsidRPr="00C7479E">
        <w:rPr>
          <w:szCs w:val="24"/>
          <w:lang w:val="ro-RO"/>
        </w:rPr>
        <w:t>.</w:t>
      </w:r>
      <w:bookmarkEnd w:id="120"/>
    </w:p>
    <w:p w14:paraId="046D2FAB"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bCs/>
          <w:lang w:val="ro-RO" w:eastAsia="ru-RU"/>
        </w:rPr>
        <w:t>După punerea în funcțiune a elementelor rețelei electrice, pentru care au fost realizate lucrările de întărire, acestea rămân în proprietatea operatorului de sistem</w:t>
      </w:r>
      <w:r w:rsidRPr="00C7479E">
        <w:rPr>
          <w:szCs w:val="24"/>
          <w:lang w:val="ro-RO"/>
        </w:rPr>
        <w:t>.</w:t>
      </w:r>
    </w:p>
    <w:p w14:paraId="6BCA6219"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În sensul prezentei Secțiuni, se consideră lucrări de întărire a rețelelor electrice din perimetrul punctului de racordare:</w:t>
      </w:r>
    </w:p>
    <w:p w14:paraId="4E225503"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Majorarea secțiunii conductoarelor LEA și/sau a LEC prin care se va asigura transferul puterii electrice către cea mai apropiată stație electrică/ punct de distribuție/post de transformare;</w:t>
      </w:r>
    </w:p>
    <w:p w14:paraId="16243EB7"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Majorarea capacității transformatoarelor de putere instalate în stația electrică/postul de transformare prin care se va asigura transferul puterii electrice solicitate prin cererea de racordare;</w:t>
      </w:r>
    </w:p>
    <w:p w14:paraId="0786B82B"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Înlocuirea transformatoarelor de tensiune și/sau de curent din stație/punct de distribuție/post de transformare;</w:t>
      </w:r>
    </w:p>
    <w:p w14:paraId="5653FA40"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Înlocuirea aparatelor de protecție prin care se va asigura transferul puterii electrice solicitate;</w:t>
      </w:r>
    </w:p>
    <w:p w14:paraId="6EB43EAA" w14:textId="77777777" w:rsidR="00AC1EAE" w:rsidRPr="00C7479E" w:rsidRDefault="00AC1EAE" w:rsidP="00AC1EAE">
      <w:pPr>
        <w:spacing w:after="0"/>
        <w:ind w:left="709" w:right="-39"/>
        <w:contextualSpacing/>
        <w:jc w:val="both"/>
        <w:rPr>
          <w:szCs w:val="24"/>
          <w:lang w:val="ro-RO"/>
        </w:rPr>
      </w:pPr>
    </w:p>
    <w:p w14:paraId="13D502A9" w14:textId="77777777" w:rsidR="00AC1EAE" w:rsidRPr="00C7479E" w:rsidRDefault="00AC1EAE" w:rsidP="00AC1EAE">
      <w:pPr>
        <w:keepNext/>
        <w:keepLines/>
        <w:spacing w:before="40" w:after="0"/>
        <w:ind w:right="-39"/>
        <w:jc w:val="center"/>
        <w:outlineLvl w:val="1"/>
        <w:rPr>
          <w:rFonts w:eastAsiaTheme="majorEastAsia" w:cstheme="majorBidi"/>
          <w:b/>
          <w:szCs w:val="26"/>
          <w:lang w:val="ro-RO"/>
        </w:rPr>
      </w:pPr>
      <w:bookmarkStart w:id="121" w:name="_Toc223283119"/>
      <w:bookmarkStart w:id="122" w:name="_Toc225401511"/>
      <w:r w:rsidRPr="00C7479E">
        <w:rPr>
          <w:rFonts w:eastAsiaTheme="majorEastAsia" w:cstheme="majorBidi"/>
          <w:b/>
          <w:szCs w:val="26"/>
          <w:lang w:val="ro-RO"/>
        </w:rPr>
        <w:t>Secțiunea 4. Racordarea condiționată de finanțarea de către solicitant a dezvoltării unor porțiuni de rețea neincluse în planul de dezvoltare aprobat de ANRE</w:t>
      </w:r>
      <w:bookmarkEnd w:id="121"/>
      <w:bookmarkEnd w:id="122"/>
    </w:p>
    <w:p w14:paraId="6DD3CD75" w14:textId="77777777" w:rsidR="00AC1EAE" w:rsidRPr="00C7479E" w:rsidRDefault="00AC1EAE" w:rsidP="00AC1EAE">
      <w:pPr>
        <w:pBdr>
          <w:top w:val="nil"/>
          <w:left w:val="nil"/>
          <w:bottom w:val="nil"/>
          <w:right w:val="nil"/>
          <w:between w:val="nil"/>
        </w:pBdr>
        <w:spacing w:after="0"/>
        <w:ind w:left="284" w:right="-39"/>
        <w:jc w:val="both"/>
        <w:rPr>
          <w:szCs w:val="24"/>
          <w:lang w:val="ro-RO"/>
        </w:rPr>
      </w:pPr>
    </w:p>
    <w:p w14:paraId="717DE6F4" w14:textId="4B09AF35" w:rsidR="00AC1EAE" w:rsidRPr="00C7479E" w:rsidRDefault="00AC1EAE" w:rsidP="009A57D4">
      <w:pPr>
        <w:pStyle w:val="ListParagraph"/>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În cazul cererilor de racordare a </w:t>
      </w:r>
      <w:r w:rsidR="007D4EC2" w:rsidRPr="00C7479E">
        <w:rPr>
          <w:bCs/>
          <w:lang w:val="ro-RO" w:eastAsia="ru-RU"/>
        </w:rPr>
        <w:t>instalațiilor de utilizare, a</w:t>
      </w:r>
      <w:r w:rsidR="007D4EC2" w:rsidRPr="00C7479E">
        <w:rPr>
          <w:szCs w:val="24"/>
          <w:lang w:val="ro-RO"/>
        </w:rPr>
        <w:t xml:space="preserve"> </w:t>
      </w:r>
      <w:r w:rsidRPr="00C7479E">
        <w:rPr>
          <w:szCs w:val="24"/>
          <w:lang w:val="ro-RO"/>
        </w:rPr>
        <w:t>centralelor electrice</w:t>
      </w:r>
      <w:r w:rsidR="007D4EC2" w:rsidRPr="00C7479E">
        <w:rPr>
          <w:szCs w:val="24"/>
          <w:lang w:val="ro-RO"/>
        </w:rPr>
        <w:t xml:space="preserve"> și sau a instalațiilor de stocare a energiei</w:t>
      </w:r>
      <w:r w:rsidRPr="00C7479E">
        <w:rPr>
          <w:szCs w:val="24"/>
          <w:lang w:val="ro-RO"/>
        </w:rPr>
        <w:t>,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aferente cererii de racordare depuse, inclusiv a costurilor de elaborare a studiului de soluții și de elaborare a proiectului tehnic.</w:t>
      </w:r>
      <w:r w:rsidRPr="00C7479E">
        <w:rPr>
          <w:lang w:val="ro-RO"/>
        </w:rPr>
        <w:t xml:space="preserve"> </w:t>
      </w:r>
      <w:r w:rsidRPr="00C7479E">
        <w:rPr>
          <w:szCs w:val="24"/>
          <w:lang w:val="ro-RO"/>
        </w:rPr>
        <w:t>În acest caz, pentru toate achizițiile aferente dezvoltării finanțate de solicitant, operatorul de sistem va aplica aceleași proceduri de achiziție pe care le aplică in cazul investițiilor proprii.</w:t>
      </w:r>
    </w:p>
    <w:p w14:paraId="06121CC0"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bookmarkStart w:id="123" w:name="_Ref223278325"/>
      <w:r w:rsidRPr="00C7479E">
        <w:rPr>
          <w:szCs w:val="24"/>
          <w:lang w:val="ro-RO"/>
        </w:rPr>
        <w:lastRenderedPageBreak/>
        <w:t>În baza unui contract încheiat cu solicitantul, operatorul de sistem realizează un studiu de soluții, prin care se vor identifica porțiunile de rețea ce urmează a fi dezvoltate pentru a asigura capacitatea disponibilă de racordare a instalației electrice, centralei electrice și/sau instalației de stocare a energiei electrice a solicitantului. Prin studiul de soluții realizat se vor identifica soluțiile posibile în ce privește dezvoltările de rețea necesare și se va determina costul estimativ al realizării lucrărilor de dezvoltare.</w:t>
      </w:r>
      <w:bookmarkEnd w:id="123"/>
      <w:r w:rsidRPr="00C7479E">
        <w:rPr>
          <w:szCs w:val="24"/>
          <w:lang w:val="ro-RO"/>
        </w:rPr>
        <w:t xml:space="preserve"> </w:t>
      </w:r>
    </w:p>
    <w:p w14:paraId="7FE599D5" w14:textId="77777777" w:rsidR="00AC1EAE" w:rsidRPr="00C7479E" w:rsidRDefault="00AC1EAE" w:rsidP="009A57D4">
      <w:pPr>
        <w:pStyle w:val="ListParagraph"/>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Studiul de soluții poate fi realizat de o companie specializată selectată de solicitant. În acest caz operatorul de sistem este obligat să ofere informația disponibilă,  care poate fi prezentată cu respectarea cerințelor de confidențialitate, necesară pentru realizarea studiului de soluții. Datele vor fi prezentate în condiții de confidențialitate. </w:t>
      </w:r>
    </w:p>
    <w:p w14:paraId="264B8767" w14:textId="38F28A83"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Dacă cererea de racordare la rețeaua electrică de distribuție  este respinsă din motivul lipsei de capacitate în rețeaua de transport, studiul de soluții se va realiza de OST în condițiile stabilite de </w:t>
      </w:r>
      <w:r w:rsidRPr="00C7479E">
        <w:rPr>
          <w:b/>
          <w:szCs w:val="24"/>
          <w:lang w:val="ro-RO"/>
        </w:rPr>
        <w:t>pct.</w:t>
      </w:r>
      <w:r w:rsidR="00B31122" w:rsidRPr="00C7479E">
        <w:rPr>
          <w:b/>
          <w:szCs w:val="24"/>
          <w:lang w:val="en-US"/>
        </w:rPr>
        <w:t xml:space="preserve"> </w:t>
      </w:r>
      <w:r w:rsidR="00B31122" w:rsidRPr="00C7479E">
        <w:rPr>
          <w:b/>
          <w:szCs w:val="24"/>
          <w:lang w:val="en-US"/>
        </w:rPr>
        <w:fldChar w:fldCharType="begin"/>
      </w:r>
      <w:r w:rsidR="00B31122" w:rsidRPr="00C7479E">
        <w:rPr>
          <w:b/>
          <w:szCs w:val="24"/>
          <w:lang w:val="en-US"/>
        </w:rPr>
        <w:instrText xml:space="preserve"> REF _Ref223278325 \r \h  \* MERGEFORMAT </w:instrText>
      </w:r>
      <w:r w:rsidR="00B31122" w:rsidRPr="00C7479E">
        <w:rPr>
          <w:b/>
          <w:szCs w:val="24"/>
          <w:lang w:val="en-US"/>
        </w:rPr>
      </w:r>
      <w:r w:rsidR="00B31122" w:rsidRPr="00C7479E">
        <w:rPr>
          <w:b/>
          <w:szCs w:val="24"/>
          <w:lang w:val="en-US"/>
        </w:rPr>
        <w:fldChar w:fldCharType="separate"/>
      </w:r>
      <w:r w:rsidR="001E22FF" w:rsidRPr="00C7479E">
        <w:rPr>
          <w:b/>
          <w:szCs w:val="24"/>
          <w:lang w:val="en-US"/>
        </w:rPr>
        <w:t>92</w:t>
      </w:r>
      <w:r w:rsidR="00B31122" w:rsidRPr="00C7479E">
        <w:rPr>
          <w:b/>
          <w:szCs w:val="24"/>
          <w:lang w:val="en-US"/>
        </w:rPr>
        <w:fldChar w:fldCharType="end"/>
      </w:r>
      <w:r w:rsidRPr="00C7479E">
        <w:rPr>
          <w:szCs w:val="24"/>
          <w:lang w:val="ro-RO"/>
        </w:rPr>
        <w:t>.</w:t>
      </w:r>
    </w:p>
    <w:p w14:paraId="3A963A2F" w14:textId="77777777" w:rsidR="00AC1EAE" w:rsidRPr="00C7479E" w:rsidRDefault="00AC1EAE" w:rsidP="009A57D4">
      <w:pPr>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Dacă solicitantul acceptă să suporte costurile aferente dezvoltării rețelei electrice, identificate prin studiul de soluții realizat, operatorul de sistem și solicitantul semnează contractul de racordare, prin care se vor stabili termenele și condițiile de plată de către solicitant a costurilor aferente dezvoltării, cât și termenele de punere în funcțiune a porțiunii/porțiunilor de rețea electrică de către operatorul de sistem. Costurile incluse în contractul de racordare sunt stabilite în baza devizului de cheltuieli întocmit de operatorul de sistem și aprobat de ANRE.</w:t>
      </w:r>
    </w:p>
    <w:p w14:paraId="3042E6A8" w14:textId="77777777" w:rsidR="00AC1EAE" w:rsidRPr="00C7479E" w:rsidRDefault="00AC1EAE" w:rsidP="00AC1EAE">
      <w:pPr>
        <w:pBdr>
          <w:top w:val="nil"/>
          <w:left w:val="nil"/>
          <w:bottom w:val="nil"/>
          <w:right w:val="nil"/>
          <w:between w:val="nil"/>
        </w:pBdr>
        <w:spacing w:after="0"/>
        <w:ind w:left="720" w:right="-39"/>
        <w:jc w:val="both"/>
        <w:rPr>
          <w:szCs w:val="24"/>
          <w:lang w:val="ro-RO"/>
        </w:rPr>
      </w:pPr>
    </w:p>
    <w:p w14:paraId="11977CBF" w14:textId="77777777" w:rsidR="00AC1EAE" w:rsidRPr="00C7479E" w:rsidRDefault="00AC1EAE" w:rsidP="00AC1EAE">
      <w:pPr>
        <w:keepNext/>
        <w:keepLines/>
        <w:spacing w:before="40" w:after="0"/>
        <w:ind w:right="-39"/>
        <w:jc w:val="center"/>
        <w:outlineLvl w:val="1"/>
        <w:rPr>
          <w:rFonts w:eastAsiaTheme="majorEastAsia" w:cstheme="majorBidi"/>
          <w:b/>
          <w:szCs w:val="26"/>
          <w:lang w:val="ro-RO"/>
        </w:rPr>
      </w:pPr>
      <w:bookmarkStart w:id="124" w:name="_Toc223283120"/>
      <w:bookmarkStart w:id="125" w:name="_Toc225401512"/>
      <w:r w:rsidRPr="00C7479E">
        <w:rPr>
          <w:rFonts w:eastAsiaTheme="majorEastAsia" w:cstheme="majorBidi"/>
          <w:b/>
          <w:szCs w:val="26"/>
          <w:lang w:val="ro-RO"/>
        </w:rPr>
        <w:t>Secțiunea 5. Alocarea capacității de racordare disponibile conform listei de așteptare</w:t>
      </w:r>
      <w:bookmarkEnd w:id="124"/>
      <w:bookmarkEnd w:id="125"/>
    </w:p>
    <w:p w14:paraId="7B996A53" w14:textId="77777777" w:rsidR="00AC1EAE" w:rsidRPr="00C7479E" w:rsidRDefault="00AC1EAE" w:rsidP="00AC1EAE">
      <w:pPr>
        <w:spacing w:after="0"/>
        <w:ind w:left="709" w:right="-39"/>
        <w:contextualSpacing/>
        <w:jc w:val="both"/>
        <w:rPr>
          <w:szCs w:val="24"/>
          <w:lang w:val="ro-RO"/>
        </w:rPr>
      </w:pPr>
    </w:p>
    <w:p w14:paraId="4790E22C" w14:textId="04E991B9" w:rsidR="00AC1EAE" w:rsidRPr="00C7479E" w:rsidRDefault="00AC1EAE" w:rsidP="009A57D4">
      <w:pPr>
        <w:numPr>
          <w:ilvl w:val="0"/>
          <w:numId w:val="11"/>
        </w:numPr>
        <w:ind w:left="0" w:right="-39" w:firstLine="567"/>
        <w:contextualSpacing/>
        <w:jc w:val="both"/>
        <w:rPr>
          <w:szCs w:val="24"/>
          <w:lang w:val="ro-RO"/>
        </w:rPr>
      </w:pPr>
      <w:r w:rsidRPr="00C7479E">
        <w:rPr>
          <w:bCs/>
          <w:szCs w:val="24"/>
          <w:lang w:val="ro-RO"/>
        </w:rPr>
        <w:t>C</w:t>
      </w:r>
      <w:r w:rsidRPr="00C7479E">
        <w:rPr>
          <w:szCs w:val="24"/>
          <w:lang w:val="ro-RO"/>
        </w:rPr>
        <w:t xml:space="preserve">ererile de racordare care au fost respinse din motivul lipsei de capacitate, și care se încadrează în categoriile de prioritate stabilite în </w:t>
      </w:r>
      <w:r w:rsidRPr="00C7479E">
        <w:rPr>
          <w:b/>
          <w:bCs/>
          <w:szCs w:val="24"/>
          <w:lang w:val="ro-RO"/>
        </w:rPr>
        <w:t xml:space="preserve">pct. </w:t>
      </w:r>
      <w:r w:rsidR="00B31122" w:rsidRPr="00C7479E">
        <w:rPr>
          <w:b/>
          <w:bCs/>
          <w:szCs w:val="24"/>
          <w:lang w:val="ro-RO"/>
        </w:rPr>
        <w:t xml:space="preserve"> </w:t>
      </w:r>
      <w:r w:rsidR="00B31122" w:rsidRPr="00C7479E">
        <w:rPr>
          <w:b/>
          <w:bCs/>
          <w:szCs w:val="24"/>
          <w:lang w:val="ro-RO"/>
        </w:rPr>
        <w:fldChar w:fldCharType="begin"/>
      </w:r>
      <w:r w:rsidR="00B31122" w:rsidRPr="00C7479E">
        <w:rPr>
          <w:b/>
          <w:bCs/>
          <w:szCs w:val="24"/>
          <w:lang w:val="ro-RO"/>
        </w:rPr>
        <w:instrText xml:space="preserve"> REF _Ref223278108 \r \h </w:instrText>
      </w:r>
      <w:r w:rsidR="00405128" w:rsidRPr="00C7479E">
        <w:rPr>
          <w:b/>
          <w:bCs/>
          <w:szCs w:val="24"/>
          <w:lang w:val="ro-RO"/>
        </w:rPr>
        <w:instrText xml:space="preserve"> \* MERGEFORMAT </w:instrText>
      </w:r>
      <w:r w:rsidR="00B31122" w:rsidRPr="00C7479E">
        <w:rPr>
          <w:b/>
          <w:bCs/>
          <w:szCs w:val="24"/>
          <w:lang w:val="ro-RO"/>
        </w:rPr>
      </w:r>
      <w:r w:rsidR="00B31122" w:rsidRPr="00C7479E">
        <w:rPr>
          <w:b/>
          <w:bCs/>
          <w:szCs w:val="24"/>
          <w:lang w:val="ro-RO"/>
        </w:rPr>
        <w:fldChar w:fldCharType="separate"/>
      </w:r>
      <w:r w:rsidR="001E22FF" w:rsidRPr="00C7479E">
        <w:rPr>
          <w:b/>
          <w:bCs/>
          <w:szCs w:val="24"/>
          <w:lang w:val="ro-RO"/>
        </w:rPr>
        <w:t>97</w:t>
      </w:r>
      <w:r w:rsidR="00B31122" w:rsidRPr="00C7479E">
        <w:rPr>
          <w:b/>
          <w:bCs/>
          <w:szCs w:val="24"/>
          <w:lang w:val="ro-RO"/>
        </w:rPr>
        <w:fldChar w:fldCharType="end"/>
      </w:r>
      <w:r w:rsidRPr="00C7479E">
        <w:rPr>
          <w:szCs w:val="24"/>
          <w:lang w:val="ro-RO"/>
        </w:rPr>
        <w:t>, sunt înscrise, la cererea solicitantului, în lista de așteptare a avizelor de racordare.</w:t>
      </w:r>
    </w:p>
    <w:p w14:paraId="1C417ABE" w14:textId="77777777" w:rsidR="00AC1EAE" w:rsidRPr="00C7479E" w:rsidRDefault="00AC1EAE" w:rsidP="009A57D4">
      <w:pPr>
        <w:numPr>
          <w:ilvl w:val="0"/>
          <w:numId w:val="11"/>
        </w:numPr>
        <w:ind w:left="0" w:right="-39" w:firstLine="567"/>
        <w:contextualSpacing/>
        <w:jc w:val="both"/>
        <w:rPr>
          <w:szCs w:val="24"/>
          <w:lang w:val="ro-RO"/>
        </w:rPr>
      </w:pPr>
      <w:bookmarkStart w:id="126" w:name="_Ref223278108"/>
      <w:r w:rsidRPr="00C7479E">
        <w:rPr>
          <w:szCs w:val="24"/>
          <w:lang w:val="ro-RO"/>
        </w:rPr>
        <w:t>Cererile înscrise în lista de așteptare sunt grupate în sistem conform următoarelor categorii prioritare:</w:t>
      </w:r>
      <w:bookmarkEnd w:id="126"/>
    </w:p>
    <w:p w14:paraId="0829E50E" w14:textId="77777777" w:rsidR="004535A6"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 xml:space="preserve"> </w:t>
      </w:r>
      <w:r w:rsidR="004535A6" w:rsidRPr="00C7479E">
        <w:rPr>
          <w:szCs w:val="24"/>
          <w:lang w:val="ro-RO"/>
        </w:rPr>
        <w:t>Cererile de racordare la rețelele electrice ale OSD sau OST a instalațiilor de utilizare a energiei electrice;</w:t>
      </w:r>
    </w:p>
    <w:p w14:paraId="170E8CD0" w14:textId="4A450CFF"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Cererile de racordare a centralelor electrice și instalațiilor de stocare a energiei ale solicitanților care au obținut statut de producător eligibil, în limita capacității susținute;</w:t>
      </w:r>
    </w:p>
    <w:p w14:paraId="243CCD79"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bCs/>
          <w:lang w:val="ro-RO" w:eastAsia="ru-RU"/>
        </w:rPr>
        <w:t>Cererile de racordare a centralelor electrice cu puterea până la 200 kW ale comunităților de energie electrică din surse regenerabile;</w:t>
      </w:r>
    </w:p>
    <w:p w14:paraId="4BA3607D"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bCs/>
          <w:lang w:val="ro-RO" w:eastAsia="ru-RU"/>
        </w:rPr>
        <w:t>Cererile de racordare a centralelor electrice ale consumatorilor activi cu puterea de injecție până la 200 kW, amplasate la un loc de consum existent;</w:t>
      </w:r>
    </w:p>
    <w:p w14:paraId="55B98AD4"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bCs/>
          <w:lang w:val="ro-RO" w:eastAsia="ru-RU"/>
        </w:rPr>
        <w:t xml:space="preserve">Cererile de racordare a centralelor electrice ale consumatorilor activi, cu puterea până la 200 kW, amplasate în afara unui loc de consum existent; </w:t>
      </w:r>
    </w:p>
    <w:p w14:paraId="4A0FC4AD"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bCs/>
          <w:lang w:val="ro-RO" w:eastAsia="ru-RU"/>
        </w:rPr>
        <w:t>Cererile de racordare a centralelor electrice cu puterea între 201 kW - 1000 kW ale comunităților de energie electrică din surse regenerabile;</w:t>
      </w:r>
    </w:p>
    <w:p w14:paraId="59F8FCA2"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Cererile de anulare a limitărilor, depuse de utilizatorii de sistem instalațiile cărora au fost puse în funcțiune și racordate în condiții flexibile;</w:t>
      </w:r>
    </w:p>
    <w:p w14:paraId="4000C03F" w14:textId="77777777" w:rsidR="00AC1EAE" w:rsidRPr="00C7479E" w:rsidRDefault="00AC1EAE" w:rsidP="009A57D4">
      <w:pPr>
        <w:numPr>
          <w:ilvl w:val="1"/>
          <w:numId w:val="11"/>
        </w:numPr>
        <w:spacing w:after="0"/>
        <w:ind w:left="567" w:right="-39" w:firstLine="142"/>
        <w:contextualSpacing/>
        <w:jc w:val="both"/>
        <w:rPr>
          <w:szCs w:val="24"/>
          <w:lang w:val="ro-RO"/>
        </w:rPr>
      </w:pPr>
      <w:r w:rsidRPr="00C7479E">
        <w:rPr>
          <w:szCs w:val="24"/>
          <w:lang w:val="ro-RO"/>
        </w:rPr>
        <w:t xml:space="preserve">Alte cereri de racordare la </w:t>
      </w:r>
      <w:r w:rsidRPr="00C7479E">
        <w:rPr>
          <w:bCs/>
          <w:szCs w:val="24"/>
          <w:lang w:val="ro-RO"/>
        </w:rPr>
        <w:t>rețelele OSD</w:t>
      </w:r>
      <w:r w:rsidRPr="00C7479E">
        <w:rPr>
          <w:szCs w:val="24"/>
          <w:lang w:val="ro-RO"/>
        </w:rPr>
        <w:t xml:space="preserve">, respinse pe motivul lipsei de capacitate </w:t>
      </w:r>
      <w:r w:rsidRPr="00C7479E">
        <w:rPr>
          <w:bCs/>
          <w:szCs w:val="24"/>
          <w:lang w:val="ro-RO"/>
        </w:rPr>
        <w:t>în rețelele OSD</w:t>
      </w:r>
      <w:r w:rsidRPr="00C7479E">
        <w:rPr>
          <w:szCs w:val="24"/>
          <w:lang w:val="ro-RO"/>
        </w:rPr>
        <w:t xml:space="preserve">. </w:t>
      </w:r>
    </w:p>
    <w:p w14:paraId="77DC1237" w14:textId="72C42673" w:rsidR="00AC1EAE" w:rsidRPr="00C7479E" w:rsidRDefault="00AC1EAE" w:rsidP="009A57D4">
      <w:pPr>
        <w:numPr>
          <w:ilvl w:val="0"/>
          <w:numId w:val="11"/>
        </w:numPr>
        <w:ind w:left="0" w:right="-39" w:firstLine="567"/>
        <w:contextualSpacing/>
        <w:jc w:val="both"/>
        <w:rPr>
          <w:szCs w:val="24"/>
          <w:lang w:val="ro-RO"/>
        </w:rPr>
      </w:pPr>
      <w:r w:rsidRPr="00C7479E">
        <w:rPr>
          <w:szCs w:val="24"/>
          <w:lang w:val="ro-RO"/>
        </w:rPr>
        <w:t xml:space="preserve">Cererile corespunzătoare fiecărei categorii prioritare definite la </w:t>
      </w:r>
      <w:r w:rsidRPr="00C7479E">
        <w:rPr>
          <w:b/>
          <w:bCs/>
          <w:szCs w:val="24"/>
          <w:lang w:val="ro-RO"/>
        </w:rPr>
        <w:t xml:space="preserve">pct. </w:t>
      </w:r>
      <w:r w:rsidR="00B31122" w:rsidRPr="00C7479E">
        <w:rPr>
          <w:b/>
          <w:bCs/>
          <w:szCs w:val="24"/>
          <w:lang w:val="ro-RO"/>
        </w:rPr>
        <w:fldChar w:fldCharType="begin"/>
      </w:r>
      <w:r w:rsidR="00B31122" w:rsidRPr="00C7479E">
        <w:rPr>
          <w:b/>
          <w:bCs/>
          <w:szCs w:val="24"/>
          <w:lang w:val="ro-RO"/>
        </w:rPr>
        <w:instrText xml:space="preserve"> REF _Ref223278108 \r \h </w:instrText>
      </w:r>
      <w:r w:rsidR="00405128" w:rsidRPr="00C7479E">
        <w:rPr>
          <w:b/>
          <w:bCs/>
          <w:szCs w:val="24"/>
          <w:lang w:val="ro-RO"/>
        </w:rPr>
        <w:instrText xml:space="preserve"> \* MERGEFORMAT </w:instrText>
      </w:r>
      <w:r w:rsidR="00B31122" w:rsidRPr="00C7479E">
        <w:rPr>
          <w:b/>
          <w:bCs/>
          <w:szCs w:val="24"/>
          <w:lang w:val="ro-RO"/>
        </w:rPr>
      </w:r>
      <w:r w:rsidR="00B31122" w:rsidRPr="00C7479E">
        <w:rPr>
          <w:b/>
          <w:bCs/>
          <w:szCs w:val="24"/>
          <w:lang w:val="ro-RO"/>
        </w:rPr>
        <w:fldChar w:fldCharType="separate"/>
      </w:r>
      <w:r w:rsidR="001E22FF" w:rsidRPr="00C7479E">
        <w:rPr>
          <w:b/>
          <w:bCs/>
          <w:szCs w:val="24"/>
          <w:lang w:val="ro-RO"/>
        </w:rPr>
        <w:t>97</w:t>
      </w:r>
      <w:r w:rsidR="00B31122" w:rsidRPr="00C7479E">
        <w:rPr>
          <w:b/>
          <w:bCs/>
          <w:szCs w:val="24"/>
          <w:lang w:val="ro-RO"/>
        </w:rPr>
        <w:fldChar w:fldCharType="end"/>
      </w:r>
      <w:r w:rsidR="00B31122" w:rsidRPr="00C7479E">
        <w:rPr>
          <w:szCs w:val="24"/>
          <w:lang w:val="en-US"/>
        </w:rPr>
        <w:t xml:space="preserve"> </w:t>
      </w:r>
      <w:r w:rsidRPr="00C7479E">
        <w:rPr>
          <w:szCs w:val="24"/>
          <w:lang w:val="ro-RO"/>
        </w:rPr>
        <w:t>sunt aranjate în ordine cronologică după data/ora înregistrării cererii de înscriere în lista de așteptare.</w:t>
      </w:r>
    </w:p>
    <w:p w14:paraId="50B3C64F" w14:textId="38D46A5C" w:rsidR="00AC1EAE" w:rsidRPr="00C7479E" w:rsidRDefault="00AC1EAE" w:rsidP="009A57D4">
      <w:pPr>
        <w:numPr>
          <w:ilvl w:val="0"/>
          <w:numId w:val="11"/>
        </w:numPr>
        <w:ind w:left="0" w:right="-39" w:firstLine="567"/>
        <w:contextualSpacing/>
        <w:jc w:val="both"/>
        <w:rPr>
          <w:szCs w:val="24"/>
          <w:lang w:val="ro-RO"/>
        </w:rPr>
      </w:pPr>
      <w:r w:rsidRPr="00C7479E">
        <w:rPr>
          <w:szCs w:val="24"/>
          <w:lang w:val="ro-RO"/>
        </w:rPr>
        <w:t xml:space="preserve">În lista de așteptare se înregistrează doar cererile de racordare care se încadrează în categoriile prioritare de la </w:t>
      </w:r>
      <w:r w:rsidRPr="00C7479E">
        <w:rPr>
          <w:b/>
          <w:bCs/>
          <w:szCs w:val="24"/>
          <w:lang w:val="ro-RO"/>
        </w:rPr>
        <w:t>pct.</w:t>
      </w:r>
      <w:r w:rsidR="00B31122" w:rsidRPr="00C7479E">
        <w:rPr>
          <w:b/>
          <w:bCs/>
          <w:szCs w:val="24"/>
          <w:lang w:val="en-US"/>
        </w:rPr>
        <w:t xml:space="preserve"> </w:t>
      </w:r>
      <w:r w:rsidR="00B31122" w:rsidRPr="00C7479E">
        <w:rPr>
          <w:b/>
          <w:bCs/>
          <w:szCs w:val="24"/>
          <w:lang w:val="en-US"/>
        </w:rPr>
        <w:fldChar w:fldCharType="begin"/>
      </w:r>
      <w:r w:rsidR="00B31122" w:rsidRPr="00C7479E">
        <w:rPr>
          <w:b/>
          <w:bCs/>
          <w:szCs w:val="24"/>
          <w:lang w:val="en-US"/>
        </w:rPr>
        <w:instrText xml:space="preserve"> REF _Ref223278108 \r \h </w:instrText>
      </w:r>
      <w:r w:rsidR="00405128" w:rsidRPr="00C7479E">
        <w:rPr>
          <w:b/>
          <w:bCs/>
          <w:szCs w:val="24"/>
          <w:lang w:val="en-US"/>
        </w:rPr>
        <w:instrText xml:space="preserve"> \* MERGEFORMAT </w:instrText>
      </w:r>
      <w:r w:rsidR="00B31122" w:rsidRPr="00C7479E">
        <w:rPr>
          <w:b/>
          <w:bCs/>
          <w:szCs w:val="24"/>
          <w:lang w:val="en-US"/>
        </w:rPr>
      </w:r>
      <w:r w:rsidR="00B31122" w:rsidRPr="00C7479E">
        <w:rPr>
          <w:b/>
          <w:bCs/>
          <w:szCs w:val="24"/>
          <w:lang w:val="en-US"/>
        </w:rPr>
        <w:fldChar w:fldCharType="separate"/>
      </w:r>
      <w:r w:rsidR="001E22FF" w:rsidRPr="00C7479E">
        <w:rPr>
          <w:b/>
          <w:bCs/>
          <w:szCs w:val="24"/>
          <w:lang w:val="en-US"/>
        </w:rPr>
        <w:t>97</w:t>
      </w:r>
      <w:r w:rsidR="00B31122" w:rsidRPr="00C7479E">
        <w:rPr>
          <w:b/>
          <w:bCs/>
          <w:szCs w:val="24"/>
          <w:lang w:val="en-US"/>
        </w:rPr>
        <w:fldChar w:fldCharType="end"/>
      </w:r>
      <w:r w:rsidRPr="00C7479E">
        <w:rPr>
          <w:b/>
          <w:bCs/>
          <w:szCs w:val="24"/>
          <w:lang w:val="ro-RO"/>
        </w:rPr>
        <w:t>.</w:t>
      </w:r>
      <w:r w:rsidRPr="00C7479E">
        <w:rPr>
          <w:szCs w:val="24"/>
          <w:lang w:val="ro-RO"/>
        </w:rPr>
        <w:t xml:space="preserve"> </w:t>
      </w:r>
    </w:p>
    <w:p w14:paraId="1BCBA822" w14:textId="77777777" w:rsidR="00AC1EAE" w:rsidRPr="00C7479E" w:rsidRDefault="00AC1EAE" w:rsidP="009A57D4">
      <w:pPr>
        <w:numPr>
          <w:ilvl w:val="0"/>
          <w:numId w:val="11"/>
        </w:numPr>
        <w:ind w:left="0" w:right="-39" w:firstLine="567"/>
        <w:contextualSpacing/>
        <w:jc w:val="both"/>
        <w:rPr>
          <w:szCs w:val="24"/>
          <w:lang w:val="ro-RO"/>
        </w:rPr>
      </w:pPr>
      <w:bookmarkStart w:id="127" w:name="_Ref225102245"/>
      <w:r w:rsidRPr="00C7479E">
        <w:rPr>
          <w:szCs w:val="24"/>
          <w:lang w:val="ro-RO"/>
        </w:rPr>
        <w:lastRenderedPageBreak/>
        <w:t>Nu se admite înregistrarea în lista de așteptare a mai multor cereri de racordare la același element de rețea depuse de același solicitant, sau a cererilor de racordare suplimentare depuse de titularii de avize de racordare valabile pentru racordarea de centrale electrice și/sau instalații de stocare a energiei la același element al rețelei electrice;</w:t>
      </w:r>
      <w:bookmarkEnd w:id="127"/>
    </w:p>
    <w:p w14:paraId="6EFDD540" w14:textId="77777777" w:rsidR="00AC1EAE" w:rsidRPr="00C7479E" w:rsidRDefault="00AC1EAE" w:rsidP="009A57D4">
      <w:pPr>
        <w:numPr>
          <w:ilvl w:val="0"/>
          <w:numId w:val="11"/>
        </w:numPr>
        <w:ind w:left="0" w:right="-39" w:firstLine="567"/>
        <w:contextualSpacing/>
        <w:jc w:val="both"/>
        <w:rPr>
          <w:szCs w:val="24"/>
          <w:lang w:val="ro-RO"/>
        </w:rPr>
      </w:pPr>
      <w:r w:rsidRPr="00C7479E">
        <w:rPr>
          <w:szCs w:val="24"/>
          <w:lang w:val="ro-RO"/>
        </w:rPr>
        <w:t xml:space="preserve">Pentru fiecare cerere de racordare inclusă în lista de așteptare comună, pe lângă informația ce se conține în cererea de racordare, se va specifica obligatoriu următoarea informație: </w:t>
      </w:r>
    </w:p>
    <w:p w14:paraId="1AEADB3C" w14:textId="77777777" w:rsidR="00AC1EAE" w:rsidRPr="00C7479E" w:rsidRDefault="00AC1EAE" w:rsidP="009A57D4">
      <w:pPr>
        <w:numPr>
          <w:ilvl w:val="1"/>
          <w:numId w:val="11"/>
        </w:numPr>
        <w:ind w:left="567" w:right="-39" w:firstLine="142"/>
        <w:contextualSpacing/>
        <w:jc w:val="both"/>
        <w:rPr>
          <w:szCs w:val="24"/>
          <w:lang w:val="ro-RO"/>
        </w:rPr>
      </w:pPr>
      <w:r w:rsidRPr="00C7479E">
        <w:rPr>
          <w:szCs w:val="24"/>
          <w:lang w:val="ro-RO"/>
        </w:rPr>
        <w:t>rețeaua electrică, lipsa de capacitate în care a servit drept temei pentru respingerea cererii de racordare;</w:t>
      </w:r>
    </w:p>
    <w:p w14:paraId="3EE93E53" w14:textId="70441E65" w:rsidR="00AC1EAE" w:rsidRPr="00C7479E" w:rsidRDefault="00AC1EAE" w:rsidP="009A57D4">
      <w:pPr>
        <w:numPr>
          <w:ilvl w:val="1"/>
          <w:numId w:val="11"/>
        </w:numPr>
        <w:ind w:left="567" w:right="-39" w:firstLine="142"/>
        <w:contextualSpacing/>
        <w:jc w:val="both"/>
        <w:rPr>
          <w:szCs w:val="24"/>
          <w:lang w:val="ro-RO"/>
        </w:rPr>
      </w:pPr>
      <w:r w:rsidRPr="00C7479E">
        <w:rPr>
          <w:szCs w:val="24"/>
          <w:lang w:val="ro-RO"/>
        </w:rPr>
        <w:t xml:space="preserve">categoria de prioritate cererii incluse în listă, conform prevederilor </w:t>
      </w:r>
      <w:r w:rsidRPr="00C7479E">
        <w:rPr>
          <w:b/>
          <w:bCs/>
          <w:szCs w:val="24"/>
          <w:lang w:val="ro-RO"/>
        </w:rPr>
        <w:t>pct.</w:t>
      </w:r>
      <w:r w:rsidR="00B31122" w:rsidRPr="00C7479E">
        <w:rPr>
          <w:b/>
          <w:bCs/>
          <w:szCs w:val="24"/>
          <w:lang w:val="en-US"/>
        </w:rPr>
        <w:t xml:space="preserve"> </w:t>
      </w:r>
      <w:r w:rsidR="00B31122" w:rsidRPr="00C7479E">
        <w:rPr>
          <w:b/>
          <w:bCs/>
          <w:szCs w:val="24"/>
          <w:lang w:val="en-US"/>
        </w:rPr>
        <w:fldChar w:fldCharType="begin"/>
      </w:r>
      <w:r w:rsidR="00B31122" w:rsidRPr="00C7479E">
        <w:rPr>
          <w:b/>
          <w:bCs/>
          <w:szCs w:val="24"/>
          <w:lang w:val="en-US"/>
        </w:rPr>
        <w:instrText xml:space="preserve"> REF _Ref223278108 \r \h </w:instrText>
      </w:r>
      <w:r w:rsidR="00405128" w:rsidRPr="00C7479E">
        <w:rPr>
          <w:b/>
          <w:bCs/>
          <w:szCs w:val="24"/>
          <w:lang w:val="en-US"/>
        </w:rPr>
        <w:instrText xml:space="preserve"> \* MERGEFORMAT </w:instrText>
      </w:r>
      <w:r w:rsidR="00B31122" w:rsidRPr="00C7479E">
        <w:rPr>
          <w:b/>
          <w:bCs/>
          <w:szCs w:val="24"/>
          <w:lang w:val="en-US"/>
        </w:rPr>
      </w:r>
      <w:r w:rsidR="00B31122" w:rsidRPr="00C7479E">
        <w:rPr>
          <w:b/>
          <w:bCs/>
          <w:szCs w:val="24"/>
          <w:lang w:val="en-US"/>
        </w:rPr>
        <w:fldChar w:fldCharType="separate"/>
      </w:r>
      <w:r w:rsidR="001E22FF" w:rsidRPr="00C7479E">
        <w:rPr>
          <w:b/>
          <w:bCs/>
          <w:szCs w:val="24"/>
          <w:lang w:val="en-US"/>
        </w:rPr>
        <w:t>97</w:t>
      </w:r>
      <w:r w:rsidR="00B31122" w:rsidRPr="00C7479E">
        <w:rPr>
          <w:b/>
          <w:bCs/>
          <w:szCs w:val="24"/>
          <w:lang w:val="en-US"/>
        </w:rPr>
        <w:fldChar w:fldCharType="end"/>
      </w:r>
      <w:r w:rsidRPr="00C7479E">
        <w:rPr>
          <w:b/>
          <w:bCs/>
          <w:szCs w:val="24"/>
          <w:lang w:val="ro-RO"/>
        </w:rPr>
        <w:t>;</w:t>
      </w:r>
    </w:p>
    <w:p w14:paraId="1508D278" w14:textId="77777777" w:rsidR="00AC1EAE" w:rsidRPr="00C7479E" w:rsidRDefault="00AC1EAE" w:rsidP="009A57D4">
      <w:pPr>
        <w:numPr>
          <w:ilvl w:val="0"/>
          <w:numId w:val="11"/>
        </w:numPr>
        <w:ind w:left="0" w:right="-39" w:firstLine="567"/>
        <w:contextualSpacing/>
        <w:jc w:val="both"/>
        <w:rPr>
          <w:szCs w:val="24"/>
          <w:lang w:val="ro-RO"/>
        </w:rPr>
      </w:pPr>
      <w:bookmarkStart w:id="128" w:name="_Hlk223261807"/>
      <w:r w:rsidRPr="00C7479E">
        <w:rPr>
          <w:szCs w:val="24"/>
          <w:lang w:val="ro-RO"/>
        </w:rPr>
        <w:t xml:space="preserve">În cazul apariției capacității de racordare disponibile </w:t>
      </w:r>
      <w:r w:rsidRPr="00C7479E">
        <w:rPr>
          <w:bCs/>
          <w:szCs w:val="24"/>
          <w:lang w:val="ro-RO"/>
        </w:rPr>
        <w:t>în rețeaua electrică de distribuție</w:t>
      </w:r>
      <w:r w:rsidRPr="00C7479E">
        <w:rPr>
          <w:szCs w:val="24"/>
          <w:lang w:val="ro-RO"/>
        </w:rPr>
        <w:t xml:space="preserve">, ca rezultat al nevalorificării avizelor de racordate eliberate anterior sau al realizării lucrărilor de dezvoltare a rețelelor electrice de distribuție conform planului de dezvoltare și/sau planului anual de investiții, capacitatea de racordare disponibilă </w:t>
      </w:r>
      <w:r w:rsidRPr="00C7479E">
        <w:rPr>
          <w:bCs/>
          <w:szCs w:val="24"/>
          <w:lang w:val="ro-RO"/>
        </w:rPr>
        <w:t>se va aloca de</w:t>
      </w:r>
      <w:r w:rsidRPr="00C7479E">
        <w:rPr>
          <w:szCs w:val="24"/>
          <w:lang w:val="ro-RO"/>
        </w:rPr>
        <w:t xml:space="preserve"> </w:t>
      </w:r>
      <w:r w:rsidRPr="00C7479E">
        <w:rPr>
          <w:bCs/>
          <w:szCs w:val="24"/>
          <w:lang w:val="ro-RO"/>
        </w:rPr>
        <w:t>către OSD</w:t>
      </w:r>
      <w:r w:rsidRPr="00C7479E">
        <w:rPr>
          <w:szCs w:val="24"/>
          <w:lang w:val="ro-RO"/>
        </w:rPr>
        <w:t xml:space="preserve"> conform cererilor din lista de așteptare, depuse pentru racordare la rețeaua </w:t>
      </w:r>
      <w:r w:rsidRPr="00C7479E">
        <w:rPr>
          <w:bCs/>
          <w:szCs w:val="24"/>
          <w:lang w:val="ro-RO"/>
        </w:rPr>
        <w:t xml:space="preserve">OSD </w:t>
      </w:r>
      <w:r w:rsidRPr="00C7479E">
        <w:rPr>
          <w:szCs w:val="24"/>
          <w:lang w:val="ro-RO"/>
        </w:rPr>
        <w:t>și respinse din motivul</w:t>
      </w:r>
      <w:r w:rsidRPr="00C7479E">
        <w:rPr>
          <w:bCs/>
          <w:szCs w:val="24"/>
          <w:lang w:val="ro-RO"/>
        </w:rPr>
        <w:t xml:space="preserve"> lipsei de capacitate în rețeaua OSD</w:t>
      </w:r>
      <w:r w:rsidRPr="00C7479E">
        <w:rPr>
          <w:szCs w:val="24"/>
          <w:lang w:val="ro-RO"/>
        </w:rPr>
        <w:t>, cu respectarea următoarelor condiții:</w:t>
      </w:r>
    </w:p>
    <w:p w14:paraId="0E7EF0AE" w14:textId="77777777" w:rsidR="00AC1EAE" w:rsidRPr="00C7479E" w:rsidRDefault="00AC1EAE" w:rsidP="009A57D4">
      <w:pPr>
        <w:numPr>
          <w:ilvl w:val="1"/>
          <w:numId w:val="11"/>
        </w:numPr>
        <w:ind w:left="567" w:right="-39" w:firstLine="142"/>
        <w:contextualSpacing/>
        <w:jc w:val="both"/>
        <w:rPr>
          <w:szCs w:val="24"/>
          <w:lang w:val="ro-RO"/>
        </w:rPr>
      </w:pPr>
      <w:bookmarkStart w:id="129" w:name="_Ref223278434"/>
      <w:bookmarkEnd w:id="128"/>
      <w:r w:rsidRPr="00C7479E">
        <w:rPr>
          <w:szCs w:val="24"/>
          <w:lang w:val="ro-RO"/>
        </w:rPr>
        <w:t>OSD selectează din lista comună de așteptare cererile de racordare care se referă la elementul/nodul rețelei electrice de distribuție în care a apărut capacitatea de racordare disponibilă;</w:t>
      </w:r>
      <w:bookmarkEnd w:id="129"/>
    </w:p>
    <w:p w14:paraId="36E407B2" w14:textId="060312A2" w:rsidR="00AC1EAE" w:rsidRPr="00C7479E" w:rsidRDefault="00AC1EAE" w:rsidP="009A57D4">
      <w:pPr>
        <w:numPr>
          <w:ilvl w:val="1"/>
          <w:numId w:val="11"/>
        </w:numPr>
        <w:ind w:left="567" w:right="-39" w:firstLine="142"/>
        <w:contextualSpacing/>
        <w:jc w:val="both"/>
        <w:rPr>
          <w:szCs w:val="24"/>
          <w:lang w:val="ro-RO"/>
        </w:rPr>
      </w:pPr>
      <w:r w:rsidRPr="00C7479E">
        <w:rPr>
          <w:szCs w:val="24"/>
          <w:lang w:val="ro-RO"/>
        </w:rPr>
        <w:t xml:space="preserve">OSD examinează consecutiv cererile de racordare selectate din lista de așteptare conform </w:t>
      </w:r>
      <w:r w:rsidRPr="00C7479E">
        <w:rPr>
          <w:b/>
          <w:bCs/>
          <w:szCs w:val="24"/>
          <w:lang w:val="ro-RO"/>
        </w:rPr>
        <w:t>pct.</w:t>
      </w:r>
      <w:r w:rsidR="00B31122" w:rsidRPr="00C7479E">
        <w:rPr>
          <w:b/>
          <w:bCs/>
          <w:szCs w:val="24"/>
          <w:lang w:val="en-US"/>
        </w:rPr>
        <w:t xml:space="preserve"> </w:t>
      </w:r>
      <w:r w:rsidR="00B31122" w:rsidRPr="00C7479E">
        <w:rPr>
          <w:b/>
          <w:bCs/>
          <w:szCs w:val="24"/>
          <w:lang w:val="en-US"/>
        </w:rPr>
        <w:fldChar w:fldCharType="begin"/>
      </w:r>
      <w:r w:rsidR="00B31122" w:rsidRPr="00C7479E">
        <w:rPr>
          <w:b/>
          <w:bCs/>
          <w:szCs w:val="24"/>
          <w:lang w:val="en-US"/>
        </w:rPr>
        <w:instrText xml:space="preserve"> REF _Ref223278434 \r \h </w:instrText>
      </w:r>
      <w:r w:rsidR="00405128" w:rsidRPr="00C7479E">
        <w:rPr>
          <w:b/>
          <w:bCs/>
          <w:szCs w:val="24"/>
          <w:lang w:val="en-US"/>
        </w:rPr>
        <w:instrText xml:space="preserve"> \* MERGEFORMAT </w:instrText>
      </w:r>
      <w:r w:rsidR="00B31122" w:rsidRPr="00C7479E">
        <w:rPr>
          <w:b/>
          <w:bCs/>
          <w:szCs w:val="24"/>
          <w:lang w:val="en-US"/>
        </w:rPr>
      </w:r>
      <w:r w:rsidR="00B31122" w:rsidRPr="00C7479E">
        <w:rPr>
          <w:b/>
          <w:bCs/>
          <w:szCs w:val="24"/>
          <w:lang w:val="en-US"/>
        </w:rPr>
        <w:fldChar w:fldCharType="separate"/>
      </w:r>
      <w:r w:rsidR="001E22FF" w:rsidRPr="00C7479E">
        <w:rPr>
          <w:b/>
          <w:bCs/>
          <w:szCs w:val="24"/>
          <w:lang w:val="en-US"/>
        </w:rPr>
        <w:t>102.1</w:t>
      </w:r>
      <w:r w:rsidR="00B31122" w:rsidRPr="00C7479E">
        <w:rPr>
          <w:b/>
          <w:bCs/>
          <w:szCs w:val="24"/>
          <w:lang w:val="en-US"/>
        </w:rPr>
        <w:fldChar w:fldCharType="end"/>
      </w:r>
      <w:r w:rsidRPr="00C7479E">
        <w:rPr>
          <w:b/>
          <w:bCs/>
          <w:szCs w:val="24"/>
          <w:lang w:val="ro-RO"/>
        </w:rPr>
        <w:t xml:space="preserve">, </w:t>
      </w:r>
      <w:r w:rsidRPr="00C7479E">
        <w:rPr>
          <w:szCs w:val="24"/>
          <w:lang w:val="ro-RO"/>
        </w:rPr>
        <w:t xml:space="preserve">ținând cont de categoria de prioritate a cererii, stabilită de </w:t>
      </w:r>
      <w:r w:rsidRPr="00C7479E">
        <w:rPr>
          <w:b/>
          <w:bCs/>
          <w:szCs w:val="24"/>
          <w:lang w:val="ro-RO"/>
        </w:rPr>
        <w:t xml:space="preserve">pct. </w:t>
      </w:r>
      <w:r w:rsidR="00B31122" w:rsidRPr="00C7479E">
        <w:rPr>
          <w:b/>
          <w:bCs/>
          <w:szCs w:val="24"/>
          <w:lang w:val="en-US"/>
        </w:rPr>
        <w:t xml:space="preserve"> </w:t>
      </w:r>
      <w:r w:rsidR="00B31122" w:rsidRPr="00C7479E">
        <w:rPr>
          <w:b/>
          <w:bCs/>
          <w:szCs w:val="24"/>
          <w:lang w:val="en-US"/>
        </w:rPr>
        <w:fldChar w:fldCharType="begin"/>
      </w:r>
      <w:r w:rsidR="00B31122" w:rsidRPr="00C7479E">
        <w:rPr>
          <w:b/>
          <w:bCs/>
          <w:szCs w:val="24"/>
          <w:lang w:val="en-US"/>
        </w:rPr>
        <w:instrText xml:space="preserve"> REF _Ref223278108 \r \h </w:instrText>
      </w:r>
      <w:r w:rsidR="00405128" w:rsidRPr="00C7479E">
        <w:rPr>
          <w:b/>
          <w:bCs/>
          <w:szCs w:val="24"/>
          <w:lang w:val="en-US"/>
        </w:rPr>
        <w:instrText xml:space="preserve"> \* MERGEFORMAT </w:instrText>
      </w:r>
      <w:r w:rsidR="00B31122" w:rsidRPr="00C7479E">
        <w:rPr>
          <w:b/>
          <w:bCs/>
          <w:szCs w:val="24"/>
          <w:lang w:val="en-US"/>
        </w:rPr>
      </w:r>
      <w:r w:rsidR="00B31122" w:rsidRPr="00C7479E">
        <w:rPr>
          <w:b/>
          <w:bCs/>
          <w:szCs w:val="24"/>
          <w:lang w:val="en-US"/>
        </w:rPr>
        <w:fldChar w:fldCharType="separate"/>
      </w:r>
      <w:r w:rsidR="001E22FF" w:rsidRPr="00C7479E">
        <w:rPr>
          <w:b/>
          <w:bCs/>
          <w:szCs w:val="24"/>
          <w:lang w:val="en-US"/>
        </w:rPr>
        <w:t>97</w:t>
      </w:r>
      <w:r w:rsidR="00B31122" w:rsidRPr="00C7479E">
        <w:rPr>
          <w:b/>
          <w:bCs/>
          <w:szCs w:val="24"/>
          <w:lang w:val="en-US"/>
        </w:rPr>
        <w:fldChar w:fldCharType="end"/>
      </w:r>
      <w:r w:rsidR="00B31122" w:rsidRPr="00C7479E">
        <w:rPr>
          <w:b/>
          <w:bCs/>
          <w:szCs w:val="24"/>
          <w:lang w:val="ro-RO"/>
        </w:rPr>
        <w:t xml:space="preserve"> </w:t>
      </w:r>
      <w:r w:rsidRPr="00C7479E">
        <w:rPr>
          <w:szCs w:val="24"/>
          <w:lang w:val="ro-RO"/>
        </w:rPr>
        <w:t>și</w:t>
      </w:r>
      <w:r w:rsidRPr="00C7479E">
        <w:rPr>
          <w:b/>
          <w:bCs/>
          <w:szCs w:val="24"/>
          <w:lang w:val="ro-RO"/>
        </w:rPr>
        <w:t xml:space="preserve"> </w:t>
      </w:r>
      <w:r w:rsidRPr="00C7479E">
        <w:rPr>
          <w:szCs w:val="24"/>
          <w:lang w:val="ro-RO"/>
        </w:rPr>
        <w:t>de</w:t>
      </w:r>
      <w:r w:rsidRPr="00C7479E">
        <w:rPr>
          <w:b/>
          <w:bCs/>
          <w:szCs w:val="24"/>
          <w:lang w:val="ro-RO"/>
        </w:rPr>
        <w:t xml:space="preserve"> </w:t>
      </w:r>
      <w:r w:rsidRPr="00C7479E">
        <w:rPr>
          <w:szCs w:val="24"/>
          <w:lang w:val="ro-RO"/>
        </w:rPr>
        <w:t>ordinea înscrierii în lista de așteptare;</w:t>
      </w:r>
    </w:p>
    <w:p w14:paraId="65081240" w14:textId="77777777" w:rsidR="00AC1EAE" w:rsidRPr="00C7479E" w:rsidRDefault="00AC1EAE" w:rsidP="009A57D4">
      <w:pPr>
        <w:numPr>
          <w:ilvl w:val="1"/>
          <w:numId w:val="11"/>
        </w:numPr>
        <w:ind w:left="567" w:right="-39" w:firstLine="142"/>
        <w:contextualSpacing/>
        <w:jc w:val="both"/>
        <w:rPr>
          <w:szCs w:val="24"/>
          <w:lang w:val="ro-RO"/>
        </w:rPr>
      </w:pPr>
      <w:bookmarkStart w:id="130" w:name="_Ref223278454"/>
      <w:r w:rsidRPr="00C7479E">
        <w:rPr>
          <w:szCs w:val="24"/>
          <w:lang w:val="ro-RO"/>
        </w:rPr>
        <w:t>Procesul de examinare continuă până când puterea sumară a cererilor examinate este mai mică sau egală ca capacitatea disponibilă ce urmează a fi alocată conform listei;</w:t>
      </w:r>
      <w:bookmarkEnd w:id="130"/>
    </w:p>
    <w:p w14:paraId="01B1123F" w14:textId="5D0456F5" w:rsidR="00AC1EAE" w:rsidRPr="00C7479E" w:rsidRDefault="00AC1EAE" w:rsidP="009A57D4">
      <w:pPr>
        <w:numPr>
          <w:ilvl w:val="1"/>
          <w:numId w:val="11"/>
        </w:numPr>
        <w:ind w:left="567" w:right="-39" w:firstLine="142"/>
        <w:contextualSpacing/>
        <w:jc w:val="both"/>
        <w:rPr>
          <w:szCs w:val="24"/>
          <w:lang w:val="ro-RO"/>
        </w:rPr>
      </w:pPr>
      <w:bookmarkStart w:id="131" w:name="_Ref223278589"/>
      <w:r w:rsidRPr="00C7479E">
        <w:rPr>
          <w:szCs w:val="24"/>
          <w:lang w:val="ro-RO"/>
        </w:rPr>
        <w:t xml:space="preserve">La constatarea </w:t>
      </w:r>
      <w:r w:rsidR="00CD0B61" w:rsidRPr="00C7479E">
        <w:rPr>
          <w:szCs w:val="24"/>
          <w:lang w:val="ro-RO"/>
        </w:rPr>
        <w:t xml:space="preserve">întrunirii </w:t>
      </w:r>
      <w:r w:rsidRPr="00C7479E">
        <w:rPr>
          <w:szCs w:val="24"/>
          <w:lang w:val="ro-RO"/>
        </w:rPr>
        <w:t xml:space="preserve">condiției prevăzute de </w:t>
      </w:r>
      <w:r w:rsidRPr="00C7479E">
        <w:rPr>
          <w:b/>
          <w:bCs/>
          <w:szCs w:val="24"/>
          <w:lang w:val="ro-RO"/>
        </w:rPr>
        <w:t xml:space="preserve">pct. </w:t>
      </w:r>
      <w:r w:rsidR="00B31122" w:rsidRPr="00C7479E">
        <w:rPr>
          <w:b/>
          <w:bCs/>
          <w:szCs w:val="24"/>
          <w:lang w:val="ro-RO"/>
        </w:rPr>
        <w:fldChar w:fldCharType="begin"/>
      </w:r>
      <w:r w:rsidR="00B31122" w:rsidRPr="00C7479E">
        <w:rPr>
          <w:b/>
          <w:bCs/>
          <w:szCs w:val="24"/>
          <w:lang w:val="ro-RO"/>
        </w:rPr>
        <w:instrText xml:space="preserve"> REF _Ref223278454 \r \h </w:instrText>
      </w:r>
      <w:r w:rsidR="00405128" w:rsidRPr="00C7479E">
        <w:rPr>
          <w:b/>
          <w:bCs/>
          <w:szCs w:val="24"/>
          <w:lang w:val="ro-RO"/>
        </w:rPr>
        <w:instrText xml:space="preserve"> \* MERGEFORMAT </w:instrText>
      </w:r>
      <w:r w:rsidR="00B31122" w:rsidRPr="00C7479E">
        <w:rPr>
          <w:b/>
          <w:bCs/>
          <w:szCs w:val="24"/>
          <w:lang w:val="ro-RO"/>
        </w:rPr>
      </w:r>
      <w:r w:rsidR="00B31122" w:rsidRPr="00C7479E">
        <w:rPr>
          <w:b/>
          <w:bCs/>
          <w:szCs w:val="24"/>
          <w:lang w:val="ro-RO"/>
        </w:rPr>
        <w:fldChar w:fldCharType="separate"/>
      </w:r>
      <w:r w:rsidR="001E22FF" w:rsidRPr="00C7479E">
        <w:rPr>
          <w:b/>
          <w:bCs/>
          <w:szCs w:val="24"/>
          <w:lang w:val="ro-RO"/>
        </w:rPr>
        <w:t>102.3</w:t>
      </w:r>
      <w:r w:rsidR="00B31122" w:rsidRPr="00C7479E">
        <w:rPr>
          <w:b/>
          <w:bCs/>
          <w:szCs w:val="24"/>
          <w:lang w:val="ro-RO"/>
        </w:rPr>
        <w:fldChar w:fldCharType="end"/>
      </w:r>
      <w:r w:rsidRPr="00C7479E">
        <w:rPr>
          <w:szCs w:val="24"/>
          <w:lang w:val="ro-RO"/>
        </w:rPr>
        <w:t>, procesul de examinare se întrerupe și OSD informează solicitanții, cererile cărora au fost examinate, despre posibilitatea actualizării cererii de racordare;</w:t>
      </w:r>
      <w:bookmarkEnd w:id="131"/>
    </w:p>
    <w:p w14:paraId="0115AB12" w14:textId="3EBE9745" w:rsidR="00AC1EAE" w:rsidRPr="00C7479E" w:rsidRDefault="00AC1EAE" w:rsidP="009A57D4">
      <w:pPr>
        <w:pStyle w:val="ListParagraph"/>
        <w:numPr>
          <w:ilvl w:val="1"/>
          <w:numId w:val="11"/>
        </w:numPr>
        <w:ind w:left="567" w:right="-39" w:firstLine="142"/>
        <w:jc w:val="both"/>
        <w:rPr>
          <w:szCs w:val="24"/>
          <w:lang w:val="ro-RO"/>
        </w:rPr>
      </w:pPr>
      <w:bookmarkStart w:id="132" w:name="_Ref223278775"/>
      <w:r w:rsidRPr="00C7479E">
        <w:rPr>
          <w:szCs w:val="24"/>
          <w:lang w:val="ro-RO"/>
        </w:rPr>
        <w:t xml:space="preserve">În termen de 10 zile de la recepționarea notificării expediate de OSD conform </w:t>
      </w:r>
      <w:r w:rsidRPr="00C7479E">
        <w:rPr>
          <w:b/>
          <w:bCs/>
          <w:szCs w:val="24"/>
          <w:lang w:val="ro-RO"/>
        </w:rPr>
        <w:t xml:space="preserve">pct. </w:t>
      </w:r>
      <w:r w:rsidR="00CD0B61" w:rsidRPr="00C7479E">
        <w:rPr>
          <w:b/>
          <w:bCs/>
          <w:szCs w:val="24"/>
          <w:lang w:val="ro-RO"/>
        </w:rPr>
        <w:t xml:space="preserve"> </w:t>
      </w:r>
      <w:r w:rsidR="00CD0B61" w:rsidRPr="00C7479E">
        <w:rPr>
          <w:b/>
          <w:bCs/>
          <w:szCs w:val="24"/>
          <w:lang w:val="ro-RO"/>
        </w:rPr>
        <w:fldChar w:fldCharType="begin"/>
      </w:r>
      <w:r w:rsidR="00CD0B61" w:rsidRPr="00C7479E">
        <w:rPr>
          <w:b/>
          <w:bCs/>
          <w:szCs w:val="24"/>
          <w:lang w:val="ro-RO"/>
        </w:rPr>
        <w:instrText xml:space="preserve"> REF _Ref223278589 \r \h </w:instrText>
      </w:r>
      <w:r w:rsidR="00405128" w:rsidRPr="00C7479E">
        <w:rPr>
          <w:b/>
          <w:bCs/>
          <w:szCs w:val="24"/>
          <w:lang w:val="ro-RO"/>
        </w:rPr>
        <w:instrText xml:space="preserve"> \* MERGEFORMAT </w:instrText>
      </w:r>
      <w:r w:rsidR="00CD0B61" w:rsidRPr="00C7479E">
        <w:rPr>
          <w:b/>
          <w:bCs/>
          <w:szCs w:val="24"/>
          <w:lang w:val="ro-RO"/>
        </w:rPr>
      </w:r>
      <w:r w:rsidR="00CD0B61" w:rsidRPr="00C7479E">
        <w:rPr>
          <w:b/>
          <w:bCs/>
          <w:szCs w:val="24"/>
          <w:lang w:val="ro-RO"/>
        </w:rPr>
        <w:fldChar w:fldCharType="separate"/>
      </w:r>
      <w:r w:rsidR="001E22FF" w:rsidRPr="00C7479E">
        <w:rPr>
          <w:b/>
          <w:bCs/>
          <w:szCs w:val="24"/>
          <w:lang w:val="ro-RO"/>
        </w:rPr>
        <w:t>102.4</w:t>
      </w:r>
      <w:r w:rsidR="00CD0B61" w:rsidRPr="00C7479E">
        <w:rPr>
          <w:b/>
          <w:bCs/>
          <w:szCs w:val="24"/>
          <w:lang w:val="ro-RO"/>
        </w:rPr>
        <w:fldChar w:fldCharType="end"/>
      </w:r>
      <w:r w:rsidRPr="00C7479E">
        <w:rPr>
          <w:b/>
          <w:bCs/>
          <w:szCs w:val="24"/>
          <w:lang w:val="ro-RO"/>
        </w:rPr>
        <w:t xml:space="preserve">, </w:t>
      </w:r>
      <w:r w:rsidRPr="00C7479E">
        <w:rPr>
          <w:szCs w:val="24"/>
          <w:lang w:val="ro-RO"/>
        </w:rPr>
        <w:t>solicitantul este obligat să depună la operatorul de sistem relevant cererea de racordare actualizată. Neprezentarea de către solicitant, în termenul stabilit, a cererii de racordare actualizate duce la  excluderea cererii respective din lista de așteptare;</w:t>
      </w:r>
      <w:bookmarkEnd w:id="132"/>
    </w:p>
    <w:p w14:paraId="37507D27" w14:textId="0AAA2138" w:rsidR="00AC1EAE" w:rsidRPr="00C7479E" w:rsidRDefault="00AC1EAE" w:rsidP="009A57D4">
      <w:pPr>
        <w:pStyle w:val="ListParagraph"/>
        <w:numPr>
          <w:ilvl w:val="1"/>
          <w:numId w:val="11"/>
        </w:numPr>
        <w:ind w:left="567" w:right="-39" w:firstLine="142"/>
        <w:jc w:val="both"/>
        <w:rPr>
          <w:szCs w:val="24"/>
          <w:lang w:val="ro-RO"/>
        </w:rPr>
      </w:pPr>
      <w:r w:rsidRPr="00C7479E">
        <w:rPr>
          <w:szCs w:val="24"/>
          <w:lang w:val="ro-RO"/>
        </w:rPr>
        <w:t xml:space="preserve">OSD coordonează cu OST condițiile avizelor de racordare în conformitate cu </w:t>
      </w:r>
      <w:r w:rsidRPr="00C7479E">
        <w:rPr>
          <w:b/>
          <w:bCs/>
          <w:szCs w:val="24"/>
          <w:lang w:val="ro-RO"/>
        </w:rPr>
        <w:t xml:space="preserve">pct. </w:t>
      </w:r>
      <w:r w:rsidR="00CD0B61" w:rsidRPr="00C7479E">
        <w:rPr>
          <w:b/>
          <w:bCs/>
          <w:szCs w:val="24"/>
          <w:lang w:val="ro-RO"/>
        </w:rPr>
        <w:fldChar w:fldCharType="begin"/>
      </w:r>
      <w:r w:rsidR="00CD0B61" w:rsidRPr="00C7479E">
        <w:rPr>
          <w:b/>
          <w:bCs/>
          <w:szCs w:val="24"/>
          <w:lang w:val="ro-RO"/>
        </w:rPr>
        <w:instrText xml:space="preserve"> REF _Ref219725876 \r \h  \* MERGEFORMAT </w:instrText>
      </w:r>
      <w:r w:rsidR="00CD0B61" w:rsidRPr="00C7479E">
        <w:rPr>
          <w:b/>
          <w:bCs/>
          <w:szCs w:val="24"/>
          <w:lang w:val="ro-RO"/>
        </w:rPr>
      </w:r>
      <w:r w:rsidR="00CD0B61" w:rsidRPr="00C7479E">
        <w:rPr>
          <w:b/>
          <w:bCs/>
          <w:szCs w:val="24"/>
          <w:lang w:val="ro-RO"/>
        </w:rPr>
        <w:fldChar w:fldCharType="separate"/>
      </w:r>
      <w:r w:rsidR="001E22FF" w:rsidRPr="00C7479E">
        <w:rPr>
          <w:b/>
          <w:bCs/>
          <w:szCs w:val="24"/>
          <w:lang w:val="ro-RO"/>
        </w:rPr>
        <w:t>46</w:t>
      </w:r>
      <w:r w:rsidR="00CD0B61" w:rsidRPr="00C7479E">
        <w:rPr>
          <w:b/>
          <w:bCs/>
          <w:szCs w:val="24"/>
          <w:lang w:val="ro-RO"/>
        </w:rPr>
        <w:fldChar w:fldCharType="end"/>
      </w:r>
      <w:r w:rsidR="00CD0B61" w:rsidRPr="00C7479E">
        <w:rPr>
          <w:szCs w:val="24"/>
          <w:lang w:val="ro-RO"/>
        </w:rPr>
        <w:t xml:space="preserve"> </w:t>
      </w:r>
      <w:r w:rsidRPr="00C7479E">
        <w:rPr>
          <w:szCs w:val="24"/>
          <w:lang w:val="ro-RO"/>
        </w:rPr>
        <w:t>și emite avizele de racordare solicitanților care au prezentat cererile de racordare actualizate</w:t>
      </w:r>
      <w:r w:rsidR="00CD0B61" w:rsidRPr="00C7479E">
        <w:rPr>
          <w:szCs w:val="24"/>
          <w:lang w:val="ro-RO"/>
        </w:rPr>
        <w:t>,</w:t>
      </w:r>
      <w:r w:rsidRPr="00C7479E">
        <w:rPr>
          <w:szCs w:val="24"/>
          <w:lang w:val="ro-RO"/>
        </w:rPr>
        <w:t xml:space="preserve"> în termenul prevăzut de </w:t>
      </w:r>
      <w:r w:rsidRPr="00C7479E">
        <w:rPr>
          <w:b/>
          <w:bCs/>
          <w:szCs w:val="24"/>
          <w:lang w:val="ro-RO"/>
        </w:rPr>
        <w:t xml:space="preserve">pct. </w:t>
      </w:r>
      <w:r w:rsidR="00CD0B61" w:rsidRPr="00C7479E">
        <w:rPr>
          <w:b/>
          <w:bCs/>
          <w:szCs w:val="24"/>
          <w:lang w:val="ro-RO"/>
        </w:rPr>
        <w:t xml:space="preserve"> </w:t>
      </w:r>
      <w:r w:rsidR="00CD0B61" w:rsidRPr="00C7479E">
        <w:rPr>
          <w:b/>
          <w:bCs/>
          <w:szCs w:val="24"/>
          <w:lang w:val="ro-RO"/>
        </w:rPr>
        <w:fldChar w:fldCharType="begin"/>
      </w:r>
      <w:r w:rsidR="00CD0B61" w:rsidRPr="00C7479E">
        <w:rPr>
          <w:b/>
          <w:bCs/>
          <w:szCs w:val="24"/>
          <w:lang w:val="ro-RO"/>
        </w:rPr>
        <w:instrText xml:space="preserve"> REF _Ref223278775 \r \h </w:instrText>
      </w:r>
      <w:r w:rsidR="00405128" w:rsidRPr="00C7479E">
        <w:rPr>
          <w:b/>
          <w:bCs/>
          <w:szCs w:val="24"/>
          <w:lang w:val="ro-RO"/>
        </w:rPr>
        <w:instrText xml:space="preserve"> \* MERGEFORMAT </w:instrText>
      </w:r>
      <w:r w:rsidR="00CD0B61" w:rsidRPr="00C7479E">
        <w:rPr>
          <w:b/>
          <w:bCs/>
          <w:szCs w:val="24"/>
          <w:lang w:val="ro-RO"/>
        </w:rPr>
      </w:r>
      <w:r w:rsidR="00CD0B61" w:rsidRPr="00C7479E">
        <w:rPr>
          <w:b/>
          <w:bCs/>
          <w:szCs w:val="24"/>
          <w:lang w:val="ro-RO"/>
        </w:rPr>
        <w:fldChar w:fldCharType="separate"/>
      </w:r>
      <w:r w:rsidR="001E22FF" w:rsidRPr="00C7479E">
        <w:rPr>
          <w:b/>
          <w:bCs/>
          <w:szCs w:val="24"/>
          <w:lang w:val="ro-RO"/>
        </w:rPr>
        <w:t>102.5</w:t>
      </w:r>
      <w:r w:rsidR="00CD0B61" w:rsidRPr="00C7479E">
        <w:rPr>
          <w:b/>
          <w:bCs/>
          <w:szCs w:val="24"/>
          <w:lang w:val="ro-RO"/>
        </w:rPr>
        <w:fldChar w:fldCharType="end"/>
      </w:r>
      <w:r w:rsidRPr="00C7479E">
        <w:rPr>
          <w:szCs w:val="24"/>
          <w:lang w:val="ro-RO"/>
        </w:rPr>
        <w:t>;</w:t>
      </w:r>
    </w:p>
    <w:p w14:paraId="25DE00B4" w14:textId="46C06ED1" w:rsidR="00AC1EAE" w:rsidRPr="00C7479E" w:rsidRDefault="00AC1EAE" w:rsidP="009A57D4">
      <w:pPr>
        <w:pStyle w:val="ListParagraph"/>
        <w:numPr>
          <w:ilvl w:val="1"/>
          <w:numId w:val="11"/>
        </w:numPr>
        <w:ind w:left="567" w:right="-39" w:firstLine="142"/>
        <w:rPr>
          <w:szCs w:val="24"/>
          <w:lang w:val="ro-RO"/>
        </w:rPr>
      </w:pPr>
      <w:r w:rsidRPr="00C7479E">
        <w:rPr>
          <w:szCs w:val="24"/>
          <w:lang w:val="ro-RO"/>
        </w:rPr>
        <w:t xml:space="preserve">Procesul de alocare, întrerupt conform </w:t>
      </w:r>
      <w:r w:rsidRPr="00C7479E">
        <w:rPr>
          <w:b/>
          <w:bCs/>
          <w:szCs w:val="24"/>
          <w:lang w:val="ro-RO"/>
        </w:rPr>
        <w:t xml:space="preserve">pct. </w:t>
      </w:r>
      <w:r w:rsidR="00CD0B61" w:rsidRPr="00C7479E">
        <w:rPr>
          <w:b/>
          <w:bCs/>
          <w:szCs w:val="24"/>
          <w:lang w:val="ro-RO"/>
        </w:rPr>
        <w:fldChar w:fldCharType="begin"/>
      </w:r>
      <w:r w:rsidR="00CD0B61" w:rsidRPr="00C7479E">
        <w:rPr>
          <w:b/>
          <w:bCs/>
          <w:szCs w:val="24"/>
          <w:lang w:val="ro-RO"/>
        </w:rPr>
        <w:instrText xml:space="preserve"> REF _Ref223278589 \r \h </w:instrText>
      </w:r>
      <w:r w:rsidR="00405128" w:rsidRPr="00C7479E">
        <w:rPr>
          <w:b/>
          <w:bCs/>
          <w:szCs w:val="24"/>
          <w:lang w:val="ro-RO"/>
        </w:rPr>
        <w:instrText xml:space="preserve"> \* MERGEFORMAT </w:instrText>
      </w:r>
      <w:r w:rsidR="00CD0B61" w:rsidRPr="00C7479E">
        <w:rPr>
          <w:b/>
          <w:bCs/>
          <w:szCs w:val="24"/>
          <w:lang w:val="ro-RO"/>
        </w:rPr>
      </w:r>
      <w:r w:rsidR="00CD0B61" w:rsidRPr="00C7479E">
        <w:rPr>
          <w:b/>
          <w:bCs/>
          <w:szCs w:val="24"/>
          <w:lang w:val="ro-RO"/>
        </w:rPr>
        <w:fldChar w:fldCharType="separate"/>
      </w:r>
      <w:r w:rsidR="001E22FF" w:rsidRPr="00C7479E">
        <w:rPr>
          <w:b/>
          <w:bCs/>
          <w:szCs w:val="24"/>
          <w:lang w:val="ro-RO"/>
        </w:rPr>
        <w:t>102.4</w:t>
      </w:r>
      <w:r w:rsidR="00CD0B61" w:rsidRPr="00C7479E">
        <w:rPr>
          <w:b/>
          <w:bCs/>
          <w:szCs w:val="24"/>
          <w:lang w:val="ro-RO"/>
        </w:rPr>
        <w:fldChar w:fldCharType="end"/>
      </w:r>
      <w:r w:rsidRPr="00C7479E">
        <w:rPr>
          <w:szCs w:val="24"/>
          <w:lang w:val="ro-RO"/>
        </w:rPr>
        <w:t xml:space="preserve">, este reluat în cazul excluderii unor cereri de racordare din lista de așteptare conform </w:t>
      </w:r>
      <w:r w:rsidRPr="00C7479E">
        <w:rPr>
          <w:b/>
          <w:bCs/>
          <w:szCs w:val="24"/>
          <w:lang w:val="ro-RO"/>
        </w:rPr>
        <w:t xml:space="preserve">pct. </w:t>
      </w:r>
      <w:r w:rsidR="00CD0B61" w:rsidRPr="00C7479E">
        <w:rPr>
          <w:b/>
          <w:bCs/>
          <w:szCs w:val="24"/>
          <w:lang w:val="ro-RO"/>
        </w:rPr>
        <w:fldChar w:fldCharType="begin"/>
      </w:r>
      <w:r w:rsidR="00CD0B61" w:rsidRPr="00C7479E">
        <w:rPr>
          <w:b/>
          <w:bCs/>
          <w:szCs w:val="24"/>
          <w:lang w:val="ro-RO"/>
        </w:rPr>
        <w:instrText xml:space="preserve"> REF _Ref223278775 \r \h </w:instrText>
      </w:r>
      <w:r w:rsidR="00405128" w:rsidRPr="00C7479E">
        <w:rPr>
          <w:b/>
          <w:bCs/>
          <w:szCs w:val="24"/>
          <w:lang w:val="ro-RO"/>
        </w:rPr>
        <w:instrText xml:space="preserve"> \* MERGEFORMAT </w:instrText>
      </w:r>
      <w:r w:rsidR="00CD0B61" w:rsidRPr="00C7479E">
        <w:rPr>
          <w:b/>
          <w:bCs/>
          <w:szCs w:val="24"/>
          <w:lang w:val="ro-RO"/>
        </w:rPr>
      </w:r>
      <w:r w:rsidR="00CD0B61" w:rsidRPr="00C7479E">
        <w:rPr>
          <w:b/>
          <w:bCs/>
          <w:szCs w:val="24"/>
          <w:lang w:val="ro-RO"/>
        </w:rPr>
        <w:fldChar w:fldCharType="separate"/>
      </w:r>
      <w:r w:rsidR="001E22FF" w:rsidRPr="00C7479E">
        <w:rPr>
          <w:b/>
          <w:bCs/>
          <w:szCs w:val="24"/>
          <w:lang w:val="ro-RO"/>
        </w:rPr>
        <w:t>102.5</w:t>
      </w:r>
      <w:r w:rsidR="00CD0B61" w:rsidRPr="00C7479E">
        <w:rPr>
          <w:b/>
          <w:bCs/>
          <w:szCs w:val="24"/>
          <w:lang w:val="ro-RO"/>
        </w:rPr>
        <w:fldChar w:fldCharType="end"/>
      </w:r>
      <w:r w:rsidRPr="00C7479E">
        <w:rPr>
          <w:b/>
          <w:bCs/>
          <w:szCs w:val="24"/>
          <w:lang w:val="ro-RO"/>
        </w:rPr>
        <w:t xml:space="preserve">, </w:t>
      </w:r>
      <w:r w:rsidRPr="00C7479E">
        <w:rPr>
          <w:szCs w:val="24"/>
          <w:lang w:val="ro-RO"/>
        </w:rPr>
        <w:t xml:space="preserve">și continuă până la </w:t>
      </w:r>
      <w:r w:rsidR="00CD0B61" w:rsidRPr="00C7479E">
        <w:rPr>
          <w:szCs w:val="24"/>
          <w:lang w:val="ro-RO"/>
        </w:rPr>
        <w:t xml:space="preserve">epuizarea </w:t>
      </w:r>
      <w:r w:rsidRPr="00C7479E">
        <w:rPr>
          <w:szCs w:val="24"/>
          <w:lang w:val="ro-RO"/>
        </w:rPr>
        <w:t>totală capacității disponibile</w:t>
      </w:r>
      <w:r w:rsidR="00CD0B61" w:rsidRPr="00C7479E">
        <w:rPr>
          <w:szCs w:val="24"/>
          <w:lang w:val="ro-RO"/>
        </w:rPr>
        <w:t>, sau până la finalizarea listei de așteptare</w:t>
      </w:r>
      <w:r w:rsidRPr="00C7479E">
        <w:rPr>
          <w:szCs w:val="24"/>
          <w:lang w:val="ro-RO"/>
        </w:rPr>
        <w:t>.</w:t>
      </w:r>
      <w:r w:rsidRPr="00C7479E">
        <w:rPr>
          <w:b/>
          <w:bCs/>
          <w:szCs w:val="24"/>
          <w:lang w:val="ro-RO"/>
        </w:rPr>
        <w:t xml:space="preserve"> </w:t>
      </w:r>
      <w:r w:rsidRPr="00C7479E">
        <w:rPr>
          <w:szCs w:val="24"/>
          <w:lang w:val="ro-RO"/>
        </w:rPr>
        <w:t xml:space="preserve">   </w:t>
      </w:r>
    </w:p>
    <w:p w14:paraId="50CDC152" w14:textId="77777777" w:rsidR="00AC1EAE" w:rsidRPr="00C7479E" w:rsidRDefault="00AC1EAE" w:rsidP="009A57D4">
      <w:pPr>
        <w:pStyle w:val="ListParagraph"/>
        <w:numPr>
          <w:ilvl w:val="0"/>
          <w:numId w:val="11"/>
        </w:numPr>
        <w:ind w:left="0" w:firstLine="567"/>
        <w:jc w:val="both"/>
        <w:rPr>
          <w:szCs w:val="24"/>
          <w:lang w:val="ro-RO"/>
        </w:rPr>
      </w:pPr>
      <w:bookmarkStart w:id="133" w:name="_Ref223279532"/>
      <w:r w:rsidRPr="00C7479E">
        <w:rPr>
          <w:szCs w:val="24"/>
          <w:lang w:val="ro-RO"/>
        </w:rPr>
        <w:t>În cazul apariției capacității de racordare disponibile</w:t>
      </w:r>
      <w:r w:rsidRPr="00C7479E">
        <w:rPr>
          <w:b/>
          <w:bCs/>
          <w:szCs w:val="24"/>
          <w:lang w:val="ro-RO"/>
        </w:rPr>
        <w:t xml:space="preserve"> </w:t>
      </w:r>
      <w:r w:rsidRPr="00C7479E">
        <w:rPr>
          <w:bCs/>
          <w:szCs w:val="24"/>
          <w:lang w:val="ro-RO"/>
        </w:rPr>
        <w:t>în rețeaua electrică de transport</w:t>
      </w:r>
      <w:r w:rsidRPr="00C7479E">
        <w:rPr>
          <w:szCs w:val="24"/>
          <w:lang w:val="ro-RO"/>
        </w:rPr>
        <w:t xml:space="preserve">, ca rezultat al nevalorificării avizelor de racordate eliberate anterior sau al realizării lucrărilor de dezvoltare a rețelelor electrice de transport conform planului de dezvoltare și/sau planului anual de investiții, capacitatea de racordare disponibilă se va aloca de către </w:t>
      </w:r>
      <w:r w:rsidRPr="00C7479E">
        <w:rPr>
          <w:bCs/>
          <w:szCs w:val="24"/>
          <w:lang w:val="ro-RO"/>
        </w:rPr>
        <w:t>OST</w:t>
      </w:r>
      <w:r w:rsidRPr="00C7479E">
        <w:rPr>
          <w:szCs w:val="24"/>
          <w:lang w:val="ro-RO"/>
        </w:rPr>
        <w:t xml:space="preserve"> conform cererilor din lista de așteptare, depuse pentru racordare la rețeaua </w:t>
      </w:r>
      <w:r w:rsidRPr="00C7479E">
        <w:rPr>
          <w:bCs/>
          <w:szCs w:val="24"/>
          <w:lang w:val="ro-RO"/>
        </w:rPr>
        <w:t>OSD sau OST</w:t>
      </w:r>
      <w:r w:rsidRPr="00C7479E">
        <w:rPr>
          <w:szCs w:val="24"/>
          <w:lang w:val="ro-RO"/>
        </w:rPr>
        <w:t xml:space="preserve"> și respinse din motivul</w:t>
      </w:r>
      <w:r w:rsidRPr="00C7479E">
        <w:rPr>
          <w:bCs/>
          <w:szCs w:val="24"/>
          <w:lang w:val="ro-RO"/>
        </w:rPr>
        <w:t xml:space="preserve"> lipsei de capacitate în rețeaua OST</w:t>
      </w:r>
      <w:r w:rsidRPr="00C7479E">
        <w:rPr>
          <w:szCs w:val="24"/>
          <w:lang w:val="ro-RO"/>
        </w:rPr>
        <w:t>, cu respectarea următoarelor condiții:</w:t>
      </w:r>
      <w:bookmarkEnd w:id="133"/>
    </w:p>
    <w:p w14:paraId="007E4F05" w14:textId="396867ED" w:rsidR="00AC1EAE" w:rsidRPr="00C7479E" w:rsidRDefault="00AC1EAE" w:rsidP="009A57D4">
      <w:pPr>
        <w:numPr>
          <w:ilvl w:val="1"/>
          <w:numId w:val="11"/>
        </w:numPr>
        <w:ind w:left="567" w:right="-39" w:firstLine="142"/>
        <w:contextualSpacing/>
        <w:jc w:val="both"/>
        <w:rPr>
          <w:szCs w:val="24"/>
          <w:lang w:val="ro-RO"/>
        </w:rPr>
      </w:pPr>
      <w:r w:rsidRPr="00C7479E">
        <w:rPr>
          <w:szCs w:val="24"/>
          <w:lang w:val="ro-RO"/>
        </w:rPr>
        <w:t>OST examinează consecutiv cererile de racordare selectate din lista de așteptare,</w:t>
      </w:r>
      <w:r w:rsidRPr="00C7479E">
        <w:rPr>
          <w:b/>
          <w:bCs/>
          <w:szCs w:val="24"/>
          <w:lang w:val="ro-RO"/>
        </w:rPr>
        <w:t xml:space="preserve"> </w:t>
      </w:r>
      <w:r w:rsidRPr="00C7479E">
        <w:rPr>
          <w:szCs w:val="24"/>
          <w:lang w:val="ro-RO"/>
        </w:rPr>
        <w:t xml:space="preserve">ținând cont de categoria de prioritate a cererii, stabilită de </w:t>
      </w:r>
      <w:r w:rsidR="00CD0B61" w:rsidRPr="00C7479E">
        <w:rPr>
          <w:b/>
          <w:bCs/>
          <w:szCs w:val="24"/>
          <w:lang w:val="ro-RO"/>
        </w:rPr>
        <w:t>pct.</w:t>
      </w:r>
      <w:r w:rsidR="00CD0B61" w:rsidRPr="00C7479E">
        <w:rPr>
          <w:b/>
          <w:bCs/>
          <w:szCs w:val="24"/>
          <w:lang w:val="en-US"/>
        </w:rPr>
        <w:t xml:space="preserve"> </w:t>
      </w:r>
      <w:r w:rsidR="00CD0B61" w:rsidRPr="00C7479E">
        <w:rPr>
          <w:b/>
          <w:bCs/>
          <w:szCs w:val="24"/>
          <w:lang w:val="en-US"/>
        </w:rPr>
        <w:fldChar w:fldCharType="begin"/>
      </w:r>
      <w:r w:rsidR="00CD0B61" w:rsidRPr="00C7479E">
        <w:rPr>
          <w:b/>
          <w:bCs/>
          <w:szCs w:val="24"/>
          <w:lang w:val="en-US"/>
        </w:rPr>
        <w:instrText xml:space="preserve"> REF _Ref223278108 \r \h </w:instrText>
      </w:r>
      <w:r w:rsidR="00405128" w:rsidRPr="00C7479E">
        <w:rPr>
          <w:b/>
          <w:bCs/>
          <w:szCs w:val="24"/>
          <w:lang w:val="en-US"/>
        </w:rPr>
        <w:instrText xml:space="preserve"> \* MERGEFORMAT </w:instrText>
      </w:r>
      <w:r w:rsidR="00CD0B61" w:rsidRPr="00C7479E">
        <w:rPr>
          <w:b/>
          <w:bCs/>
          <w:szCs w:val="24"/>
          <w:lang w:val="en-US"/>
        </w:rPr>
      </w:r>
      <w:r w:rsidR="00CD0B61" w:rsidRPr="00C7479E">
        <w:rPr>
          <w:b/>
          <w:bCs/>
          <w:szCs w:val="24"/>
          <w:lang w:val="en-US"/>
        </w:rPr>
        <w:fldChar w:fldCharType="separate"/>
      </w:r>
      <w:r w:rsidR="001E22FF" w:rsidRPr="00C7479E">
        <w:rPr>
          <w:b/>
          <w:bCs/>
          <w:szCs w:val="24"/>
          <w:lang w:val="en-US"/>
        </w:rPr>
        <w:t>97</w:t>
      </w:r>
      <w:r w:rsidR="00CD0B61" w:rsidRPr="00C7479E">
        <w:rPr>
          <w:b/>
          <w:bCs/>
          <w:szCs w:val="24"/>
          <w:lang w:val="en-US"/>
        </w:rPr>
        <w:fldChar w:fldCharType="end"/>
      </w:r>
      <w:r w:rsidRPr="00C7479E">
        <w:rPr>
          <w:b/>
          <w:bCs/>
          <w:szCs w:val="24"/>
          <w:lang w:val="ro-RO"/>
        </w:rPr>
        <w:t xml:space="preserve"> </w:t>
      </w:r>
      <w:r w:rsidRPr="00C7479E">
        <w:rPr>
          <w:szCs w:val="24"/>
          <w:lang w:val="ro-RO"/>
        </w:rPr>
        <w:t>și</w:t>
      </w:r>
      <w:r w:rsidRPr="00C7479E">
        <w:rPr>
          <w:b/>
          <w:bCs/>
          <w:szCs w:val="24"/>
          <w:lang w:val="ro-RO"/>
        </w:rPr>
        <w:t xml:space="preserve"> </w:t>
      </w:r>
      <w:r w:rsidRPr="00C7479E">
        <w:rPr>
          <w:szCs w:val="24"/>
          <w:lang w:val="ro-RO"/>
        </w:rPr>
        <w:t>de</w:t>
      </w:r>
      <w:r w:rsidRPr="00C7479E">
        <w:rPr>
          <w:b/>
          <w:bCs/>
          <w:szCs w:val="24"/>
          <w:lang w:val="ro-RO"/>
        </w:rPr>
        <w:t xml:space="preserve"> </w:t>
      </w:r>
      <w:r w:rsidRPr="00C7479E">
        <w:rPr>
          <w:szCs w:val="24"/>
          <w:lang w:val="ro-RO"/>
        </w:rPr>
        <w:t>ordinea înscrierii în lista de așteptare;</w:t>
      </w:r>
    </w:p>
    <w:p w14:paraId="08AA1955" w14:textId="77777777" w:rsidR="00AC1EAE" w:rsidRPr="00C7479E" w:rsidRDefault="00AC1EAE" w:rsidP="009A57D4">
      <w:pPr>
        <w:numPr>
          <w:ilvl w:val="1"/>
          <w:numId w:val="11"/>
        </w:numPr>
        <w:ind w:left="567" w:right="-39" w:firstLine="142"/>
        <w:contextualSpacing/>
        <w:jc w:val="both"/>
        <w:rPr>
          <w:szCs w:val="24"/>
          <w:lang w:val="ro-RO"/>
        </w:rPr>
      </w:pPr>
      <w:bookmarkStart w:id="134" w:name="_Ref223279070"/>
      <w:r w:rsidRPr="00C7479E">
        <w:rPr>
          <w:szCs w:val="24"/>
          <w:lang w:val="ro-RO"/>
        </w:rPr>
        <w:lastRenderedPageBreak/>
        <w:t>La examinarea fiecărei cereri, OST modelează funcționarea sistemului de transport al energiei electrice în ipoteza aprobării puterii electrice de injecție/extracție solicitate prin cererea de racordare respectivă;</w:t>
      </w:r>
      <w:bookmarkEnd w:id="134"/>
      <w:r w:rsidRPr="00C7479E">
        <w:rPr>
          <w:szCs w:val="24"/>
          <w:lang w:val="ro-RO"/>
        </w:rPr>
        <w:t xml:space="preserve"> </w:t>
      </w:r>
    </w:p>
    <w:p w14:paraId="009A934C" w14:textId="29D96DC2" w:rsidR="00AC1EAE" w:rsidRPr="00C7479E" w:rsidRDefault="00AC1EAE" w:rsidP="009A57D4">
      <w:pPr>
        <w:numPr>
          <w:ilvl w:val="1"/>
          <w:numId w:val="11"/>
        </w:numPr>
        <w:ind w:left="567" w:right="-39" w:firstLine="142"/>
        <w:contextualSpacing/>
        <w:jc w:val="both"/>
        <w:rPr>
          <w:szCs w:val="24"/>
          <w:lang w:val="ro-RO"/>
        </w:rPr>
      </w:pPr>
      <w:bookmarkStart w:id="135" w:name="_Ref223279109"/>
      <w:r w:rsidRPr="00C7479E">
        <w:rPr>
          <w:szCs w:val="24"/>
          <w:lang w:val="ro-RO"/>
        </w:rPr>
        <w:t xml:space="preserve">Procesul de alocare continuă până la momentul în care modelarea efectuată </w:t>
      </w:r>
      <w:r w:rsidR="00987621" w:rsidRPr="00C7479E">
        <w:rPr>
          <w:szCs w:val="24"/>
          <w:lang w:val="ro-RO"/>
        </w:rPr>
        <w:t xml:space="preserve">de OST </w:t>
      </w:r>
      <w:r w:rsidRPr="00C7479E">
        <w:rPr>
          <w:szCs w:val="24"/>
          <w:lang w:val="ro-RO"/>
        </w:rPr>
        <w:t xml:space="preserve">conform </w:t>
      </w:r>
      <w:r w:rsidRPr="00C7479E">
        <w:rPr>
          <w:b/>
          <w:bCs/>
          <w:szCs w:val="24"/>
          <w:lang w:val="ro-RO"/>
        </w:rPr>
        <w:t xml:space="preserve">pct. </w:t>
      </w:r>
      <w:r w:rsidR="00CD0B61" w:rsidRPr="00C7479E">
        <w:rPr>
          <w:b/>
          <w:bCs/>
          <w:szCs w:val="24"/>
          <w:lang w:val="ro-RO"/>
        </w:rPr>
        <w:t xml:space="preserve"> </w:t>
      </w:r>
      <w:r w:rsidR="00CD0B61" w:rsidRPr="00C7479E">
        <w:rPr>
          <w:b/>
          <w:bCs/>
          <w:szCs w:val="24"/>
          <w:lang w:val="ro-RO"/>
        </w:rPr>
        <w:fldChar w:fldCharType="begin"/>
      </w:r>
      <w:r w:rsidR="00CD0B61" w:rsidRPr="00C7479E">
        <w:rPr>
          <w:b/>
          <w:bCs/>
          <w:szCs w:val="24"/>
          <w:lang w:val="ro-RO"/>
        </w:rPr>
        <w:instrText xml:space="preserve"> REF _Ref223279070 \r \h </w:instrText>
      </w:r>
      <w:r w:rsidR="00405128" w:rsidRPr="00C7479E">
        <w:rPr>
          <w:b/>
          <w:bCs/>
          <w:szCs w:val="24"/>
          <w:lang w:val="ro-RO"/>
        </w:rPr>
        <w:instrText xml:space="preserve"> \* MERGEFORMAT </w:instrText>
      </w:r>
      <w:r w:rsidR="00CD0B61" w:rsidRPr="00C7479E">
        <w:rPr>
          <w:b/>
          <w:bCs/>
          <w:szCs w:val="24"/>
          <w:lang w:val="ro-RO"/>
        </w:rPr>
      </w:r>
      <w:r w:rsidR="00CD0B61" w:rsidRPr="00C7479E">
        <w:rPr>
          <w:b/>
          <w:bCs/>
          <w:szCs w:val="24"/>
          <w:lang w:val="ro-RO"/>
        </w:rPr>
        <w:fldChar w:fldCharType="separate"/>
      </w:r>
      <w:r w:rsidR="001E22FF" w:rsidRPr="00C7479E">
        <w:rPr>
          <w:b/>
          <w:bCs/>
          <w:szCs w:val="24"/>
          <w:lang w:val="ro-RO"/>
        </w:rPr>
        <w:t>103.2</w:t>
      </w:r>
      <w:r w:rsidR="00CD0B61" w:rsidRPr="00C7479E">
        <w:rPr>
          <w:b/>
          <w:bCs/>
          <w:szCs w:val="24"/>
          <w:lang w:val="ro-RO"/>
        </w:rPr>
        <w:fldChar w:fldCharType="end"/>
      </w:r>
      <w:r w:rsidR="00CD0B61" w:rsidRPr="00C7479E">
        <w:rPr>
          <w:b/>
          <w:bCs/>
          <w:szCs w:val="24"/>
          <w:lang w:val="ro-RO"/>
        </w:rPr>
        <w:t xml:space="preserve"> </w:t>
      </w:r>
      <w:r w:rsidRPr="00C7479E">
        <w:rPr>
          <w:szCs w:val="24"/>
          <w:lang w:val="ro-RO"/>
        </w:rPr>
        <w:t>demonstrează că acceptarea ultimei cereri examinate ar duce la perturbarea siguranței și fiabilității în prestarea serviciului de transport al energiei electrice pentru utilizatorii de sistem existenți;</w:t>
      </w:r>
      <w:bookmarkEnd w:id="135"/>
    </w:p>
    <w:p w14:paraId="4511792D" w14:textId="632CECE5" w:rsidR="00AC1EAE" w:rsidRPr="00C7479E" w:rsidRDefault="00AC1EAE" w:rsidP="009A57D4">
      <w:pPr>
        <w:numPr>
          <w:ilvl w:val="1"/>
          <w:numId w:val="11"/>
        </w:numPr>
        <w:ind w:left="567" w:right="-39" w:firstLine="142"/>
        <w:contextualSpacing/>
        <w:jc w:val="both"/>
        <w:rPr>
          <w:szCs w:val="24"/>
          <w:lang w:val="ro-RO"/>
        </w:rPr>
      </w:pPr>
      <w:bookmarkStart w:id="136" w:name="_Ref223279144"/>
      <w:r w:rsidRPr="00C7479E">
        <w:rPr>
          <w:szCs w:val="24"/>
          <w:lang w:val="ro-RO"/>
        </w:rPr>
        <w:t xml:space="preserve">La survenirea condiției prevăzute de </w:t>
      </w:r>
      <w:r w:rsidRPr="00C7479E">
        <w:rPr>
          <w:b/>
          <w:bCs/>
          <w:szCs w:val="24"/>
          <w:lang w:val="ro-RO"/>
        </w:rPr>
        <w:t>pct.</w:t>
      </w:r>
      <w:r w:rsidR="00987621" w:rsidRPr="00C7479E">
        <w:rPr>
          <w:b/>
          <w:bCs/>
          <w:szCs w:val="24"/>
          <w:lang w:val="ro-RO"/>
        </w:rPr>
        <w:t xml:space="preserve"> </w:t>
      </w:r>
      <w:r w:rsidR="00987621" w:rsidRPr="00C7479E">
        <w:rPr>
          <w:b/>
          <w:bCs/>
          <w:szCs w:val="24"/>
          <w:lang w:val="ro-RO"/>
        </w:rPr>
        <w:fldChar w:fldCharType="begin"/>
      </w:r>
      <w:r w:rsidR="00987621" w:rsidRPr="00C7479E">
        <w:rPr>
          <w:b/>
          <w:bCs/>
          <w:szCs w:val="24"/>
          <w:lang w:val="ro-RO"/>
        </w:rPr>
        <w:instrText xml:space="preserve"> REF _Ref223279109 \r \h </w:instrText>
      </w:r>
      <w:r w:rsidR="00405128" w:rsidRPr="00C7479E">
        <w:rPr>
          <w:b/>
          <w:bCs/>
          <w:szCs w:val="24"/>
          <w:lang w:val="ro-RO"/>
        </w:rPr>
        <w:instrText xml:space="preserve"> \* MERGEFORMAT </w:instrText>
      </w:r>
      <w:r w:rsidR="00987621" w:rsidRPr="00C7479E">
        <w:rPr>
          <w:b/>
          <w:bCs/>
          <w:szCs w:val="24"/>
          <w:lang w:val="ro-RO"/>
        </w:rPr>
      </w:r>
      <w:r w:rsidR="00987621" w:rsidRPr="00C7479E">
        <w:rPr>
          <w:b/>
          <w:bCs/>
          <w:szCs w:val="24"/>
          <w:lang w:val="ro-RO"/>
        </w:rPr>
        <w:fldChar w:fldCharType="separate"/>
      </w:r>
      <w:r w:rsidR="001E22FF" w:rsidRPr="00C7479E">
        <w:rPr>
          <w:b/>
          <w:bCs/>
          <w:szCs w:val="24"/>
          <w:lang w:val="ro-RO"/>
        </w:rPr>
        <w:t>103.3</w:t>
      </w:r>
      <w:r w:rsidR="00987621" w:rsidRPr="00C7479E">
        <w:rPr>
          <w:b/>
          <w:bCs/>
          <w:szCs w:val="24"/>
          <w:lang w:val="ro-RO"/>
        </w:rPr>
        <w:fldChar w:fldCharType="end"/>
      </w:r>
      <w:r w:rsidRPr="00C7479E">
        <w:rPr>
          <w:szCs w:val="24"/>
          <w:lang w:val="ro-RO"/>
        </w:rPr>
        <w:t>, procesul de examinare se întrerupe și OST informează solicitanții, cererile cărora au fost examinate, despre posibilitatea actualizării cererii de racordare;</w:t>
      </w:r>
      <w:bookmarkEnd w:id="136"/>
    </w:p>
    <w:p w14:paraId="4A629C23" w14:textId="1950215B" w:rsidR="00AC1EAE" w:rsidRPr="00C7479E" w:rsidRDefault="00AC1EAE" w:rsidP="009A57D4">
      <w:pPr>
        <w:pStyle w:val="ListParagraph"/>
        <w:numPr>
          <w:ilvl w:val="1"/>
          <w:numId w:val="11"/>
        </w:numPr>
        <w:ind w:left="567" w:right="-39" w:firstLine="142"/>
        <w:jc w:val="both"/>
        <w:rPr>
          <w:szCs w:val="24"/>
          <w:lang w:val="ro-RO"/>
        </w:rPr>
      </w:pPr>
      <w:bookmarkStart w:id="137" w:name="_Ref223278757"/>
      <w:r w:rsidRPr="00C7479E">
        <w:rPr>
          <w:szCs w:val="24"/>
          <w:lang w:val="ro-RO"/>
        </w:rPr>
        <w:t xml:space="preserve">În termen de 10 zile de la recepționarea notificării expediate de </w:t>
      </w:r>
      <w:r w:rsidRPr="00C7479E">
        <w:rPr>
          <w:b/>
          <w:bCs/>
          <w:szCs w:val="24"/>
          <w:lang w:val="ro-RO"/>
        </w:rPr>
        <w:t>OST</w:t>
      </w:r>
      <w:r w:rsidRPr="00C7479E">
        <w:rPr>
          <w:szCs w:val="24"/>
          <w:lang w:val="ro-RO"/>
        </w:rPr>
        <w:t xml:space="preserve"> conform </w:t>
      </w:r>
      <w:r w:rsidRPr="00C7479E">
        <w:rPr>
          <w:b/>
          <w:bCs/>
          <w:szCs w:val="24"/>
          <w:lang w:val="ro-RO"/>
        </w:rPr>
        <w:t xml:space="preserve">pct. </w:t>
      </w:r>
      <w:r w:rsidR="00987621" w:rsidRPr="00C7479E">
        <w:rPr>
          <w:b/>
          <w:bCs/>
          <w:szCs w:val="24"/>
          <w:lang w:val="ro-RO"/>
        </w:rPr>
        <w:t xml:space="preserve"> </w:t>
      </w:r>
      <w:r w:rsidR="00987621" w:rsidRPr="00C7479E">
        <w:rPr>
          <w:b/>
          <w:bCs/>
          <w:szCs w:val="24"/>
          <w:lang w:val="ro-RO"/>
        </w:rPr>
        <w:fldChar w:fldCharType="begin"/>
      </w:r>
      <w:r w:rsidR="00987621" w:rsidRPr="00C7479E">
        <w:rPr>
          <w:b/>
          <w:bCs/>
          <w:szCs w:val="24"/>
          <w:lang w:val="ro-RO"/>
        </w:rPr>
        <w:instrText xml:space="preserve"> REF _Ref223279144 \r \h </w:instrText>
      </w:r>
      <w:r w:rsidR="00405128" w:rsidRPr="00C7479E">
        <w:rPr>
          <w:b/>
          <w:bCs/>
          <w:szCs w:val="24"/>
          <w:lang w:val="ro-RO"/>
        </w:rPr>
        <w:instrText xml:space="preserve"> \* MERGEFORMAT </w:instrText>
      </w:r>
      <w:r w:rsidR="00987621" w:rsidRPr="00C7479E">
        <w:rPr>
          <w:b/>
          <w:bCs/>
          <w:szCs w:val="24"/>
          <w:lang w:val="ro-RO"/>
        </w:rPr>
      </w:r>
      <w:r w:rsidR="00987621" w:rsidRPr="00C7479E">
        <w:rPr>
          <w:b/>
          <w:bCs/>
          <w:szCs w:val="24"/>
          <w:lang w:val="ro-RO"/>
        </w:rPr>
        <w:fldChar w:fldCharType="separate"/>
      </w:r>
      <w:r w:rsidR="001E22FF" w:rsidRPr="00C7479E">
        <w:rPr>
          <w:b/>
          <w:bCs/>
          <w:szCs w:val="24"/>
          <w:lang w:val="ro-RO"/>
        </w:rPr>
        <w:t>103.4</w:t>
      </w:r>
      <w:r w:rsidR="00987621" w:rsidRPr="00C7479E">
        <w:rPr>
          <w:b/>
          <w:bCs/>
          <w:szCs w:val="24"/>
          <w:lang w:val="ro-RO"/>
        </w:rPr>
        <w:fldChar w:fldCharType="end"/>
      </w:r>
      <w:r w:rsidRPr="00C7479E">
        <w:rPr>
          <w:b/>
          <w:bCs/>
          <w:szCs w:val="24"/>
          <w:lang w:val="ro-RO"/>
        </w:rPr>
        <w:t xml:space="preserve"> </w:t>
      </w:r>
      <w:r w:rsidRPr="00C7479E">
        <w:rPr>
          <w:szCs w:val="24"/>
          <w:lang w:val="ro-RO"/>
        </w:rPr>
        <w:t>solicitantul este obligat să depună la OST cererea de racordare actualizată. Neprezentarea de către solicitant, în termenul stabilit, a cererii de racordare actualizate duce la  excluderea cererii respective din lista de așteptare;</w:t>
      </w:r>
      <w:bookmarkEnd w:id="137"/>
    </w:p>
    <w:p w14:paraId="440CBDCF" w14:textId="04BA7511" w:rsidR="00AC1EAE" w:rsidRPr="00C7479E" w:rsidRDefault="00AC1EAE" w:rsidP="009A57D4">
      <w:pPr>
        <w:pStyle w:val="ListParagraph"/>
        <w:numPr>
          <w:ilvl w:val="1"/>
          <w:numId w:val="11"/>
        </w:numPr>
        <w:ind w:left="567" w:right="-39" w:firstLine="142"/>
        <w:rPr>
          <w:szCs w:val="24"/>
          <w:lang w:val="ro-RO"/>
        </w:rPr>
      </w:pPr>
      <w:r w:rsidRPr="00C7479E">
        <w:rPr>
          <w:szCs w:val="24"/>
          <w:lang w:val="ro-RO"/>
        </w:rPr>
        <w:t xml:space="preserve">OST emite avizele de racordare solicitanților care au prezentat cererile de racordare actualizate în termenul prevăzut de </w:t>
      </w:r>
      <w:r w:rsidRPr="00C7479E">
        <w:rPr>
          <w:b/>
          <w:bCs/>
          <w:szCs w:val="24"/>
          <w:lang w:val="ro-RO"/>
        </w:rPr>
        <w:t xml:space="preserve">pct. </w:t>
      </w:r>
      <w:r w:rsidR="00987621" w:rsidRPr="00C7479E">
        <w:rPr>
          <w:b/>
          <w:bCs/>
          <w:szCs w:val="24"/>
          <w:lang w:val="ro-RO"/>
        </w:rPr>
        <w:t xml:space="preserve"> </w:t>
      </w:r>
      <w:r w:rsidR="00987621" w:rsidRPr="00C7479E">
        <w:rPr>
          <w:b/>
          <w:bCs/>
          <w:szCs w:val="24"/>
          <w:lang w:val="ro-RO"/>
        </w:rPr>
        <w:fldChar w:fldCharType="begin"/>
      </w:r>
      <w:r w:rsidR="00987621" w:rsidRPr="00C7479E">
        <w:rPr>
          <w:b/>
          <w:bCs/>
          <w:szCs w:val="24"/>
          <w:lang w:val="ro-RO"/>
        </w:rPr>
        <w:instrText xml:space="preserve"> REF _Ref223278757 \r \h </w:instrText>
      </w:r>
      <w:r w:rsidR="00405128" w:rsidRPr="00C7479E">
        <w:rPr>
          <w:b/>
          <w:bCs/>
          <w:szCs w:val="24"/>
          <w:lang w:val="ro-RO"/>
        </w:rPr>
        <w:instrText xml:space="preserve"> \* MERGEFORMAT </w:instrText>
      </w:r>
      <w:r w:rsidR="00987621" w:rsidRPr="00C7479E">
        <w:rPr>
          <w:b/>
          <w:bCs/>
          <w:szCs w:val="24"/>
          <w:lang w:val="ro-RO"/>
        </w:rPr>
      </w:r>
      <w:r w:rsidR="00987621" w:rsidRPr="00C7479E">
        <w:rPr>
          <w:b/>
          <w:bCs/>
          <w:szCs w:val="24"/>
          <w:lang w:val="ro-RO"/>
        </w:rPr>
        <w:fldChar w:fldCharType="separate"/>
      </w:r>
      <w:r w:rsidR="001E22FF" w:rsidRPr="00C7479E">
        <w:rPr>
          <w:b/>
          <w:bCs/>
          <w:szCs w:val="24"/>
          <w:lang w:val="ro-RO"/>
        </w:rPr>
        <w:t>103.5</w:t>
      </w:r>
      <w:r w:rsidR="00987621" w:rsidRPr="00C7479E">
        <w:rPr>
          <w:b/>
          <w:bCs/>
          <w:szCs w:val="24"/>
          <w:lang w:val="ro-RO"/>
        </w:rPr>
        <w:fldChar w:fldCharType="end"/>
      </w:r>
      <w:r w:rsidRPr="00C7479E">
        <w:rPr>
          <w:b/>
          <w:bCs/>
          <w:szCs w:val="24"/>
          <w:lang w:val="ro-RO"/>
        </w:rPr>
        <w:t>;</w:t>
      </w:r>
    </w:p>
    <w:p w14:paraId="37DA98E6" w14:textId="0232F4FE" w:rsidR="00AC1EAE" w:rsidRPr="00C7479E" w:rsidRDefault="00AC1EAE" w:rsidP="009A57D4">
      <w:pPr>
        <w:pStyle w:val="ListParagraph"/>
        <w:numPr>
          <w:ilvl w:val="1"/>
          <w:numId w:val="11"/>
        </w:numPr>
        <w:ind w:left="567" w:right="-39" w:firstLine="142"/>
        <w:rPr>
          <w:szCs w:val="24"/>
          <w:lang w:val="ro-RO"/>
        </w:rPr>
      </w:pPr>
      <w:r w:rsidRPr="00C7479E">
        <w:rPr>
          <w:szCs w:val="24"/>
          <w:lang w:val="ro-RO"/>
        </w:rPr>
        <w:t xml:space="preserve">Procesul de alocare, întrerupt conform </w:t>
      </w:r>
      <w:r w:rsidRPr="00C7479E">
        <w:rPr>
          <w:b/>
          <w:bCs/>
          <w:szCs w:val="24"/>
          <w:lang w:val="ro-RO"/>
        </w:rPr>
        <w:t xml:space="preserve">pct. </w:t>
      </w:r>
      <w:r w:rsidR="00987621" w:rsidRPr="00C7479E">
        <w:rPr>
          <w:b/>
          <w:bCs/>
          <w:szCs w:val="24"/>
          <w:lang w:val="ro-RO"/>
        </w:rPr>
        <w:fldChar w:fldCharType="begin"/>
      </w:r>
      <w:r w:rsidR="00987621" w:rsidRPr="00C7479E">
        <w:rPr>
          <w:b/>
          <w:bCs/>
          <w:szCs w:val="24"/>
          <w:lang w:val="ro-RO"/>
        </w:rPr>
        <w:instrText xml:space="preserve"> REF _Ref223279144 \r \h </w:instrText>
      </w:r>
      <w:r w:rsidR="00405128" w:rsidRPr="00C7479E">
        <w:rPr>
          <w:b/>
          <w:bCs/>
          <w:szCs w:val="24"/>
          <w:lang w:val="ro-RO"/>
        </w:rPr>
        <w:instrText xml:space="preserve"> \* MERGEFORMAT </w:instrText>
      </w:r>
      <w:r w:rsidR="00987621" w:rsidRPr="00C7479E">
        <w:rPr>
          <w:b/>
          <w:bCs/>
          <w:szCs w:val="24"/>
          <w:lang w:val="ro-RO"/>
        </w:rPr>
      </w:r>
      <w:r w:rsidR="00987621" w:rsidRPr="00C7479E">
        <w:rPr>
          <w:b/>
          <w:bCs/>
          <w:szCs w:val="24"/>
          <w:lang w:val="ro-RO"/>
        </w:rPr>
        <w:fldChar w:fldCharType="separate"/>
      </w:r>
      <w:r w:rsidR="001E22FF" w:rsidRPr="00C7479E">
        <w:rPr>
          <w:b/>
          <w:bCs/>
          <w:szCs w:val="24"/>
          <w:lang w:val="ro-RO"/>
        </w:rPr>
        <w:t>103.4</w:t>
      </w:r>
      <w:r w:rsidR="00987621" w:rsidRPr="00C7479E">
        <w:rPr>
          <w:b/>
          <w:bCs/>
          <w:szCs w:val="24"/>
          <w:lang w:val="ro-RO"/>
        </w:rPr>
        <w:fldChar w:fldCharType="end"/>
      </w:r>
      <w:r w:rsidRPr="00C7479E">
        <w:rPr>
          <w:szCs w:val="24"/>
          <w:lang w:val="ro-RO"/>
        </w:rPr>
        <w:t xml:space="preserve">, este reluat în cazul excluderii unor cereri de racordare din lista de așteptare conform prevederilor </w:t>
      </w:r>
      <w:r w:rsidRPr="00C7479E">
        <w:rPr>
          <w:b/>
          <w:bCs/>
          <w:szCs w:val="24"/>
          <w:lang w:val="ro-RO"/>
        </w:rPr>
        <w:t xml:space="preserve">pct. </w:t>
      </w:r>
      <w:r w:rsidR="00987621" w:rsidRPr="00C7479E">
        <w:rPr>
          <w:b/>
          <w:bCs/>
          <w:szCs w:val="24"/>
          <w:lang w:val="ro-RO"/>
        </w:rPr>
        <w:fldChar w:fldCharType="begin"/>
      </w:r>
      <w:r w:rsidR="00987621" w:rsidRPr="00C7479E">
        <w:rPr>
          <w:b/>
          <w:bCs/>
          <w:szCs w:val="24"/>
          <w:lang w:val="ro-RO"/>
        </w:rPr>
        <w:instrText xml:space="preserve"> REF _Ref223278757 \r \h </w:instrText>
      </w:r>
      <w:r w:rsidR="00405128" w:rsidRPr="00C7479E">
        <w:rPr>
          <w:b/>
          <w:bCs/>
          <w:szCs w:val="24"/>
          <w:lang w:val="ro-RO"/>
        </w:rPr>
        <w:instrText xml:space="preserve"> \* MERGEFORMAT </w:instrText>
      </w:r>
      <w:r w:rsidR="00987621" w:rsidRPr="00C7479E">
        <w:rPr>
          <w:b/>
          <w:bCs/>
          <w:szCs w:val="24"/>
          <w:lang w:val="ro-RO"/>
        </w:rPr>
      </w:r>
      <w:r w:rsidR="00987621" w:rsidRPr="00C7479E">
        <w:rPr>
          <w:b/>
          <w:bCs/>
          <w:szCs w:val="24"/>
          <w:lang w:val="ro-RO"/>
        </w:rPr>
        <w:fldChar w:fldCharType="separate"/>
      </w:r>
      <w:r w:rsidR="001E22FF" w:rsidRPr="00C7479E">
        <w:rPr>
          <w:b/>
          <w:bCs/>
          <w:szCs w:val="24"/>
          <w:lang w:val="ro-RO"/>
        </w:rPr>
        <w:t>103.5</w:t>
      </w:r>
      <w:r w:rsidR="00987621" w:rsidRPr="00C7479E">
        <w:rPr>
          <w:b/>
          <w:bCs/>
          <w:szCs w:val="24"/>
          <w:lang w:val="ro-RO"/>
        </w:rPr>
        <w:fldChar w:fldCharType="end"/>
      </w:r>
      <w:r w:rsidRPr="00C7479E">
        <w:rPr>
          <w:b/>
          <w:bCs/>
          <w:szCs w:val="24"/>
          <w:lang w:val="ro-RO"/>
        </w:rPr>
        <w:t xml:space="preserve">, </w:t>
      </w:r>
      <w:r w:rsidRPr="00C7479E">
        <w:rPr>
          <w:szCs w:val="24"/>
          <w:lang w:val="ro-RO"/>
        </w:rPr>
        <w:t>și continuă până la epuizarea capacității disponibile</w:t>
      </w:r>
      <w:r w:rsidR="00987621" w:rsidRPr="00C7479E">
        <w:rPr>
          <w:szCs w:val="24"/>
          <w:lang w:val="ro-RO"/>
        </w:rPr>
        <w:t xml:space="preserve"> sau până la epuizarea listei de așteptare</w:t>
      </w:r>
      <w:r w:rsidRPr="00C7479E">
        <w:rPr>
          <w:szCs w:val="24"/>
          <w:lang w:val="ro-RO"/>
        </w:rPr>
        <w:t>.</w:t>
      </w:r>
      <w:r w:rsidRPr="00C7479E">
        <w:rPr>
          <w:b/>
          <w:bCs/>
          <w:szCs w:val="24"/>
          <w:lang w:val="ro-RO"/>
        </w:rPr>
        <w:t xml:space="preserve"> </w:t>
      </w:r>
      <w:r w:rsidRPr="00C7479E">
        <w:rPr>
          <w:szCs w:val="24"/>
          <w:lang w:val="ro-RO"/>
        </w:rPr>
        <w:t xml:space="preserve">   </w:t>
      </w:r>
    </w:p>
    <w:p w14:paraId="58287C35" w14:textId="77777777" w:rsidR="00AC1EAE" w:rsidRPr="00C7479E" w:rsidRDefault="00AC1EAE" w:rsidP="00AC1EAE">
      <w:pPr>
        <w:keepNext/>
        <w:keepLines/>
        <w:spacing w:before="40" w:after="0"/>
        <w:ind w:right="-39"/>
        <w:jc w:val="center"/>
        <w:outlineLvl w:val="1"/>
        <w:rPr>
          <w:rFonts w:eastAsiaTheme="majorEastAsia" w:cstheme="majorBidi"/>
          <w:b/>
          <w:szCs w:val="26"/>
        </w:rPr>
      </w:pPr>
    </w:p>
    <w:p w14:paraId="2431D020" w14:textId="77777777" w:rsidR="00AC1EAE" w:rsidRPr="00C7479E" w:rsidRDefault="00AC1EAE" w:rsidP="00AC1EAE">
      <w:pPr>
        <w:pBdr>
          <w:top w:val="nil"/>
          <w:left w:val="nil"/>
          <w:bottom w:val="nil"/>
          <w:right w:val="nil"/>
          <w:between w:val="nil"/>
        </w:pBdr>
        <w:spacing w:after="0"/>
        <w:ind w:left="720" w:right="-39"/>
        <w:jc w:val="both"/>
        <w:rPr>
          <w:szCs w:val="24"/>
        </w:rPr>
      </w:pPr>
    </w:p>
    <w:p w14:paraId="260A316B" w14:textId="77777777" w:rsidR="00AC1EAE" w:rsidRPr="00C7479E" w:rsidRDefault="00AC1EAE" w:rsidP="00AC1EAE">
      <w:pPr>
        <w:keepNext/>
        <w:keepLines/>
        <w:spacing w:before="40" w:after="0"/>
        <w:ind w:right="-39"/>
        <w:jc w:val="center"/>
        <w:outlineLvl w:val="1"/>
        <w:rPr>
          <w:rFonts w:eastAsiaTheme="majorEastAsia" w:cstheme="majorBidi"/>
          <w:b/>
          <w:szCs w:val="26"/>
          <w:lang w:val="ro-RO"/>
        </w:rPr>
      </w:pPr>
      <w:bookmarkStart w:id="138" w:name="_Toc223283121"/>
      <w:bookmarkStart w:id="139" w:name="_Toc225401513"/>
      <w:r w:rsidRPr="00C7479E">
        <w:rPr>
          <w:rFonts w:eastAsiaTheme="majorEastAsia" w:cstheme="majorBidi"/>
          <w:b/>
          <w:szCs w:val="26"/>
          <w:lang w:val="ro-RO"/>
        </w:rPr>
        <w:t>Secțiunea 6. Licitațiile pentru alocarea capacității de racordare în rețeaua electrică de transport în vederea racordării centralelor electrice și/sau a instalațiilor de stocare noi</w:t>
      </w:r>
      <w:bookmarkEnd w:id="138"/>
      <w:bookmarkEnd w:id="139"/>
    </w:p>
    <w:p w14:paraId="7016AEE2" w14:textId="77777777" w:rsidR="00AC1EAE" w:rsidRPr="00C7479E" w:rsidRDefault="00AC1EAE" w:rsidP="00AC1EAE">
      <w:pPr>
        <w:pBdr>
          <w:top w:val="nil"/>
          <w:left w:val="nil"/>
          <w:bottom w:val="nil"/>
          <w:right w:val="nil"/>
          <w:between w:val="nil"/>
        </w:pBdr>
        <w:spacing w:after="0"/>
        <w:ind w:left="720" w:right="-39"/>
        <w:jc w:val="both"/>
        <w:rPr>
          <w:szCs w:val="24"/>
          <w:lang w:val="ro-RO"/>
        </w:rPr>
      </w:pPr>
    </w:p>
    <w:p w14:paraId="31400C36" w14:textId="6BBD2AE2" w:rsidR="00AC1EAE" w:rsidRPr="00C7479E" w:rsidRDefault="00AC1EAE" w:rsidP="009A57D4">
      <w:pPr>
        <w:pStyle w:val="ListParagraph"/>
        <w:numPr>
          <w:ilvl w:val="0"/>
          <w:numId w:val="11"/>
        </w:numPr>
        <w:pBdr>
          <w:top w:val="nil"/>
          <w:left w:val="nil"/>
          <w:bottom w:val="nil"/>
          <w:right w:val="nil"/>
          <w:between w:val="nil"/>
        </w:pBdr>
        <w:spacing w:after="0"/>
        <w:ind w:left="0" w:right="-39" w:firstLine="567"/>
        <w:jc w:val="both"/>
        <w:rPr>
          <w:szCs w:val="24"/>
          <w:lang w:val="ro-RO"/>
        </w:rPr>
      </w:pPr>
      <w:r w:rsidRPr="00C7479E">
        <w:rPr>
          <w:szCs w:val="24"/>
          <w:lang w:val="ro-RO"/>
        </w:rPr>
        <w:t xml:space="preserve">Capacitatea de racordare a rețelei electrice de transport, </w:t>
      </w:r>
      <w:r w:rsidR="00CC3502" w:rsidRPr="00C7479E">
        <w:rPr>
          <w:szCs w:val="24"/>
          <w:lang w:val="ro-RO"/>
        </w:rPr>
        <w:t xml:space="preserve">disponibilă pentru racordarea centralelor electrice și/sau a instalațiilor de stocare a energiei, </w:t>
      </w:r>
      <w:r w:rsidRPr="00C7479E">
        <w:rPr>
          <w:szCs w:val="24"/>
          <w:lang w:val="ro-RO"/>
        </w:rPr>
        <w:t xml:space="preserve">care a apărut ca rezultat al nevalorificării avizelor de racordare emise anterior sau ca rezultat al realizării lucrărilor de dezvoltare a rețelei de transport, și care a rămas nedistribuită după alocarea capacității în baza listei de așteptare conform </w:t>
      </w:r>
      <w:r w:rsidRPr="00C7479E">
        <w:rPr>
          <w:b/>
          <w:bCs/>
          <w:szCs w:val="24"/>
          <w:lang w:val="ro-RO"/>
        </w:rPr>
        <w:t xml:space="preserve">pct. </w:t>
      </w:r>
      <w:r w:rsidR="00987621" w:rsidRPr="00C7479E">
        <w:rPr>
          <w:b/>
          <w:bCs/>
          <w:szCs w:val="24"/>
          <w:lang w:val="ro-RO"/>
        </w:rPr>
        <w:fldChar w:fldCharType="begin"/>
      </w:r>
      <w:r w:rsidR="00987621" w:rsidRPr="00C7479E">
        <w:rPr>
          <w:b/>
          <w:bCs/>
          <w:szCs w:val="24"/>
          <w:lang w:val="ro-RO"/>
        </w:rPr>
        <w:instrText xml:space="preserve"> REF _Ref223279532 \r \h </w:instrText>
      </w:r>
      <w:r w:rsidR="00405128" w:rsidRPr="00C7479E">
        <w:rPr>
          <w:b/>
          <w:bCs/>
          <w:szCs w:val="24"/>
          <w:lang w:val="ro-RO"/>
        </w:rPr>
        <w:instrText xml:space="preserve"> \* MERGEFORMAT </w:instrText>
      </w:r>
      <w:r w:rsidR="00987621" w:rsidRPr="00C7479E">
        <w:rPr>
          <w:b/>
          <w:bCs/>
          <w:szCs w:val="24"/>
          <w:lang w:val="ro-RO"/>
        </w:rPr>
      </w:r>
      <w:r w:rsidR="00987621" w:rsidRPr="00C7479E">
        <w:rPr>
          <w:b/>
          <w:bCs/>
          <w:szCs w:val="24"/>
          <w:lang w:val="ro-RO"/>
        </w:rPr>
        <w:fldChar w:fldCharType="separate"/>
      </w:r>
      <w:r w:rsidR="001E22FF" w:rsidRPr="00C7479E">
        <w:rPr>
          <w:b/>
          <w:bCs/>
          <w:szCs w:val="24"/>
          <w:lang w:val="ro-RO"/>
        </w:rPr>
        <w:t>103</w:t>
      </w:r>
      <w:r w:rsidR="00987621" w:rsidRPr="00C7479E">
        <w:rPr>
          <w:b/>
          <w:bCs/>
          <w:szCs w:val="24"/>
          <w:lang w:val="ro-RO"/>
        </w:rPr>
        <w:fldChar w:fldCharType="end"/>
      </w:r>
      <w:r w:rsidRPr="00C7479E">
        <w:rPr>
          <w:szCs w:val="24"/>
          <w:lang w:val="ro-RO"/>
        </w:rPr>
        <w:t xml:space="preserve">, se alocă de OST în cadrul unui proces competitiv de licitație. </w:t>
      </w:r>
    </w:p>
    <w:p w14:paraId="0121540E" w14:textId="77777777" w:rsidR="00AC1EAE" w:rsidRPr="00C7479E" w:rsidRDefault="00AC1EAE" w:rsidP="009A57D4">
      <w:pPr>
        <w:pStyle w:val="ListParagraph"/>
        <w:numPr>
          <w:ilvl w:val="0"/>
          <w:numId w:val="11"/>
        </w:numPr>
        <w:spacing w:line="259" w:lineRule="auto"/>
        <w:ind w:left="0" w:right="-39" w:firstLine="567"/>
        <w:jc w:val="both"/>
        <w:rPr>
          <w:szCs w:val="24"/>
          <w:lang w:val="ro-RO"/>
        </w:rPr>
      </w:pPr>
      <w:bookmarkStart w:id="140" w:name="_Ref223279573"/>
      <w:r w:rsidRPr="00C7479E">
        <w:rPr>
          <w:szCs w:val="24"/>
          <w:lang w:val="ro-RO"/>
        </w:rPr>
        <w:t>Licitațiile pentru alocarea capacității de racordare pentru centrale electrice și/sau instalații de stocare a energiei electrice se organizează de OST anual, până la data de 31 martie, pentru toate capacitățile disponibile (noi sau eliberate prin anularea/nevalorificarea avizelor de racordare).</w:t>
      </w:r>
      <w:bookmarkEnd w:id="140"/>
    </w:p>
    <w:p w14:paraId="76A247CB" w14:textId="74C3629C" w:rsidR="00AC1EAE" w:rsidRPr="00C7479E" w:rsidRDefault="00A7025D" w:rsidP="009A57D4">
      <w:pPr>
        <w:pStyle w:val="ListParagraph"/>
        <w:numPr>
          <w:ilvl w:val="0"/>
          <w:numId w:val="11"/>
        </w:numPr>
        <w:spacing w:line="259" w:lineRule="auto"/>
        <w:ind w:left="0" w:right="-39" w:firstLine="567"/>
        <w:jc w:val="both"/>
        <w:rPr>
          <w:szCs w:val="24"/>
          <w:lang w:val="ro-RO"/>
        </w:rPr>
      </w:pPr>
      <w:r w:rsidRPr="00C7479E">
        <w:rPr>
          <w:szCs w:val="24"/>
          <w:lang w:val="ro-RO"/>
        </w:rPr>
        <w:t xml:space="preserve">Capacitatea </w:t>
      </w:r>
      <w:r w:rsidR="002B391C" w:rsidRPr="00C7479E">
        <w:rPr>
          <w:szCs w:val="24"/>
          <w:lang w:val="ro-RO"/>
        </w:rPr>
        <w:t>disponibil</w:t>
      </w:r>
      <w:r w:rsidRPr="00C7479E">
        <w:rPr>
          <w:szCs w:val="24"/>
          <w:lang w:val="ro-RO"/>
        </w:rPr>
        <w:t>ă</w:t>
      </w:r>
      <w:r w:rsidR="002B391C" w:rsidRPr="00C7479E">
        <w:rPr>
          <w:szCs w:val="24"/>
          <w:lang w:val="ro-RO"/>
        </w:rPr>
        <w:t xml:space="preserve">, </w:t>
      </w:r>
      <w:r w:rsidR="00AC1EAE" w:rsidRPr="00C7479E">
        <w:rPr>
          <w:szCs w:val="24"/>
          <w:lang w:val="ro-RO"/>
        </w:rPr>
        <w:t>apărut</w:t>
      </w:r>
      <w:r w:rsidRPr="00C7479E">
        <w:rPr>
          <w:szCs w:val="24"/>
          <w:lang w:val="ro-RO"/>
        </w:rPr>
        <w:t>ă</w:t>
      </w:r>
      <w:r w:rsidR="00AC1EAE" w:rsidRPr="00C7479E">
        <w:rPr>
          <w:szCs w:val="24"/>
          <w:lang w:val="ro-RO"/>
        </w:rPr>
        <w:t xml:space="preserve"> </w:t>
      </w:r>
      <w:r w:rsidR="002B391C" w:rsidRPr="00C7479E">
        <w:rPr>
          <w:szCs w:val="24"/>
          <w:lang w:val="ro-RO"/>
        </w:rPr>
        <w:t xml:space="preserve">în rețeaua electrică de transport </w:t>
      </w:r>
      <w:r w:rsidR="00AC1EAE" w:rsidRPr="00C7479E">
        <w:rPr>
          <w:szCs w:val="24"/>
          <w:lang w:val="ro-RO"/>
        </w:rPr>
        <w:t>între două licitații anuale</w:t>
      </w:r>
      <w:r w:rsidR="002B391C" w:rsidRPr="00C7479E">
        <w:rPr>
          <w:szCs w:val="24"/>
          <w:lang w:val="ro-RO"/>
        </w:rPr>
        <w:t xml:space="preserve"> se v</w:t>
      </w:r>
      <w:r w:rsidRPr="00C7479E">
        <w:rPr>
          <w:szCs w:val="24"/>
          <w:lang w:val="ro-RO"/>
        </w:rPr>
        <w:t>a</w:t>
      </w:r>
      <w:r w:rsidR="002B391C" w:rsidRPr="00C7479E">
        <w:rPr>
          <w:szCs w:val="24"/>
          <w:lang w:val="ro-RO"/>
        </w:rPr>
        <w:t xml:space="preserve"> aloca de OST conform listei de așteptare. Cererile de racordare în condiții flexibile se examinează de OST pe parcursul anului, fiind emise avize de racordare în cazurile în care acestea nu duc la reducerea capacității disponibile necondiționat, care urmează a fi alocată conform listei de așteptare sau prin licitație</w:t>
      </w:r>
    </w:p>
    <w:p w14:paraId="4AA9251E" w14:textId="05D49F80" w:rsidR="00AC1EAE" w:rsidRPr="00C7479E" w:rsidRDefault="00AC1EAE" w:rsidP="009A57D4">
      <w:pPr>
        <w:pStyle w:val="ListParagraph"/>
        <w:numPr>
          <w:ilvl w:val="0"/>
          <w:numId w:val="11"/>
        </w:numPr>
        <w:spacing w:line="259" w:lineRule="auto"/>
        <w:ind w:left="0" w:right="-39" w:firstLine="567"/>
        <w:jc w:val="both"/>
        <w:rPr>
          <w:szCs w:val="24"/>
          <w:lang w:val="ro-RO"/>
        </w:rPr>
      </w:pPr>
      <w:r w:rsidRPr="00C7479E">
        <w:rPr>
          <w:szCs w:val="24"/>
          <w:lang w:val="ro-RO"/>
        </w:rPr>
        <w:t xml:space="preserve">Prin derogare de la </w:t>
      </w:r>
      <w:r w:rsidRPr="00C7479E">
        <w:rPr>
          <w:b/>
          <w:szCs w:val="24"/>
          <w:lang w:val="ro-RO"/>
        </w:rPr>
        <w:t xml:space="preserve">pct. </w:t>
      </w:r>
      <w:r w:rsidR="00987621" w:rsidRPr="00C7479E">
        <w:rPr>
          <w:b/>
          <w:szCs w:val="24"/>
          <w:lang w:val="ro-RO"/>
        </w:rPr>
        <w:fldChar w:fldCharType="begin"/>
      </w:r>
      <w:r w:rsidR="00987621" w:rsidRPr="00C7479E">
        <w:rPr>
          <w:b/>
          <w:szCs w:val="24"/>
          <w:lang w:val="ro-RO"/>
        </w:rPr>
        <w:instrText xml:space="preserve"> REF _Ref223279573 \r \h </w:instrText>
      </w:r>
      <w:r w:rsidR="00405128" w:rsidRPr="00C7479E">
        <w:rPr>
          <w:b/>
          <w:szCs w:val="24"/>
          <w:lang w:val="ro-RO"/>
        </w:rPr>
        <w:instrText xml:space="preserve"> \* MERGEFORMAT </w:instrText>
      </w:r>
      <w:r w:rsidR="00987621" w:rsidRPr="00C7479E">
        <w:rPr>
          <w:b/>
          <w:szCs w:val="24"/>
          <w:lang w:val="ro-RO"/>
        </w:rPr>
      </w:r>
      <w:r w:rsidR="00987621" w:rsidRPr="00C7479E">
        <w:rPr>
          <w:b/>
          <w:szCs w:val="24"/>
          <w:lang w:val="ro-RO"/>
        </w:rPr>
        <w:fldChar w:fldCharType="separate"/>
      </w:r>
      <w:r w:rsidR="001E22FF" w:rsidRPr="00C7479E">
        <w:rPr>
          <w:b/>
          <w:szCs w:val="24"/>
          <w:lang w:val="ro-RO"/>
        </w:rPr>
        <w:t>105</w:t>
      </w:r>
      <w:r w:rsidR="00987621" w:rsidRPr="00C7479E">
        <w:rPr>
          <w:b/>
          <w:szCs w:val="24"/>
          <w:lang w:val="ro-RO"/>
        </w:rPr>
        <w:fldChar w:fldCharType="end"/>
      </w:r>
      <w:r w:rsidRPr="00C7479E">
        <w:rPr>
          <w:szCs w:val="24"/>
          <w:lang w:val="ro-RO"/>
        </w:rPr>
        <w:t xml:space="preserve">, OST poate organiza licitații suplimentare pe parcursul anului. </w:t>
      </w:r>
    </w:p>
    <w:p w14:paraId="5601C457" w14:textId="77777777" w:rsidR="00AC1EAE" w:rsidRPr="00C7479E" w:rsidRDefault="00AC1EAE" w:rsidP="009A57D4">
      <w:pPr>
        <w:pStyle w:val="ListParagraph"/>
        <w:numPr>
          <w:ilvl w:val="0"/>
          <w:numId w:val="11"/>
        </w:numPr>
        <w:spacing w:line="259" w:lineRule="auto"/>
        <w:ind w:left="0" w:right="-39" w:firstLine="567"/>
        <w:jc w:val="both"/>
        <w:rPr>
          <w:szCs w:val="24"/>
          <w:lang w:val="ro-RO"/>
        </w:rPr>
      </w:pPr>
      <w:r w:rsidRPr="00C7479E">
        <w:rPr>
          <w:szCs w:val="24"/>
          <w:lang w:val="ro-RO"/>
        </w:rPr>
        <w:t>Licitațiile se desfășoară pe platforme online dezvoltate de operatorul de sistem sau pe alte platforme de licitații publice.</w:t>
      </w:r>
    </w:p>
    <w:p w14:paraId="1CD632A5" w14:textId="46A3D24A" w:rsidR="00AC1EAE" w:rsidRPr="00C7479E" w:rsidRDefault="00AC1EAE" w:rsidP="009A57D4">
      <w:pPr>
        <w:pStyle w:val="ListParagraph"/>
        <w:numPr>
          <w:ilvl w:val="0"/>
          <w:numId w:val="11"/>
        </w:numPr>
        <w:spacing w:line="259" w:lineRule="auto"/>
        <w:ind w:left="0" w:right="-39" w:firstLine="567"/>
        <w:jc w:val="both"/>
        <w:rPr>
          <w:szCs w:val="24"/>
          <w:lang w:val="ro-RO"/>
        </w:rPr>
      </w:pPr>
      <w:r w:rsidRPr="00C7479E">
        <w:rPr>
          <w:szCs w:val="24"/>
          <w:lang w:val="ro-RO"/>
        </w:rPr>
        <w:t xml:space="preserve">Pentru licitații se stabilește un preț de pornire în mărime de 20% din valoarea </w:t>
      </w:r>
      <w:r w:rsidRPr="00C7479E">
        <w:rPr>
          <w:szCs w:val="24"/>
        </w:rPr>
        <w:t xml:space="preserve">specifică a </w:t>
      </w:r>
      <w:r w:rsidR="00987621" w:rsidRPr="00C7479E">
        <w:rPr>
          <w:szCs w:val="24"/>
        </w:rPr>
        <w:t>garanției</w:t>
      </w:r>
      <w:r w:rsidRPr="00C7479E">
        <w:rPr>
          <w:szCs w:val="24"/>
        </w:rPr>
        <w:t xml:space="preserve"> financiare de bună </w:t>
      </w:r>
      <w:r w:rsidR="00987621" w:rsidRPr="00C7479E">
        <w:rPr>
          <w:szCs w:val="24"/>
        </w:rPr>
        <w:t>execuție</w:t>
      </w:r>
      <w:r w:rsidRPr="00C7479E">
        <w:rPr>
          <w:szCs w:val="24"/>
          <w:lang w:val="ro-RO"/>
        </w:rPr>
        <w:t>, calculate conform Instrucțiunii aferente garanțiilor financiare de bună execuție a avizelor de racordare, aprobată prin Hotărârea Consiliului de administrație al ANRE  nr. 277/2025</w:t>
      </w:r>
      <w:r w:rsidR="00E36632" w:rsidRPr="00C7479E">
        <w:rPr>
          <w:szCs w:val="24"/>
          <w:lang w:val="ro-RO"/>
        </w:rPr>
        <w:t>.</w:t>
      </w:r>
      <w:r w:rsidRPr="00C7479E">
        <w:rPr>
          <w:szCs w:val="24"/>
          <w:lang w:val="ro-RO"/>
        </w:rPr>
        <w:t xml:space="preserve"> </w:t>
      </w:r>
    </w:p>
    <w:p w14:paraId="6061B324" w14:textId="77777777" w:rsidR="00AC1EAE" w:rsidRPr="00C7479E" w:rsidRDefault="00AC1EAE" w:rsidP="009A57D4">
      <w:pPr>
        <w:pStyle w:val="ListParagraph"/>
        <w:numPr>
          <w:ilvl w:val="0"/>
          <w:numId w:val="11"/>
        </w:numPr>
        <w:spacing w:line="259" w:lineRule="auto"/>
        <w:ind w:left="0" w:right="-39" w:firstLine="567"/>
        <w:jc w:val="both"/>
        <w:rPr>
          <w:szCs w:val="24"/>
          <w:lang w:val="ro-RO"/>
        </w:rPr>
      </w:pPr>
      <w:r w:rsidRPr="00C7479E">
        <w:rPr>
          <w:szCs w:val="24"/>
          <w:lang w:val="ro-RO"/>
        </w:rPr>
        <w:lastRenderedPageBreak/>
        <w:t>Operatorul de sistem este în drept să stabilească un plafon minim și un plafon maxim al capacității care poate fi alocată unui participant la licitație;</w:t>
      </w:r>
    </w:p>
    <w:p w14:paraId="1F2245B2" w14:textId="4CAB3DD3" w:rsidR="00AC1EAE" w:rsidRPr="00C7479E" w:rsidRDefault="00AC1EAE" w:rsidP="009A57D4">
      <w:pPr>
        <w:numPr>
          <w:ilvl w:val="0"/>
          <w:numId w:val="11"/>
        </w:numPr>
        <w:pBdr>
          <w:top w:val="nil"/>
          <w:left w:val="nil"/>
          <w:bottom w:val="nil"/>
          <w:right w:val="nil"/>
          <w:between w:val="nil"/>
        </w:pBdr>
        <w:spacing w:after="0"/>
        <w:ind w:left="0" w:right="-39" w:firstLine="567"/>
        <w:contextualSpacing/>
        <w:jc w:val="both"/>
        <w:rPr>
          <w:szCs w:val="24"/>
          <w:lang w:val="ro-RO"/>
        </w:rPr>
      </w:pPr>
      <w:r w:rsidRPr="00C7479E">
        <w:rPr>
          <w:szCs w:val="24"/>
          <w:lang w:val="ro-RO"/>
        </w:rPr>
        <w:t xml:space="preserve">Dacă capacitatea sumară a ofertelor depuse la licitație  este mai mică sau egală ca capacitatea de racordare disponibilă scoasă la licitație, capacitatea se alocă tuturor participanților la licitație </w:t>
      </w:r>
      <w:r w:rsidRPr="00C7479E">
        <w:rPr>
          <w:b/>
          <w:szCs w:val="24"/>
          <w:lang w:val="ro-RO"/>
        </w:rPr>
        <w:t>gratuit</w:t>
      </w:r>
      <w:r w:rsidRPr="00C7479E">
        <w:rPr>
          <w:szCs w:val="24"/>
          <w:lang w:val="ro-RO"/>
        </w:rPr>
        <w:t xml:space="preserve">. </w:t>
      </w:r>
    </w:p>
    <w:p w14:paraId="00D87A6F" w14:textId="77777777" w:rsidR="00AC1EAE" w:rsidRPr="00C7479E" w:rsidRDefault="00AC1EAE" w:rsidP="009A57D4">
      <w:pPr>
        <w:numPr>
          <w:ilvl w:val="0"/>
          <w:numId w:val="11"/>
        </w:numPr>
        <w:pBdr>
          <w:top w:val="nil"/>
          <w:left w:val="nil"/>
          <w:bottom w:val="nil"/>
          <w:right w:val="nil"/>
          <w:between w:val="nil"/>
        </w:pBdr>
        <w:spacing w:after="0"/>
        <w:ind w:left="0" w:right="-39" w:firstLine="567"/>
        <w:contextualSpacing/>
        <w:jc w:val="both"/>
        <w:rPr>
          <w:szCs w:val="24"/>
          <w:lang w:val="ro-RO"/>
        </w:rPr>
      </w:pPr>
      <w:r w:rsidRPr="00C7479E">
        <w:rPr>
          <w:szCs w:val="24"/>
          <w:lang w:val="ro-RO"/>
        </w:rPr>
        <w:t>Dacă capacitatea sumară a ofertelor depuse la licitație, este mai mare ca capacitatea de racordare disponibilă scoasă la licitație, capacitatea se alocă participanților care oferă cel mai mare preț.</w:t>
      </w:r>
    </w:p>
    <w:p w14:paraId="0BDDB3B8" w14:textId="5D34A931" w:rsidR="00AC1EAE" w:rsidRPr="00C7479E" w:rsidRDefault="00AC1EAE" w:rsidP="009A57D4">
      <w:pPr>
        <w:pStyle w:val="ListParagraph"/>
        <w:numPr>
          <w:ilvl w:val="0"/>
          <w:numId w:val="11"/>
        </w:numPr>
        <w:spacing w:line="259" w:lineRule="auto"/>
        <w:ind w:left="0" w:right="-39" w:firstLine="567"/>
        <w:jc w:val="both"/>
        <w:rPr>
          <w:szCs w:val="24"/>
          <w:lang w:val="ro-RO"/>
        </w:rPr>
      </w:pPr>
      <w:bookmarkStart w:id="141" w:name="_Ref223285772"/>
      <w:r w:rsidRPr="00C7479E">
        <w:rPr>
          <w:szCs w:val="24"/>
          <w:lang w:val="ro-RO"/>
        </w:rPr>
        <w:t xml:space="preserve">Procedurile de organizare a licitațiilor pentru alocarea capacității de racordare se elaborează de OST și se aprobă de ANRE în conformitate cu </w:t>
      </w:r>
      <w:r w:rsidR="005D4599" w:rsidRPr="00C7479E">
        <w:rPr>
          <w:lang w:val="ro-RO"/>
        </w:rPr>
        <w:t>art. 71 alin. (4) din Legea nr. 164/2025 cu privire la energia electrică</w:t>
      </w:r>
      <w:r w:rsidRPr="00C7479E">
        <w:rPr>
          <w:szCs w:val="24"/>
          <w:lang w:val="ro-RO"/>
        </w:rPr>
        <w:t>.</w:t>
      </w:r>
      <w:bookmarkEnd w:id="141"/>
    </w:p>
    <w:p w14:paraId="53444095" w14:textId="77777777" w:rsidR="00AC1EAE" w:rsidRPr="00C7479E" w:rsidRDefault="00AC1EAE" w:rsidP="00AC1EAE">
      <w:pPr>
        <w:ind w:right="-39" w:firstLine="567"/>
        <w:rPr>
          <w:lang w:val="ro-RO"/>
        </w:rPr>
      </w:pPr>
      <w:r w:rsidRPr="00C7479E">
        <w:rPr>
          <w:lang w:val="ro-RO"/>
        </w:rPr>
        <w:t xml:space="preserve"> </w:t>
      </w:r>
    </w:p>
    <w:p w14:paraId="28F1BF8D" w14:textId="667E439F" w:rsidR="00570145" w:rsidRPr="00C7479E" w:rsidRDefault="00570145" w:rsidP="00FB2EDB">
      <w:pPr>
        <w:keepNext/>
        <w:keepLines/>
        <w:spacing w:before="240" w:after="0"/>
        <w:ind w:right="-126"/>
        <w:jc w:val="center"/>
        <w:outlineLvl w:val="0"/>
        <w:rPr>
          <w:b/>
          <w:smallCaps/>
          <w:szCs w:val="32"/>
          <w:lang w:val="ro-RO"/>
        </w:rPr>
      </w:pPr>
      <w:bookmarkStart w:id="142" w:name="_heading=h.2befhb57n1v1" w:colFirst="0" w:colLast="0"/>
      <w:bookmarkStart w:id="143" w:name="_heading=h.3hhyewz9anw5" w:colFirst="0" w:colLast="0"/>
      <w:bookmarkStart w:id="144" w:name="_heading=h.x6uijngurwha" w:colFirst="0" w:colLast="0"/>
      <w:bookmarkStart w:id="145" w:name="_heading=h.qg9y43trrbu" w:colFirst="0" w:colLast="0"/>
      <w:bookmarkStart w:id="146" w:name="_heading=h.oxvzs7cjduw4" w:colFirst="0" w:colLast="0"/>
      <w:bookmarkStart w:id="147" w:name="_heading=h.9sz1dmedwuz1" w:colFirst="0" w:colLast="0"/>
      <w:bookmarkStart w:id="148" w:name="_heading=h.szcd0soywurq" w:colFirst="0" w:colLast="0"/>
      <w:bookmarkStart w:id="149" w:name="_heading=h.a767nzccmz6k" w:colFirst="0" w:colLast="0"/>
      <w:bookmarkStart w:id="150" w:name="_heading=h.ujqqafgwrv2i" w:colFirst="0" w:colLast="0"/>
      <w:bookmarkStart w:id="151" w:name="_Toc212555304"/>
      <w:bookmarkStart w:id="152" w:name="_Toc223283122"/>
      <w:bookmarkStart w:id="153" w:name="_Toc225401514"/>
      <w:bookmarkStart w:id="154" w:name="_Toc215841858"/>
      <w:bookmarkEnd w:id="110"/>
      <w:bookmarkEnd w:id="111"/>
      <w:bookmarkEnd w:id="112"/>
      <w:bookmarkEnd w:id="142"/>
      <w:bookmarkEnd w:id="143"/>
      <w:bookmarkEnd w:id="144"/>
      <w:bookmarkEnd w:id="145"/>
      <w:bookmarkEnd w:id="146"/>
      <w:bookmarkEnd w:id="147"/>
      <w:bookmarkEnd w:id="148"/>
      <w:bookmarkEnd w:id="149"/>
      <w:bookmarkEnd w:id="150"/>
      <w:r w:rsidRPr="00C7479E">
        <w:rPr>
          <w:b/>
          <w:smallCaps/>
          <w:szCs w:val="32"/>
          <w:lang w:val="ro-RO"/>
        </w:rPr>
        <w:t>Capitolul IV</w:t>
      </w:r>
      <w:bookmarkEnd w:id="151"/>
      <w:r w:rsidRPr="00C7479E">
        <w:rPr>
          <w:b/>
          <w:smallCaps/>
          <w:szCs w:val="32"/>
          <w:lang w:val="ro-RO"/>
        </w:rPr>
        <w:t xml:space="preserve">. </w:t>
      </w:r>
      <w:bookmarkStart w:id="155" w:name="_Toc212555305"/>
      <w:r w:rsidRPr="00C7479E">
        <w:rPr>
          <w:b/>
          <w:smallCaps/>
          <w:szCs w:val="32"/>
          <w:lang w:val="ro-RO"/>
        </w:rPr>
        <w:t>Racordarea centralelor electrice  și/sau a instalațiilor de stocare ale consumatorilor activi</w:t>
      </w:r>
      <w:bookmarkEnd w:id="152"/>
      <w:bookmarkEnd w:id="153"/>
      <w:r w:rsidRPr="00C7479E">
        <w:rPr>
          <w:b/>
          <w:smallCaps/>
          <w:szCs w:val="32"/>
          <w:lang w:val="ro-RO"/>
        </w:rPr>
        <w:t xml:space="preserve"> </w:t>
      </w:r>
      <w:bookmarkEnd w:id="154"/>
      <w:bookmarkEnd w:id="155"/>
    </w:p>
    <w:p w14:paraId="5D4E5691" w14:textId="77777777" w:rsidR="00570145" w:rsidRPr="00C7479E" w:rsidRDefault="00570145" w:rsidP="00FB2EDB">
      <w:pPr>
        <w:pStyle w:val="ListParagraph"/>
        <w:pBdr>
          <w:top w:val="nil"/>
          <w:left w:val="nil"/>
          <w:bottom w:val="nil"/>
          <w:right w:val="nil"/>
          <w:between w:val="nil"/>
        </w:pBdr>
        <w:spacing w:after="0"/>
        <w:ind w:left="285" w:right="-126"/>
        <w:jc w:val="both"/>
        <w:rPr>
          <w:szCs w:val="24"/>
          <w:lang w:val="en-US"/>
        </w:rPr>
      </w:pPr>
    </w:p>
    <w:p w14:paraId="215BEA6B" w14:textId="77777777" w:rsidR="00570145" w:rsidRPr="00C7479E" w:rsidRDefault="00570145" w:rsidP="00FB2EDB">
      <w:pPr>
        <w:pStyle w:val="Heading2"/>
        <w:spacing w:after="240"/>
        <w:ind w:right="-126"/>
        <w:rPr>
          <w:color w:val="auto"/>
          <w:lang w:val="ro-RO"/>
        </w:rPr>
      </w:pPr>
      <w:bookmarkStart w:id="156" w:name="_Toc223283123"/>
      <w:bookmarkStart w:id="157" w:name="_Toc225401515"/>
      <w:r w:rsidRPr="00C7479E">
        <w:rPr>
          <w:color w:val="auto"/>
          <w:lang w:val="ro-RO"/>
        </w:rPr>
        <w:t>Secțiunea 1. Racordarea centralelor electrice și/sau a instalațiilor de stocare destinate acoperirii consumului propriu fără injecție a energiei electrice în rețeaua electrică</w:t>
      </w:r>
      <w:bookmarkEnd w:id="156"/>
      <w:bookmarkEnd w:id="157"/>
    </w:p>
    <w:p w14:paraId="5E3CDA5E" w14:textId="5FA07B11"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Utilizatorul de sistem – consumator activ de energie electrică, existent sau potențial, cu excepția situației prevăzute la </w:t>
      </w:r>
      <w:r w:rsidRPr="00C7479E">
        <w:rPr>
          <w:b/>
          <w:szCs w:val="24"/>
          <w:lang w:val="ro-RO"/>
        </w:rPr>
        <w:t>pct.</w:t>
      </w:r>
      <w:r w:rsidR="006D7D0C" w:rsidRPr="00C7479E">
        <w:rPr>
          <w:b/>
          <w:szCs w:val="24"/>
          <w:lang w:val="ro-RO"/>
        </w:rPr>
        <w:t xml:space="preserve"> </w:t>
      </w:r>
      <w:r w:rsidR="00D80898" w:rsidRPr="00C7479E">
        <w:rPr>
          <w:b/>
          <w:szCs w:val="24"/>
          <w:lang w:val="ro-RO"/>
        </w:rPr>
        <w:fldChar w:fldCharType="begin"/>
      </w:r>
      <w:r w:rsidR="00D80898" w:rsidRPr="00C7479E">
        <w:rPr>
          <w:b/>
          <w:szCs w:val="24"/>
          <w:lang w:val="ro-RO"/>
        </w:rPr>
        <w:instrText xml:space="preserve"> REF _Ref220269192 \r \h </w:instrText>
      </w:r>
      <w:r w:rsidR="000130AF" w:rsidRPr="00C7479E">
        <w:rPr>
          <w:b/>
          <w:szCs w:val="24"/>
          <w:lang w:val="ro-RO"/>
        </w:rPr>
        <w:instrText xml:space="preserve"> \* MERGEFORMAT </w:instrText>
      </w:r>
      <w:r w:rsidR="00D80898" w:rsidRPr="00C7479E">
        <w:rPr>
          <w:b/>
          <w:szCs w:val="24"/>
          <w:lang w:val="ro-RO"/>
        </w:rPr>
      </w:r>
      <w:r w:rsidR="00D80898" w:rsidRPr="00C7479E">
        <w:rPr>
          <w:b/>
          <w:szCs w:val="24"/>
          <w:lang w:val="ro-RO"/>
        </w:rPr>
        <w:fldChar w:fldCharType="separate"/>
      </w:r>
      <w:r w:rsidR="001E22FF" w:rsidRPr="00C7479E">
        <w:rPr>
          <w:b/>
          <w:szCs w:val="24"/>
          <w:lang w:val="ro-RO"/>
        </w:rPr>
        <w:t>132</w:t>
      </w:r>
      <w:r w:rsidR="00D80898" w:rsidRPr="00C7479E">
        <w:rPr>
          <w:b/>
          <w:szCs w:val="24"/>
          <w:lang w:val="ro-RO"/>
        </w:rPr>
        <w:fldChar w:fldCharType="end"/>
      </w:r>
      <w:r w:rsidRPr="00C7479E">
        <w:rPr>
          <w:b/>
          <w:szCs w:val="24"/>
          <w:lang w:val="ro-RO"/>
        </w:rPr>
        <w:t>,</w:t>
      </w:r>
      <w:r w:rsidRPr="00C7479E">
        <w:rPr>
          <w:szCs w:val="24"/>
          <w:lang w:val="ro-RO"/>
        </w:rPr>
        <w:t xml:space="preserve"> are dreptul să racordeze la rețelele electrice, cu condiția obținerii avizului de racordare de la operatorul de sistem,  </w:t>
      </w:r>
      <w:r w:rsidR="0097403B" w:rsidRPr="00C7479E">
        <w:rPr>
          <w:szCs w:val="24"/>
          <w:lang w:val="ro-RO"/>
        </w:rPr>
        <w:t>una sau mai multe</w:t>
      </w:r>
      <w:r w:rsidRPr="00C7479E">
        <w:rPr>
          <w:szCs w:val="24"/>
          <w:lang w:val="ro-RO"/>
        </w:rPr>
        <w:t xml:space="preserve"> centrale electrice și/sau instalații de stocare a energiei, amplasate în limita locului său de consum, cu scopul acoperirii consumului propriu de energie electrică și cu restricționarea injecției de putere activă în rețeaua electrică (în continuare - injecție zero).</w:t>
      </w:r>
    </w:p>
    <w:p w14:paraId="5F923DA2" w14:textId="77777777" w:rsidR="00570145" w:rsidRPr="00C7479E" w:rsidRDefault="00570145"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Racordarea cu injecție zero conferă utilizatorului de sistem dreptul de a utiliza capacitatea instalației de racordare exclusiv pentru extracția puterii electrice necesare asigurării fiabile și sigure a instalațiilor electrice din limitele locului de consum.</w:t>
      </w:r>
    </w:p>
    <w:p w14:paraId="085368DD" w14:textId="6217E784" w:rsidR="00570145" w:rsidRPr="00C7479E" w:rsidRDefault="00570145"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Operatorii de sistem nu au dreptul să refuze eliberarea avizelor de racordare pentru racordarea centralelor electrice și/sau a instalațiilor de stocare destinate acoperirii consumului propriu fără injecție a energiei electrice în rețeaua electrică, cu excepția situației când clădirile rezidențiale și nerezidențiale deținute sunt construite în zonele de protecție ale rețelelor electrice, stabilite în conformitate cu Regulamentul privind zonele de protecție ale rețelelor electrice</w:t>
      </w:r>
      <w:r w:rsidR="005D4599" w:rsidRPr="00C7479E">
        <w:rPr>
          <w:lang w:val="ro-RO"/>
        </w:rPr>
        <w:t>, aprobat prin Hotărârea Guvernului nr. 852/2024</w:t>
      </w:r>
      <w:r w:rsidRPr="00C7479E">
        <w:rPr>
          <w:szCs w:val="24"/>
          <w:lang w:val="ro-RO"/>
        </w:rPr>
        <w:t>.</w:t>
      </w:r>
    </w:p>
    <w:p w14:paraId="02EAA72D" w14:textId="77777777" w:rsidR="00570145" w:rsidRPr="00C7479E" w:rsidRDefault="00570145"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Condițiile Avizului de racordare eliberat utilizatorului conform prevederilor prezentei Secțiuni vor include obligatoriu:</w:t>
      </w:r>
    </w:p>
    <w:p w14:paraId="7F1C285C" w14:textId="77777777"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Limitarea puterii maxime de extracție a puterii active;</w:t>
      </w:r>
    </w:p>
    <w:p w14:paraId="76454868" w14:textId="77777777"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Limitarea la zero a injecției de putere activă în rețeaua electrică;</w:t>
      </w:r>
    </w:p>
    <w:p w14:paraId="5AF7BFC8" w14:textId="7BCF2ED1"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Obligația instalării, la punctul de măsurare din locul său de consum, a unui echipament de măsurare bidirecțional, cu înregistrarea orară/pe intervale a energiei electrice conform cerințelor Regulamentului privind măsurarea energiei electrice în scopuri comerciale, aprobat prin Hotărârea </w:t>
      </w:r>
      <w:r w:rsidR="004377BA" w:rsidRPr="00C7479E">
        <w:rPr>
          <w:szCs w:val="24"/>
          <w:lang w:val="ro-RO"/>
        </w:rPr>
        <w:t xml:space="preserve">Consiliului de administrație al </w:t>
      </w:r>
      <w:r w:rsidRPr="00C7479E">
        <w:rPr>
          <w:szCs w:val="24"/>
          <w:lang w:val="ro-RO"/>
        </w:rPr>
        <w:t>ANRE nr. 74/2022.</w:t>
      </w:r>
    </w:p>
    <w:p w14:paraId="6D853B30" w14:textId="58BE25BF"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Implementarea soluțiilor de deconectare automată sau prin comandă de la distanță a centralei/centralelor electrice și/sau instalațiilor de stocare în cazul injecției </w:t>
      </w:r>
      <w:r w:rsidR="004144DC" w:rsidRPr="00C7479E">
        <w:rPr>
          <w:szCs w:val="24"/>
          <w:lang w:val="ro-RO"/>
        </w:rPr>
        <w:t xml:space="preserve">neautorizate </w:t>
      </w:r>
      <w:r w:rsidRPr="00C7479E">
        <w:rPr>
          <w:szCs w:val="24"/>
          <w:lang w:val="ro-RO"/>
        </w:rPr>
        <w:t>de putere activă în rețeaua electrică;</w:t>
      </w:r>
    </w:p>
    <w:p w14:paraId="2B3C90FB" w14:textId="77777777"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Obligativitatea instalării și utilizării echipamentelor de control și monitorizare</w:t>
      </w:r>
      <w:r w:rsidR="000E15DF" w:rsidRPr="00C7479E">
        <w:rPr>
          <w:szCs w:val="24"/>
          <w:lang w:val="ro-RO"/>
        </w:rPr>
        <w:t>, canalelor de comunicație,</w:t>
      </w:r>
      <w:r w:rsidRPr="00C7479E">
        <w:rPr>
          <w:szCs w:val="24"/>
          <w:lang w:val="ro-RO"/>
        </w:rPr>
        <w:t xml:space="preserve"> compatibile cu sistemele OS;</w:t>
      </w:r>
    </w:p>
    <w:p w14:paraId="4D92C06E" w14:textId="5CDB2DD6" w:rsidR="00570145" w:rsidRPr="00C7479E" w:rsidRDefault="00570145" w:rsidP="009A57D4">
      <w:pPr>
        <w:pStyle w:val="ListParagraph"/>
        <w:numPr>
          <w:ilvl w:val="1"/>
          <w:numId w:val="11"/>
        </w:numPr>
        <w:ind w:left="567" w:right="-126" w:firstLine="142"/>
        <w:jc w:val="both"/>
        <w:rPr>
          <w:szCs w:val="24"/>
          <w:lang w:val="ro-RO"/>
        </w:rPr>
      </w:pPr>
      <w:r w:rsidRPr="00C7479E">
        <w:rPr>
          <w:szCs w:val="24"/>
          <w:lang w:val="ro-RO"/>
        </w:rPr>
        <w:t xml:space="preserve">Responsabilitatea de echilibrare și responsabilitatea financiară a utilizatorului de sistem pentru injecția </w:t>
      </w:r>
      <w:r w:rsidR="005A674A" w:rsidRPr="00C7479E">
        <w:rPr>
          <w:szCs w:val="24"/>
          <w:lang w:val="ro-RO"/>
        </w:rPr>
        <w:t xml:space="preserve">neautorizate </w:t>
      </w:r>
      <w:r w:rsidRPr="00C7479E">
        <w:rPr>
          <w:szCs w:val="24"/>
          <w:lang w:val="ro-RO"/>
        </w:rPr>
        <w:t>de putere activă în rețeaua electrică.</w:t>
      </w:r>
    </w:p>
    <w:p w14:paraId="11ED0E3C" w14:textId="7862152D" w:rsidR="00570145" w:rsidRPr="00C7479E" w:rsidRDefault="00570145" w:rsidP="00FB2EDB">
      <w:pPr>
        <w:pStyle w:val="Heading2"/>
        <w:spacing w:after="240"/>
        <w:ind w:right="-126"/>
        <w:rPr>
          <w:color w:val="auto"/>
          <w:lang w:val="ro-RO"/>
        </w:rPr>
      </w:pPr>
      <w:bookmarkStart w:id="158" w:name="_Toc223283124"/>
      <w:bookmarkStart w:id="159" w:name="_Toc225401516"/>
      <w:r w:rsidRPr="00C7479E">
        <w:rPr>
          <w:color w:val="auto"/>
          <w:lang w:val="ro-RO"/>
        </w:rPr>
        <w:t xml:space="preserve">Secțiunea 2. Racordarea centralelor electrice și/sau a instalațiilor de stocare </w:t>
      </w:r>
      <w:r w:rsidR="0097403B" w:rsidRPr="00C7479E">
        <w:rPr>
          <w:color w:val="auto"/>
          <w:lang w:val="ro-RO"/>
        </w:rPr>
        <w:t>amplasate în limita unui loc de consum</w:t>
      </w:r>
      <w:r w:rsidRPr="00C7479E">
        <w:rPr>
          <w:color w:val="auto"/>
          <w:lang w:val="ro-RO"/>
        </w:rPr>
        <w:t xml:space="preserve"> cu </w:t>
      </w:r>
      <w:r w:rsidR="0097403B" w:rsidRPr="00C7479E">
        <w:rPr>
          <w:color w:val="auto"/>
          <w:lang w:val="ro-RO"/>
        </w:rPr>
        <w:t xml:space="preserve">posibilitatea </w:t>
      </w:r>
      <w:r w:rsidRPr="00C7479E">
        <w:rPr>
          <w:color w:val="auto"/>
          <w:lang w:val="ro-RO"/>
        </w:rPr>
        <w:t>injecție</w:t>
      </w:r>
      <w:r w:rsidR="0097403B" w:rsidRPr="00C7479E">
        <w:rPr>
          <w:color w:val="auto"/>
          <w:lang w:val="ro-RO"/>
        </w:rPr>
        <w:t>i</w:t>
      </w:r>
      <w:r w:rsidRPr="00C7479E">
        <w:rPr>
          <w:color w:val="auto"/>
          <w:lang w:val="ro-RO"/>
        </w:rPr>
        <w:t xml:space="preserve"> energiei electrice în rețeaua electrică</w:t>
      </w:r>
      <w:bookmarkEnd w:id="158"/>
      <w:bookmarkEnd w:id="159"/>
    </w:p>
    <w:p w14:paraId="4E47D835" w14:textId="510DD712"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Utilizatorul de sistem – consumator activ de energie electrică, existent sau potențial, cu excepția situației prevăzute la </w:t>
      </w:r>
      <w:r w:rsidR="00D80898" w:rsidRPr="00C7479E">
        <w:rPr>
          <w:b/>
          <w:szCs w:val="24"/>
          <w:lang w:val="ro-RO"/>
        </w:rPr>
        <w:t>pct</w:t>
      </w:r>
      <w:r w:rsidR="00D80898" w:rsidRPr="00C7479E">
        <w:rPr>
          <w:bCs/>
          <w:szCs w:val="24"/>
          <w:lang w:val="ro-RO"/>
        </w:rPr>
        <w:t>.</w:t>
      </w:r>
      <w:r w:rsidR="00030452" w:rsidRPr="00C7479E">
        <w:rPr>
          <w:bCs/>
          <w:szCs w:val="24"/>
          <w:lang w:val="ro-RO"/>
        </w:rPr>
        <w:t xml:space="preserve"> </w:t>
      </w:r>
      <w:r w:rsidR="00030452" w:rsidRPr="00C7479E">
        <w:rPr>
          <w:bCs/>
          <w:szCs w:val="24"/>
          <w:lang w:val="ro-RO"/>
        </w:rPr>
        <w:fldChar w:fldCharType="begin"/>
      </w:r>
      <w:r w:rsidR="00030452" w:rsidRPr="00C7479E">
        <w:rPr>
          <w:bCs/>
          <w:szCs w:val="24"/>
          <w:lang w:val="ro-RO"/>
        </w:rPr>
        <w:instrText xml:space="preserve"> REF _Ref220319009 \r \h  \* MERGEFORMAT </w:instrText>
      </w:r>
      <w:r w:rsidR="00030452" w:rsidRPr="00C7479E">
        <w:rPr>
          <w:bCs/>
          <w:szCs w:val="24"/>
          <w:lang w:val="ro-RO"/>
        </w:rPr>
      </w:r>
      <w:r w:rsidR="00030452" w:rsidRPr="00C7479E">
        <w:rPr>
          <w:bCs/>
          <w:szCs w:val="24"/>
          <w:lang w:val="ro-RO"/>
        </w:rPr>
        <w:fldChar w:fldCharType="separate"/>
      </w:r>
      <w:r w:rsidR="001E22FF" w:rsidRPr="00C7479E">
        <w:rPr>
          <w:b/>
          <w:bCs/>
          <w:szCs w:val="24"/>
          <w:lang w:val="ro-RO"/>
        </w:rPr>
        <w:t>19</w:t>
      </w:r>
      <w:r w:rsidR="00030452" w:rsidRPr="00C7479E">
        <w:rPr>
          <w:bCs/>
          <w:szCs w:val="24"/>
          <w:lang w:val="ro-RO"/>
        </w:rPr>
        <w:fldChar w:fldCharType="end"/>
      </w:r>
      <w:r w:rsidRPr="00C7479E">
        <w:rPr>
          <w:szCs w:val="24"/>
          <w:lang w:val="ro-RO"/>
        </w:rPr>
        <w:t xml:space="preserve">, are dreptul să racordeze la rețelele electrice, cu condiția obținerii avizului de racordare de la operatorul de sistem,  </w:t>
      </w:r>
      <w:r w:rsidR="0097403B" w:rsidRPr="00C7479E">
        <w:rPr>
          <w:szCs w:val="24"/>
          <w:lang w:val="ro-RO"/>
        </w:rPr>
        <w:t>una sau mai multe centrale</w:t>
      </w:r>
      <w:r w:rsidRPr="00C7479E">
        <w:rPr>
          <w:szCs w:val="24"/>
          <w:lang w:val="ro-RO"/>
        </w:rPr>
        <w:t xml:space="preserve"> electrice și/sau instalații de stocare a energiei, amplasate în limita locului său de consum, </w:t>
      </w:r>
      <w:r w:rsidR="004144DC" w:rsidRPr="00C7479E">
        <w:rPr>
          <w:szCs w:val="24"/>
          <w:lang w:val="ro-RO"/>
        </w:rPr>
        <w:t xml:space="preserve"> </w:t>
      </w:r>
      <w:r w:rsidRPr="00C7479E">
        <w:rPr>
          <w:szCs w:val="24"/>
          <w:lang w:val="ro-RO"/>
        </w:rPr>
        <w:t>cu posibilitatea injecției de putere activă în rețeaua electrică.</w:t>
      </w:r>
    </w:p>
    <w:p w14:paraId="353E3CE0" w14:textId="0018286D"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Operatorii de sistem refuză eliberarea avizelor de racordare pentru racordarea centralelor electrice și/sau a instalațiilor de stocare destinate acoperirii consumului propriu cu injecția energiei electrice în rețeaua electrică în cazurile prevăzute în </w:t>
      </w:r>
      <w:r w:rsidRPr="00C7479E">
        <w:rPr>
          <w:b/>
          <w:szCs w:val="24"/>
          <w:lang w:val="ro-RO"/>
        </w:rPr>
        <w:t>pct.</w:t>
      </w:r>
      <w:r w:rsidR="00D80898" w:rsidRPr="00C7479E">
        <w:rPr>
          <w:b/>
          <w:szCs w:val="24"/>
          <w:lang w:val="ro-RO"/>
        </w:rPr>
        <w:t xml:space="preserve"> </w:t>
      </w:r>
      <w:r w:rsidR="00D80898" w:rsidRPr="00C7479E">
        <w:rPr>
          <w:b/>
          <w:szCs w:val="24"/>
          <w:lang w:val="ro-RO"/>
        </w:rPr>
        <w:fldChar w:fldCharType="begin"/>
      </w:r>
      <w:r w:rsidR="00D80898" w:rsidRPr="00C7479E">
        <w:rPr>
          <w:b/>
          <w:szCs w:val="24"/>
          <w:lang w:val="ro-RO"/>
        </w:rPr>
        <w:instrText xml:space="preserve"> REF _Ref220269360 \r \h  \* MERGEFORMAT </w:instrText>
      </w:r>
      <w:r w:rsidR="00D80898" w:rsidRPr="00C7479E">
        <w:rPr>
          <w:b/>
          <w:szCs w:val="24"/>
          <w:lang w:val="ro-RO"/>
        </w:rPr>
      </w:r>
      <w:r w:rsidR="00D80898" w:rsidRPr="00C7479E">
        <w:rPr>
          <w:b/>
          <w:szCs w:val="24"/>
          <w:lang w:val="ro-RO"/>
        </w:rPr>
        <w:fldChar w:fldCharType="separate"/>
      </w:r>
      <w:r w:rsidR="001E22FF" w:rsidRPr="00C7479E">
        <w:rPr>
          <w:b/>
          <w:szCs w:val="24"/>
          <w:lang w:val="ro-RO"/>
        </w:rPr>
        <w:t>40</w:t>
      </w:r>
      <w:r w:rsidR="00D80898" w:rsidRPr="00C7479E">
        <w:rPr>
          <w:b/>
          <w:szCs w:val="24"/>
          <w:lang w:val="ro-RO"/>
        </w:rPr>
        <w:fldChar w:fldCharType="end"/>
      </w:r>
      <w:r w:rsidRPr="00C7479E">
        <w:rPr>
          <w:b/>
          <w:szCs w:val="24"/>
          <w:lang w:val="ro-RO"/>
        </w:rPr>
        <w:t>.</w:t>
      </w:r>
    </w:p>
    <w:p w14:paraId="2FB22C20" w14:textId="77777777" w:rsidR="00570145" w:rsidRPr="00C7479E" w:rsidRDefault="00570145"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Condițiile Avizului de racordare eliberat utilizatorului conform prevederilor prezentei Secțiuni vor include obligatoriu:</w:t>
      </w:r>
    </w:p>
    <w:p w14:paraId="61539DCA" w14:textId="636A5A9B"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Obligația instalării, la punctul de măsurare din locul de consum, a unui echipament de măsurare bidirecțional, cu înregistrarea orară/pe intervale a energiei electrice, conform cerințelor Regulamentului privind măsurarea energiei electrice în scopuri comerciale, aprobat prin </w:t>
      </w:r>
      <w:r w:rsidR="005D4599" w:rsidRPr="00C7479E">
        <w:rPr>
          <w:lang w:val="ro-RO"/>
        </w:rPr>
        <w:t>Hotărârea Consiliului de administrație al Agenției Naționale pentru Reglementare în Energetică nr. 74/2022</w:t>
      </w:r>
      <w:r w:rsidRPr="00C7479E">
        <w:rPr>
          <w:szCs w:val="24"/>
          <w:lang w:val="ro-RO"/>
        </w:rPr>
        <w:t>.</w:t>
      </w:r>
    </w:p>
    <w:p w14:paraId="5FD94A3D" w14:textId="77777777"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Mențiunea privind </w:t>
      </w:r>
      <w:r w:rsidRPr="00C7479E">
        <w:rPr>
          <w:bCs/>
          <w:shd w:val="clear" w:color="auto" w:fill="FFFFFF" w:themeFill="background1"/>
          <w:lang w:val="ro-RO" w:eastAsia="ru-RU"/>
        </w:rPr>
        <w:t>responsabilitatea consumatorului activ pentru dezechilibrele create în calitate de participant al pieței energiei electrice.</w:t>
      </w:r>
    </w:p>
    <w:p w14:paraId="1A6E00FE" w14:textId="77777777" w:rsidR="00570145" w:rsidRPr="00C7479E" w:rsidRDefault="00570145" w:rsidP="009A57D4">
      <w:pPr>
        <w:pStyle w:val="ListParagraph"/>
        <w:numPr>
          <w:ilvl w:val="0"/>
          <w:numId w:val="11"/>
        </w:numPr>
        <w:ind w:left="0" w:right="-126" w:firstLine="567"/>
        <w:jc w:val="both"/>
        <w:rPr>
          <w:szCs w:val="24"/>
          <w:lang w:val="ro-RO"/>
        </w:rPr>
      </w:pPr>
      <w:r w:rsidRPr="00C7479E">
        <w:rPr>
          <w:szCs w:val="24"/>
          <w:lang w:val="ro-RO"/>
        </w:rPr>
        <w:t>Consumatorii activi de energie electrică pot deveni prosumatori de energie electrică din surse regenerabile și beneficia de mecanismul de facturare netă, sub rezerva prevederilor Legii nr. 10/2016 privind promovarea utilizării energiei din surse regenerabile.</w:t>
      </w:r>
    </w:p>
    <w:p w14:paraId="0928C8C6" w14:textId="77777777" w:rsidR="00570145" w:rsidRPr="00C7479E" w:rsidRDefault="00570145" w:rsidP="00FB2EDB">
      <w:pPr>
        <w:pStyle w:val="Sectiune"/>
        <w:ind w:right="-126"/>
      </w:pPr>
    </w:p>
    <w:p w14:paraId="7CAB05C1" w14:textId="77777777" w:rsidR="00570145" w:rsidRPr="00C7479E" w:rsidRDefault="00570145" w:rsidP="00FB2EDB">
      <w:pPr>
        <w:pStyle w:val="Heading2"/>
        <w:ind w:right="-126"/>
        <w:rPr>
          <w:color w:val="auto"/>
          <w:lang w:val="ro-RO"/>
        </w:rPr>
      </w:pPr>
      <w:bookmarkStart w:id="160" w:name="_Toc215841856"/>
      <w:bookmarkStart w:id="161" w:name="_Toc223283125"/>
      <w:bookmarkStart w:id="162" w:name="_Toc225401517"/>
      <w:r w:rsidRPr="00C7479E">
        <w:rPr>
          <w:color w:val="auto"/>
          <w:lang w:val="ro-RO"/>
        </w:rPr>
        <w:t>Secțiunea 3. Proceduri aplicabile prosumatorilor de energie electrică</w:t>
      </w:r>
      <w:bookmarkEnd w:id="160"/>
      <w:r w:rsidRPr="00C7479E">
        <w:rPr>
          <w:color w:val="auto"/>
          <w:lang w:val="ro-RO"/>
        </w:rPr>
        <w:t xml:space="preserve"> ce beneficiază de mecanismul facturare netă</w:t>
      </w:r>
      <w:bookmarkEnd w:id="161"/>
      <w:bookmarkEnd w:id="162"/>
    </w:p>
    <w:p w14:paraId="4808B54C" w14:textId="77777777" w:rsidR="00570145" w:rsidRPr="00C7479E" w:rsidRDefault="00570145" w:rsidP="00FB2EDB">
      <w:pPr>
        <w:pStyle w:val="Sectiune"/>
        <w:ind w:right="-126"/>
      </w:pPr>
    </w:p>
    <w:p w14:paraId="11200BF0" w14:textId="7292A4E3"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163" w:name="_Ref213047433"/>
      <w:r w:rsidRPr="00C7479E">
        <w:rPr>
          <w:szCs w:val="24"/>
          <w:lang w:val="ro-RO"/>
        </w:rPr>
        <w:t>Orice consumator final are dreptul să construiască una sau mai multe centrale electrice de generare a energiei electrice din surse regenerabile, să devină prosumator de energie electrică din surse regenerabile și să beneficieze de mecanismul de facturare netă conform prevederilor Legii nr. 10/2016 privind promovarea utilizării energiei din surse regenerabile, dacă îndeplinește următoarele condiții:</w:t>
      </w:r>
      <w:bookmarkEnd w:id="163"/>
    </w:p>
    <w:p w14:paraId="1576BC2C" w14:textId="77777777"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consumatorul final este proprietar, gestionar și/sau locatar al locuinței/clădirii ori cu drept de folosință asupra acesteia;</w:t>
      </w:r>
    </w:p>
    <w:p w14:paraId="071DB07D" w14:textId="77777777" w:rsidR="00570145" w:rsidRPr="00C7479E" w:rsidRDefault="00570145" w:rsidP="009A57D4">
      <w:pPr>
        <w:pStyle w:val="ListParagraph"/>
        <w:numPr>
          <w:ilvl w:val="1"/>
          <w:numId w:val="11"/>
        </w:numPr>
        <w:spacing w:after="0"/>
        <w:ind w:left="567" w:right="-126" w:firstLine="142"/>
        <w:jc w:val="both"/>
        <w:rPr>
          <w:szCs w:val="24"/>
          <w:lang w:val="ro-RO"/>
        </w:rPr>
      </w:pPr>
      <w:bookmarkStart w:id="164" w:name="_Ref220269417"/>
      <w:r w:rsidRPr="00C7479E">
        <w:rPr>
          <w:szCs w:val="24"/>
          <w:lang w:val="ro-RO"/>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bookmarkEnd w:id="164"/>
    </w:p>
    <w:p w14:paraId="19087059" w14:textId="11E6A43D"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centrala electrică a prosumatorului de energie electrică din surse regenerabile funcționează în mod paralel </w:t>
      </w:r>
      <w:r w:rsidR="0097403B" w:rsidRPr="00C7479E">
        <w:rPr>
          <w:szCs w:val="24"/>
          <w:lang w:val="ro-RO"/>
        </w:rPr>
        <w:t>și</w:t>
      </w:r>
      <w:r w:rsidRPr="00C7479E">
        <w:rPr>
          <w:szCs w:val="24"/>
          <w:lang w:val="ro-RO"/>
        </w:rPr>
        <w:t xml:space="preserve"> sincron cu rețeaua electrică și este echipată cu un mecanism de protecție care deconectează automat centrala electrică de la rețeaua electrică și întrerupe livrarea energiei electrice în rețea în cazul în care este întreruptă livrarea din rețea a energiei electrice către prosumatorul de energie electrică din surse regenerabile;</w:t>
      </w:r>
    </w:p>
    <w:p w14:paraId="73CABE00" w14:textId="77777777" w:rsidR="00570145" w:rsidRPr="00C7479E" w:rsidRDefault="00570145" w:rsidP="009A57D4">
      <w:pPr>
        <w:pStyle w:val="ListParagraph"/>
        <w:numPr>
          <w:ilvl w:val="1"/>
          <w:numId w:val="11"/>
        </w:numPr>
        <w:spacing w:after="0"/>
        <w:ind w:left="567" w:right="-126" w:firstLine="142"/>
        <w:jc w:val="both"/>
        <w:rPr>
          <w:szCs w:val="24"/>
          <w:lang w:val="ro-RO"/>
        </w:rPr>
      </w:pPr>
      <w:r w:rsidRPr="00C7479E">
        <w:rPr>
          <w:bCs/>
          <w:lang w:val="ro-RO" w:eastAsia="ru-RU"/>
        </w:rPr>
        <w:lastRenderedPageBreak/>
        <w:t xml:space="preserve">puterea declarată a centralei electrice (centralelor electrice) a prosumatorului se încadrează în plafonul de capacitate individuală stabilit de Guvern, și cerințele stabilite de </w:t>
      </w:r>
      <w:r w:rsidRPr="00C7479E">
        <w:rPr>
          <w:szCs w:val="24"/>
          <w:lang w:val="ro-RO"/>
        </w:rPr>
        <w:t>Legea nr. 10/2016 privind promovarea utilizării energiei din surse regenerabile;</w:t>
      </w:r>
    </w:p>
    <w:p w14:paraId="43E804A1" w14:textId="0222D3CA"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la punctul de măsurare din locul său de consum, acesta are obligația instalării pe cheltuiala proprie a unui echipament de măsurare bidirecțional, </w:t>
      </w:r>
      <w:r w:rsidR="002E62B0" w:rsidRPr="00C7479E">
        <w:rPr>
          <w:szCs w:val="24"/>
          <w:lang w:val="ro-RO"/>
        </w:rPr>
        <w:t xml:space="preserve">cu înregistrarea orară/pe intervale a energiei electrice, </w:t>
      </w:r>
      <w:r w:rsidRPr="00C7479E">
        <w:rPr>
          <w:szCs w:val="24"/>
          <w:lang w:val="ro-RO"/>
        </w:rPr>
        <w:t xml:space="preserve">conform cerințelor Regulamentului privind măsurarea energiei electrice în scopuri comerciale, aprobat prin </w:t>
      </w:r>
      <w:r w:rsidR="005D4599" w:rsidRPr="00C7479E">
        <w:rPr>
          <w:lang w:val="ro-RO"/>
        </w:rPr>
        <w:t>Hotărârea Consiliului de administrație al Agenției Naționale pentru Reglementare în Energetică nr. 74/2022</w:t>
      </w:r>
      <w:r w:rsidRPr="00C7479E">
        <w:rPr>
          <w:szCs w:val="24"/>
          <w:lang w:val="ro-RO"/>
        </w:rPr>
        <w:t>.</w:t>
      </w:r>
    </w:p>
    <w:p w14:paraId="37066D6E" w14:textId="5F7A6519" w:rsidR="00570145" w:rsidRPr="00C7479E" w:rsidRDefault="00D80898" w:rsidP="009A57D4">
      <w:pPr>
        <w:pStyle w:val="ListParagraph"/>
        <w:numPr>
          <w:ilvl w:val="1"/>
          <w:numId w:val="11"/>
        </w:numPr>
        <w:spacing w:after="0"/>
        <w:ind w:left="567" w:right="-126" w:firstLine="142"/>
        <w:jc w:val="both"/>
        <w:rPr>
          <w:szCs w:val="24"/>
          <w:lang w:val="ro-RO"/>
        </w:rPr>
      </w:pPr>
      <w:r w:rsidRPr="00C7479E">
        <w:rPr>
          <w:szCs w:val="24"/>
          <w:lang w:val="ro-RO"/>
        </w:rPr>
        <w:t>p</w:t>
      </w:r>
      <w:r w:rsidR="00570145" w:rsidRPr="00C7479E">
        <w:rPr>
          <w:szCs w:val="24"/>
          <w:lang w:val="ro-RO"/>
        </w:rPr>
        <w:t xml:space="preserve">rosumatorul de energie electrică din surse regenerabile oferă operatorului de sistem dreptul de a notifica </w:t>
      </w:r>
      <w:r w:rsidR="00E51D2D" w:rsidRPr="00C7479E">
        <w:rPr>
          <w:szCs w:val="24"/>
          <w:lang w:val="ro-RO"/>
        </w:rPr>
        <w:t>ANRE</w:t>
      </w:r>
      <w:r w:rsidR="00570145" w:rsidRPr="00C7479E">
        <w:rPr>
          <w:szCs w:val="24"/>
          <w:lang w:val="ro-RO"/>
        </w:rPr>
        <w:t xml:space="preserve"> cu privire la racordarea la rețeaua electrică a centralei electrice de generare a energiei electrice din surse regenerabile construite și dreptul de a transmite datele specificate în Legea privind promovarea utilizării energiei din surse regenerabile;</w:t>
      </w:r>
    </w:p>
    <w:p w14:paraId="0CA0DFBE" w14:textId="77777777" w:rsidR="00570145" w:rsidRPr="00C7479E" w:rsidRDefault="00570145" w:rsidP="009A57D4">
      <w:pPr>
        <w:pStyle w:val="ListParagraph"/>
        <w:numPr>
          <w:ilvl w:val="1"/>
          <w:numId w:val="11"/>
        </w:numPr>
        <w:spacing w:after="0"/>
        <w:ind w:left="567" w:right="-126" w:firstLine="142"/>
        <w:jc w:val="both"/>
        <w:rPr>
          <w:szCs w:val="24"/>
          <w:lang w:val="ro-RO"/>
        </w:rPr>
      </w:pPr>
      <w:bookmarkStart w:id="165" w:name="_Ref220269431"/>
      <w:r w:rsidRPr="00C7479E">
        <w:rPr>
          <w:szCs w:val="24"/>
          <w:lang w:val="ro-RO"/>
        </w:rPr>
        <w:t>prosumatorul de energie electrică din surse regenerabile livrează în rețeaua electrică de distribuție surplusul de energie electrică produsă, prin același punct de măsurare prin care achiziționează energia electrică;</w:t>
      </w:r>
      <w:bookmarkEnd w:id="165"/>
    </w:p>
    <w:p w14:paraId="12B43A24" w14:textId="758561AC" w:rsidR="00570145" w:rsidRPr="00C7479E" w:rsidRDefault="00570145" w:rsidP="009A57D4">
      <w:pPr>
        <w:pStyle w:val="ListParagraph"/>
        <w:numPr>
          <w:ilvl w:val="1"/>
          <w:numId w:val="11"/>
        </w:numPr>
        <w:spacing w:after="0"/>
        <w:ind w:left="567" w:right="-126" w:firstLine="142"/>
        <w:jc w:val="both"/>
        <w:rPr>
          <w:szCs w:val="24"/>
          <w:lang w:val="ro-RO"/>
        </w:rPr>
      </w:pPr>
      <w:r w:rsidRPr="00C7479E">
        <w:rPr>
          <w:szCs w:val="24"/>
          <w:lang w:val="ro-RO"/>
        </w:rPr>
        <w:t xml:space="preserve">prosumatorul de energie electrică din surse regenerabile asigură faptul că instalațiile electrice ale sale sunt realizate în conformitate cu documentele normativ-tehnice aprobate de </w:t>
      </w:r>
      <w:r w:rsidR="00E51D2D" w:rsidRPr="00C7479E">
        <w:rPr>
          <w:szCs w:val="24"/>
          <w:lang w:val="ro-RO"/>
        </w:rPr>
        <w:t>ANRE</w:t>
      </w:r>
      <w:r w:rsidRPr="00C7479E">
        <w:rPr>
          <w:szCs w:val="24"/>
          <w:lang w:val="ro-RO"/>
        </w:rPr>
        <w:t xml:space="preserve"> în conformitate cu Legea cu privire la energia electrică.</w:t>
      </w:r>
    </w:p>
    <w:p w14:paraId="272740CF" w14:textId="61B94470"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Prin derogare de la prevederile </w:t>
      </w:r>
      <w:r w:rsidRPr="00C7479E">
        <w:rPr>
          <w:b/>
          <w:szCs w:val="24"/>
          <w:lang w:val="ro-RO"/>
        </w:rPr>
        <w:t xml:space="preserve">pct. </w:t>
      </w:r>
      <w:r w:rsidR="00D80898" w:rsidRPr="00C7479E">
        <w:rPr>
          <w:b/>
          <w:szCs w:val="24"/>
          <w:lang w:val="ro-RO"/>
        </w:rPr>
        <w:fldChar w:fldCharType="begin"/>
      </w:r>
      <w:r w:rsidR="00D80898" w:rsidRPr="00C7479E">
        <w:rPr>
          <w:b/>
          <w:szCs w:val="24"/>
          <w:lang w:val="ro-RO"/>
        </w:rPr>
        <w:instrText xml:space="preserve"> REF _Ref220269417 \r \h  \* MERGEFORMAT </w:instrText>
      </w:r>
      <w:r w:rsidR="00D80898" w:rsidRPr="00C7479E">
        <w:rPr>
          <w:b/>
          <w:szCs w:val="24"/>
          <w:lang w:val="ro-RO"/>
        </w:rPr>
      </w:r>
      <w:r w:rsidR="00D80898" w:rsidRPr="00C7479E">
        <w:rPr>
          <w:b/>
          <w:szCs w:val="24"/>
          <w:lang w:val="ro-RO"/>
        </w:rPr>
        <w:fldChar w:fldCharType="separate"/>
      </w:r>
      <w:r w:rsidR="001E22FF" w:rsidRPr="00C7479E">
        <w:rPr>
          <w:b/>
          <w:szCs w:val="24"/>
          <w:lang w:val="ro-RO"/>
        </w:rPr>
        <w:t>122.2</w:t>
      </w:r>
      <w:r w:rsidR="00D80898" w:rsidRPr="00C7479E">
        <w:rPr>
          <w:b/>
          <w:szCs w:val="24"/>
          <w:lang w:val="ro-RO"/>
        </w:rPr>
        <w:fldChar w:fldCharType="end"/>
      </w:r>
      <w:r w:rsidRPr="00C7479E">
        <w:rPr>
          <w:b/>
          <w:szCs w:val="24"/>
          <w:lang w:val="ro-RO"/>
        </w:rPr>
        <w:t xml:space="preserve"> și </w:t>
      </w:r>
      <w:r w:rsidR="00D80898" w:rsidRPr="00C7479E">
        <w:rPr>
          <w:b/>
          <w:szCs w:val="24"/>
          <w:lang w:val="ro-RO"/>
        </w:rPr>
        <w:fldChar w:fldCharType="begin"/>
      </w:r>
      <w:r w:rsidR="00D80898" w:rsidRPr="00C7479E">
        <w:rPr>
          <w:b/>
          <w:szCs w:val="24"/>
          <w:lang w:val="ro-RO"/>
        </w:rPr>
        <w:instrText xml:space="preserve"> REF _Ref220269431 \r \h  \* MERGEFORMAT </w:instrText>
      </w:r>
      <w:r w:rsidR="00D80898" w:rsidRPr="00C7479E">
        <w:rPr>
          <w:b/>
          <w:szCs w:val="24"/>
          <w:lang w:val="ro-RO"/>
        </w:rPr>
      </w:r>
      <w:r w:rsidR="00D80898" w:rsidRPr="00C7479E">
        <w:rPr>
          <w:b/>
          <w:szCs w:val="24"/>
          <w:lang w:val="ro-RO"/>
        </w:rPr>
        <w:fldChar w:fldCharType="separate"/>
      </w:r>
      <w:r w:rsidR="001E22FF" w:rsidRPr="00C7479E">
        <w:rPr>
          <w:b/>
          <w:szCs w:val="24"/>
          <w:lang w:val="ro-RO"/>
        </w:rPr>
        <w:t>122.7</w:t>
      </w:r>
      <w:r w:rsidR="00D80898" w:rsidRPr="00C7479E">
        <w:rPr>
          <w:b/>
          <w:szCs w:val="24"/>
          <w:lang w:val="ro-RO"/>
        </w:rPr>
        <w:fldChar w:fldCharType="end"/>
      </w:r>
      <w:r w:rsidRPr="00C7479E">
        <w:rPr>
          <w:szCs w:val="24"/>
          <w:lang w:val="ro-RO"/>
        </w:rPr>
        <w:t>, orice prosumator de energie electrică din surse regenerabile poate deține o centrală electrică amplasată în afara locului său de consum dacă respectă prevederile din prezentul Regulament și Regulamentul privind furnizarea energiei electrice, precum și următoarele condiții cumulative:</w:t>
      </w:r>
    </w:p>
    <w:p w14:paraId="27EE14DA" w14:textId="77777777"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centrala electrică a prosumatorului de energie electrică din surse regenerabile de energie electrică și locul său de consum sunt racordate la rețeaua electrică de distribuție gestionată de același operator al sistemului de distribuție;</w:t>
      </w:r>
    </w:p>
    <w:p w14:paraId="73A2A5E4" w14:textId="77777777"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centrala electrică produce energie electrică în beneficiul exclusiv al prosumatorului de energie electrică din surse regenerabile în cauză;</w:t>
      </w:r>
    </w:p>
    <w:p w14:paraId="41C30C98" w14:textId="77777777"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centrala electrică și locul de consum dispune de echipamente de măsurare bidirecționale, cu înregistrarea orară/pe intervale a energiei electrice livrate și, respectiv, consumate, în vederea stabilirii obiective a surplusului de energie electrică livrată în rețeaua electrică de distribuție, instalate din contul consumatorului final;</w:t>
      </w:r>
    </w:p>
    <w:p w14:paraId="72C70B4B" w14:textId="77777777"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puterea centralei electrice este egală cu sau mai mică decât puterea contractată cu propriul furnizor de energie electrică pentru locul de consum și se încadrează în plafonul de capacitate individuală stabilit de Guvern, dar nu depășește 200 kW;</w:t>
      </w:r>
    </w:p>
    <w:p w14:paraId="5909218C" w14:textId="77777777"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în cazul în care consumatorul final deține mai multe locuri de consum, consumatorul final poate deține câte o centrală electrică în afara locurilor sale de consum pentru fiecare loc de consum sau o singură centrală electrică amplasată în afara locurilor sale de consum, cu condiția că puterea centralei/centralelor electrice este egală cu sau mai mică decât puterea contractată cu propriul furnizor de energie electrică pentru locul/locurile de consum și se încadrează în plafonul de capacitate individuală stabilit de Guvern, dar nu depășește 200 kW;</w:t>
      </w:r>
    </w:p>
    <w:p w14:paraId="4E58E7E0" w14:textId="77777777"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se interzice prosumatorului de energie electrică din surse regenerabile, pentru același loc de consum, deținerea unei centrale electrice amplasată la locul de consum și în același timp deținerea unei centrale electrice amplasată în afara locului său de consum.</w:t>
      </w:r>
    </w:p>
    <w:p w14:paraId="43C46B6B" w14:textId="1900EB6A" w:rsidR="00570145" w:rsidRPr="00C7479E" w:rsidRDefault="00ED249D"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OSD</w:t>
      </w:r>
      <w:r w:rsidR="00570145" w:rsidRPr="00C7479E">
        <w:rPr>
          <w:szCs w:val="24"/>
          <w:lang w:val="ro-RO"/>
        </w:rPr>
        <w:t xml:space="preserve"> poate limita puterea totală a centralelor electrice ce urmează a fi deținute de către prosumatori în anumite zone din cauza limitărilor tehnice din rețeaua electrică în zonele</w:t>
      </w:r>
      <w:r w:rsidRPr="00C7479E">
        <w:rPr>
          <w:szCs w:val="24"/>
          <w:lang w:val="ro-RO"/>
        </w:rPr>
        <w:t xml:space="preserve"> respective</w:t>
      </w:r>
      <w:r w:rsidR="00570145" w:rsidRPr="00C7479E">
        <w:rPr>
          <w:szCs w:val="24"/>
          <w:lang w:val="ro-RO"/>
        </w:rPr>
        <w:t>.</w:t>
      </w:r>
    </w:p>
    <w:p w14:paraId="6159C90D" w14:textId="5353F296" w:rsidR="00570145" w:rsidRPr="00C7479E" w:rsidRDefault="00570145" w:rsidP="009A57D4">
      <w:pPr>
        <w:pStyle w:val="ListParagraph"/>
        <w:numPr>
          <w:ilvl w:val="0"/>
          <w:numId w:val="11"/>
        </w:numPr>
        <w:pBdr>
          <w:top w:val="nil"/>
          <w:left w:val="nil"/>
          <w:bottom w:val="nil"/>
          <w:right w:val="nil"/>
          <w:between w:val="nil"/>
        </w:pBdr>
        <w:ind w:left="0" w:right="-126" w:firstLine="567"/>
        <w:jc w:val="both"/>
        <w:rPr>
          <w:szCs w:val="24"/>
          <w:lang w:val="ro-RO"/>
        </w:rPr>
      </w:pPr>
      <w:r w:rsidRPr="00C7479E">
        <w:rPr>
          <w:szCs w:val="24"/>
          <w:lang w:val="ro-RO"/>
        </w:rPr>
        <w:lastRenderedPageBreak/>
        <w:t xml:space="preserve">În cazul în care </w:t>
      </w:r>
      <w:r w:rsidR="00ED249D" w:rsidRPr="00C7479E">
        <w:rPr>
          <w:szCs w:val="24"/>
          <w:lang w:val="ro-RO"/>
        </w:rPr>
        <w:t>OSD</w:t>
      </w:r>
      <w:r w:rsidRPr="00C7479E">
        <w:rPr>
          <w:szCs w:val="24"/>
          <w:lang w:val="ro-RO"/>
        </w:rPr>
        <w:t xml:space="preserve"> stabilește că puterea centralei electrice a prosumatorului de energie electrică din surse regenerabile depășește puterea electrică contractată cu propriul furnizor, sau puterea electrică stabilită în actul de delimitare sau certificatul de racordare, operatorul sistemului de distribuție informează furnizorul respectiv despre acest fapt.</w:t>
      </w:r>
    </w:p>
    <w:p w14:paraId="4C82E81D" w14:textId="77777777" w:rsidR="00570145" w:rsidRPr="00C7479E" w:rsidRDefault="00570145" w:rsidP="00FB2EDB">
      <w:pPr>
        <w:pStyle w:val="ListParagraph"/>
        <w:pBdr>
          <w:top w:val="nil"/>
          <w:left w:val="nil"/>
          <w:bottom w:val="nil"/>
          <w:right w:val="nil"/>
          <w:between w:val="nil"/>
        </w:pBdr>
        <w:ind w:left="285" w:right="-126"/>
        <w:jc w:val="both"/>
        <w:rPr>
          <w:szCs w:val="24"/>
          <w:lang w:val="ro-RO"/>
        </w:rPr>
      </w:pPr>
    </w:p>
    <w:p w14:paraId="550F8C0E" w14:textId="77777777" w:rsidR="00570145" w:rsidRPr="00C7479E" w:rsidRDefault="00570145" w:rsidP="00FB2EDB">
      <w:pPr>
        <w:pStyle w:val="Heading2"/>
        <w:ind w:right="-126"/>
        <w:rPr>
          <w:color w:val="auto"/>
          <w:lang w:val="ro-RO"/>
        </w:rPr>
      </w:pPr>
      <w:bookmarkStart w:id="166" w:name="_Toc223283126"/>
      <w:bookmarkStart w:id="167" w:name="_Toc225401518"/>
      <w:r w:rsidRPr="00C7479E">
        <w:rPr>
          <w:color w:val="auto"/>
          <w:lang w:val="ro-RO"/>
        </w:rPr>
        <w:t>Secțiunea 4. Proceduri aplicabile prosumatorilor de energie electrică din surse regenerabile care acționează în mod colectiv</w:t>
      </w:r>
      <w:bookmarkEnd w:id="166"/>
      <w:bookmarkEnd w:id="167"/>
    </w:p>
    <w:p w14:paraId="507CE806" w14:textId="77777777" w:rsidR="00570145" w:rsidRPr="00C7479E" w:rsidRDefault="00570145" w:rsidP="00FB2EDB">
      <w:pPr>
        <w:ind w:right="-126" w:firstLine="284"/>
        <w:rPr>
          <w:bCs/>
          <w:lang w:val="ro-RO" w:eastAsia="ru-RU"/>
        </w:rPr>
      </w:pPr>
    </w:p>
    <w:p w14:paraId="62DE2072" w14:textId="568E3D5B" w:rsidR="00570145" w:rsidRPr="00C7479E" w:rsidRDefault="00570145" w:rsidP="009A57D4">
      <w:pPr>
        <w:pStyle w:val="ListParagraph"/>
        <w:numPr>
          <w:ilvl w:val="0"/>
          <w:numId w:val="11"/>
        </w:numPr>
        <w:spacing w:line="252" w:lineRule="auto"/>
        <w:ind w:left="0" w:right="-126" w:firstLine="567"/>
        <w:jc w:val="both"/>
        <w:rPr>
          <w:szCs w:val="24"/>
        </w:rPr>
      </w:pPr>
      <w:r w:rsidRPr="00C7479E">
        <w:rPr>
          <w:rFonts w:eastAsiaTheme="minorHAnsi"/>
          <w:szCs w:val="24"/>
        </w:rPr>
        <w:t xml:space="preserve">Prosumatorii de energie electrică din surse regenerabile situați în aceeași clădire sau în același bloc locativ, în condițiile în care se organizează în conformitate cu prevederile Legii nr.187/2022 cu privire la </w:t>
      </w:r>
      <w:r w:rsidRPr="00C7479E">
        <w:rPr>
          <w:szCs w:val="24"/>
        </w:rPr>
        <w:t xml:space="preserve">condominiu pot solicita eliberarea avizului de racordare și racordarea centralei electrică destinate acoperirii consumului propriu </w:t>
      </w:r>
      <w:r w:rsidRPr="00C7479E">
        <w:rPr>
          <w:szCs w:val="24"/>
          <w:lang w:val="ro-RO"/>
        </w:rPr>
        <w:t>și/sau instalații de stocare a energiei electrice</w:t>
      </w:r>
      <w:r w:rsidRPr="00C7479E">
        <w:rPr>
          <w:szCs w:val="24"/>
        </w:rPr>
        <w:t>, la rețeaua internă a clădirilor, inclusiv al blocurilor locative, astfel cum sunt specificate la art. 3 alin. (1) din Legea nr.282/2023 privind performanța energetică a clădirilor. În acest caz cererea de eliberare a avizului de racordare se depune de asociația de proprietari în condominiu.</w:t>
      </w:r>
    </w:p>
    <w:p w14:paraId="7E8F8F53" w14:textId="77777777" w:rsidR="00570145" w:rsidRPr="00C7479E" w:rsidRDefault="00570145" w:rsidP="009A57D4">
      <w:pPr>
        <w:pStyle w:val="ListParagraph"/>
        <w:numPr>
          <w:ilvl w:val="0"/>
          <w:numId w:val="11"/>
        </w:numPr>
        <w:spacing w:line="252" w:lineRule="auto"/>
        <w:ind w:left="0" w:right="-126" w:firstLine="567"/>
        <w:jc w:val="both"/>
        <w:rPr>
          <w:b/>
          <w:szCs w:val="24"/>
        </w:rPr>
      </w:pPr>
      <w:r w:rsidRPr="00C7479E">
        <w:rPr>
          <w:szCs w:val="24"/>
        </w:rPr>
        <w:t xml:space="preserve">Asociația de proprietari din condominiu are obligația instalării la instalația/instalațiile de distribuție a energiei electrice prin care are loc alimentarea clădirii sau blocului locativ cu energie electrică, inclusiv în spațiile de uz comun și la centrala/centralele electrică(e) </w:t>
      </w:r>
      <w:r w:rsidRPr="00C7479E">
        <w:rPr>
          <w:szCs w:val="24"/>
          <w:lang w:val="ro-RO"/>
        </w:rPr>
        <w:t>și/sau instalații de stocare a energiei electrice</w:t>
      </w:r>
      <w:r w:rsidRPr="00C7479E">
        <w:rPr>
          <w:szCs w:val="24"/>
        </w:rPr>
        <w:t xml:space="preserve"> de la care urmează a fi efectuată partajarea energiei electrice, a unor echipamente de măsurare</w:t>
      </w:r>
      <w:r w:rsidRPr="00C7479E">
        <w:t xml:space="preserve"> </w:t>
      </w:r>
      <w:r w:rsidRPr="00C7479E">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647A6227" w14:textId="77777777" w:rsidR="00570145" w:rsidRPr="00C7479E" w:rsidRDefault="00570145" w:rsidP="009A57D4">
      <w:pPr>
        <w:pStyle w:val="ListParagraph"/>
        <w:numPr>
          <w:ilvl w:val="0"/>
          <w:numId w:val="11"/>
        </w:numPr>
        <w:spacing w:line="252" w:lineRule="auto"/>
        <w:ind w:left="0" w:right="-126" w:firstLine="567"/>
        <w:jc w:val="both"/>
        <w:rPr>
          <w:b/>
          <w:szCs w:val="24"/>
        </w:rPr>
      </w:pPr>
      <w:r w:rsidRPr="00C7479E">
        <w:rPr>
          <w:szCs w:val="24"/>
        </w:rPr>
        <w:t>Prosumatorii de energie electrică din surse regenerabile care acționează în mod colectiv au obligația instalării la punctele de măsurare aferente locurilor de consum individuale a unor echipamente de măsurare</w:t>
      </w:r>
      <w:r w:rsidRPr="00C7479E">
        <w:t xml:space="preserve"> </w:t>
      </w:r>
      <w:r w:rsidRPr="00C7479E">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46146DE0" w14:textId="77777777" w:rsidR="00570145" w:rsidRPr="00C7479E" w:rsidRDefault="00570145" w:rsidP="009A57D4">
      <w:pPr>
        <w:pStyle w:val="ListParagraph"/>
        <w:numPr>
          <w:ilvl w:val="0"/>
          <w:numId w:val="11"/>
        </w:numPr>
        <w:spacing w:line="252" w:lineRule="auto"/>
        <w:ind w:left="0" w:right="-126" w:firstLine="567"/>
        <w:jc w:val="both"/>
        <w:rPr>
          <w:b/>
          <w:szCs w:val="24"/>
        </w:rPr>
      </w:pPr>
      <w:r w:rsidRPr="00C7479E">
        <w:rPr>
          <w:szCs w:val="24"/>
        </w:rPr>
        <w:t xml:space="preserve">Asociația de proprietari din condominiu și prosumatorii de energie electrică din surse regenerabile care acționează în mod colectiv au obligația instalării unui sistem de transmitere către operatorii sistemelor de distribuție a datelor măsurate de echipamentele de măsurare instalate la instalația/instalațiile de distribuție a energiei electrice prin care are loc alimentarea clădirii sau blocului locativ cu energie electrică, instalate la centrala electrică cât </w:t>
      </w:r>
      <w:r w:rsidRPr="00C7479E">
        <w:rPr>
          <w:szCs w:val="24"/>
          <w:lang w:val="ro-RO"/>
        </w:rPr>
        <w:t>și/sau instalații de stocare a energiei electrice</w:t>
      </w:r>
      <w:r w:rsidRPr="00C7479E">
        <w:rPr>
          <w:szCs w:val="24"/>
        </w:rPr>
        <w:t xml:space="preserve"> și instalate la punctele de măsurare aferente locurilor de consum individuale, inclusiv în spațiile de uz comun. Sistemul poate fi individual pentru fiecare echipament de măsurare sau unul comun.</w:t>
      </w:r>
    </w:p>
    <w:p w14:paraId="18C7FFF2" w14:textId="29D4B63C" w:rsidR="00570145" w:rsidRPr="00C7479E" w:rsidRDefault="00ED249D" w:rsidP="009A57D4">
      <w:pPr>
        <w:pStyle w:val="ListParagraph"/>
        <w:numPr>
          <w:ilvl w:val="0"/>
          <w:numId w:val="11"/>
        </w:numPr>
        <w:spacing w:line="252" w:lineRule="auto"/>
        <w:ind w:left="0" w:right="-126" w:firstLine="567"/>
        <w:jc w:val="both"/>
        <w:rPr>
          <w:b/>
          <w:szCs w:val="24"/>
        </w:rPr>
      </w:pPr>
      <w:r w:rsidRPr="00C7479E">
        <w:rPr>
          <w:szCs w:val="24"/>
        </w:rPr>
        <w:t>OSD</w:t>
      </w:r>
      <w:r w:rsidR="00570145" w:rsidRPr="00C7479E">
        <w:rPr>
          <w:szCs w:val="24"/>
        </w:rPr>
        <w:t xml:space="preserve"> include în avizele de racordare eliberate către prosumatorii de energie electrică din surse regenerabile care acționează în mod colectiv organizați în asociație de proprietari din condominiu, cerințele cu privire la instalarea echipamentelor de măsurare și sistemului/sistemelor de transmitere a datelor prevăzute în prezenta secțiune.</w:t>
      </w:r>
    </w:p>
    <w:p w14:paraId="4BB2AB06" w14:textId="29FD428F" w:rsidR="00570145" w:rsidRPr="00C7479E" w:rsidRDefault="005D4599" w:rsidP="009A57D4">
      <w:pPr>
        <w:pStyle w:val="ListParagraph"/>
        <w:numPr>
          <w:ilvl w:val="0"/>
          <w:numId w:val="11"/>
        </w:numPr>
        <w:spacing w:line="252" w:lineRule="auto"/>
        <w:ind w:left="0" w:right="-126" w:firstLine="567"/>
        <w:jc w:val="both"/>
        <w:rPr>
          <w:b/>
          <w:szCs w:val="24"/>
        </w:rPr>
      </w:pPr>
      <w:r w:rsidRPr="00C7479E">
        <w:rPr>
          <w:lang w:val="ro-RO"/>
        </w:rPr>
        <w:t>Condițiile și cerințele privind partajarea energiei electrice la locurile de consum individuale, inclusiv la spațiile de uz comun, sunt stabilite prin actele normative aprobate de Agenției Naționale pentru Reglementare în Energetică, în conformitate cu art. 123 alin. (5) din Legea nr. 164/2025</w:t>
      </w:r>
      <w:r w:rsidR="00570145" w:rsidRPr="00C7479E">
        <w:rPr>
          <w:szCs w:val="24"/>
        </w:rPr>
        <w:t>.</w:t>
      </w:r>
    </w:p>
    <w:p w14:paraId="2057E34B" w14:textId="77777777" w:rsidR="00570145" w:rsidRPr="00C7479E" w:rsidRDefault="00570145" w:rsidP="009A57D4">
      <w:pPr>
        <w:pStyle w:val="ListParagraph"/>
        <w:numPr>
          <w:ilvl w:val="0"/>
          <w:numId w:val="11"/>
        </w:numPr>
        <w:spacing w:line="252" w:lineRule="auto"/>
        <w:ind w:left="0" w:right="-126" w:firstLine="567"/>
        <w:jc w:val="both"/>
        <w:rPr>
          <w:b/>
          <w:szCs w:val="24"/>
        </w:rPr>
      </w:pPr>
      <w:bookmarkStart w:id="168" w:name="_Ref220269192"/>
      <w:r w:rsidRPr="00C7479E">
        <w:rPr>
          <w:szCs w:val="24"/>
        </w:rPr>
        <w:lastRenderedPageBreak/>
        <w:t>Prosumatorii de energie electrică din surse regenerabile care acționează în mod colectiv organizați în asociație de proprietari din condominiu pot beneficia de mecanismul de facturare netă, sub rezerva prevederilor Legii nr. 10/2016 privind promovarea utilizării energiei din surse regenerabile.</w:t>
      </w:r>
      <w:bookmarkEnd w:id="168"/>
    </w:p>
    <w:p w14:paraId="66B76D1D" w14:textId="77777777" w:rsidR="00570145" w:rsidRPr="00C7479E" w:rsidRDefault="00570145" w:rsidP="00FB2EDB">
      <w:pPr>
        <w:pStyle w:val="Heading2"/>
        <w:spacing w:after="240"/>
        <w:ind w:right="-126"/>
        <w:rPr>
          <w:color w:val="auto"/>
          <w:lang w:val="ro-RO"/>
        </w:rPr>
      </w:pPr>
      <w:bookmarkStart w:id="169" w:name="_Toc215841857"/>
      <w:bookmarkStart w:id="170" w:name="_Toc223283127"/>
      <w:bookmarkStart w:id="171" w:name="_Toc225401519"/>
      <w:r w:rsidRPr="00C7479E">
        <w:rPr>
          <w:color w:val="auto"/>
          <w:lang w:val="ro-RO"/>
        </w:rPr>
        <w:t>Secțiunea 5. Proceduri aplicabile utilizatorilor din sistemele de distribuție închise și membrilor comunităților de energie a cetățenilor</w:t>
      </w:r>
      <w:bookmarkEnd w:id="169"/>
      <w:r w:rsidRPr="00C7479E">
        <w:rPr>
          <w:color w:val="auto"/>
          <w:lang w:val="ro-RO"/>
        </w:rPr>
        <w:t xml:space="preserve"> care dețin și exploatează rețele electrice de distribuție</w:t>
      </w:r>
      <w:bookmarkEnd w:id="170"/>
      <w:bookmarkEnd w:id="171"/>
    </w:p>
    <w:p w14:paraId="25E1EC92"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sistemului de distribuție închis și comunitatea de energie a cetățenilor care deține și exploatează rețele electrice de distribuție, este în drept să construiască centrală electrică de producere a energie electrice din surse regenerabile și/sau instalații de stocare a energiei electrice, pentru acoperirea consumului propriu și al utilizatorilor sistemului de distribuție închis sau al membrilor comunității de energie a cetățenilor, cu sau fără injectarea energiei electrice în rețeaua operatorului de sistem la care este conectat sistemul de distribuție închis sau rețeaua de distribuție a comunității. </w:t>
      </w:r>
    </w:p>
    <w:p w14:paraId="673D5A41" w14:textId="73EF36C5"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sistemului de distribuție închis și comunitatea de energie a cetățenilor care deține și exploatează rețele electrice de distribuție, este obligat/obligată să instaleze în punctul de măsurare aferent instalației de racordare un echipament de măsurare bidirecțional, cu citire de la distanță, capabil să înregistreze, orar sau pe intervale, energia electrică consumată și respectiv injectată în rețeaua electrică a operatorului de sistem relevant, în conformitate cu cerințele Regulamentului privind măsurarea energiei electrice în scopuri comerciale, aprobat prin </w:t>
      </w:r>
      <w:r w:rsidR="005D4599" w:rsidRPr="00C7479E">
        <w:rPr>
          <w:lang w:val="ro-RO"/>
        </w:rPr>
        <w:t>Hotărârea Consiliului de administrație al Agenției Naționale pentru Reglementare în Energetică nr. 74/2022</w:t>
      </w:r>
      <w:r w:rsidRPr="00C7479E">
        <w:rPr>
          <w:szCs w:val="24"/>
          <w:lang w:val="ro-RO"/>
        </w:rPr>
        <w:t>.</w:t>
      </w:r>
    </w:p>
    <w:p w14:paraId="37BC58D0"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Pentru a beneficia de mecanismul de facturare netă conform prevederilor Legii nr. 10/2016 privind promovarea utilizării energiei din surse regenerabile, puterea centralei electrice/centralelor electrice a/ale operatorului sistemului de distribuție închis trebuie să se încadreze în limita 200 kW și să nu depășească puterea contractată cu propriul furnizor de energie electrică.</w:t>
      </w:r>
    </w:p>
    <w:p w14:paraId="4FA7FE4D"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Cu acordul operatorului sistemului de distribuție închis și în baza avizului de racordare eliberat de acesta, utilizatorul sistemului de distribuție închis este în drept să construiască centrală/centrale electrice din surse regenerabile pentru acoperirea consumului propriu și/sau instalații de stocare a energiei electrice, în cadrul sistemului de distribuție închis, cu sau fără injectarea energiei electrice în rețeaua electrică deținută de operatorul sistemului de distribuție închis.</w:t>
      </w:r>
    </w:p>
    <w:p w14:paraId="7AD3A889"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Cu acordul comunității, membrul comunității de energie a cetățenilor este în drept să construiască și să racordeze la rețeaua de distribuție a comunității, în baza avizului de racordare eliberat de comunitate, centrale electrice de producere a energie electrice din surse regenerabile pentru acoperirea consumului propriu și/sau instalații de stocare a energiei electrice, cu sau fără injectarea energiei electrice în rețeaua electrică deținută de </w:t>
      </w:r>
      <w:r w:rsidRPr="00C7479E">
        <w:rPr>
          <w:lang w:val="ro-RO"/>
        </w:rPr>
        <w:t xml:space="preserve">comunitatea de energie a cetățenilor </w:t>
      </w:r>
      <w:r w:rsidRPr="00C7479E">
        <w:rPr>
          <w:szCs w:val="24"/>
          <w:lang w:val="ro-RO"/>
        </w:rPr>
        <w:t>care deține și exploatează rețele electrice de distribuție.</w:t>
      </w:r>
    </w:p>
    <w:p w14:paraId="24F5846F"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p w14:paraId="79E6691E"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sistemului de distribuție închis și </w:t>
      </w:r>
      <w:r w:rsidRPr="00C7479E">
        <w:rPr>
          <w:lang w:val="ro-RO"/>
        </w:rPr>
        <w:t xml:space="preserve">comunitatea de energie a cetățenilor </w:t>
      </w:r>
      <w:r w:rsidRPr="00C7479E">
        <w:rPr>
          <w:szCs w:val="24"/>
          <w:lang w:val="ro-RO"/>
        </w:rPr>
        <w:t xml:space="preserve">care deține și exploatează rețele electrice de distribuție se asigură că, la integrarea centralelor electrice care produc din surse regenerabile, sunt menținute stabilitatea, fiabilitatea și siguranța rețelei electrice din cadrul sistemului de distribuție închis și a </w:t>
      </w:r>
      <w:r w:rsidRPr="00C7479E">
        <w:rPr>
          <w:lang w:val="ro-RO"/>
        </w:rPr>
        <w:t>comunității de energie a cetățenilor.</w:t>
      </w:r>
    </w:p>
    <w:p w14:paraId="175B9917" w14:textId="7B5488CA" w:rsidR="00570145" w:rsidRPr="00C7479E" w:rsidRDefault="00570145" w:rsidP="009A57D4">
      <w:pPr>
        <w:pStyle w:val="ListParagraph"/>
        <w:numPr>
          <w:ilvl w:val="0"/>
          <w:numId w:val="11"/>
        </w:numPr>
        <w:ind w:left="0" w:right="-126" w:firstLine="567"/>
        <w:jc w:val="both"/>
        <w:rPr>
          <w:bCs/>
          <w:lang w:val="ro-RO" w:eastAsia="ru-RU"/>
        </w:rPr>
      </w:pPr>
      <w:r w:rsidRPr="00C7479E">
        <w:rPr>
          <w:szCs w:val="24"/>
          <w:lang w:val="ro-RO"/>
        </w:rPr>
        <w:lastRenderedPageBreak/>
        <w:t xml:space="preserve">Pentru evidența comercială a energiei electrice, utilizatorii sistemelor de distribuție închise și membrii comunităților de energie care dispun de centrala electrică de producere a energie electrice din surse regenerabile și/sau instalații de stocare a energiei electrice </w:t>
      </w:r>
      <w:r w:rsidRPr="00C7479E">
        <w:rPr>
          <w:bCs/>
          <w:lang w:val="ro-RO" w:eastAsia="ru-RU"/>
        </w:rPr>
        <w:t xml:space="preserve">sunt obligați să instaleze echipamente de măsurare bidirecționale, cu înregistrarea orară/pe intervale a energiei electrice livrate și, respectiv, consumate, </w:t>
      </w:r>
      <w:r w:rsidRPr="00C7479E">
        <w:rPr>
          <w:szCs w:val="24"/>
          <w:lang w:val="ro-RO"/>
        </w:rPr>
        <w:t>în conformitate cu cerințele Regulamentului privind măsurarea energiei electrice în scopuri comerciale, aprobat prin Hotărârea</w:t>
      </w:r>
      <w:r w:rsidR="004377BA" w:rsidRPr="00C7479E">
        <w:rPr>
          <w:szCs w:val="24"/>
          <w:lang w:val="ro-RO"/>
        </w:rPr>
        <w:t xml:space="preserve"> Consiliului de administrație al</w:t>
      </w:r>
      <w:r w:rsidRPr="00C7479E">
        <w:rPr>
          <w:szCs w:val="24"/>
          <w:lang w:val="ro-RO"/>
        </w:rPr>
        <w:t xml:space="preserve"> ANRE nr. 74/2022.</w:t>
      </w:r>
    </w:p>
    <w:p w14:paraId="300CBE21" w14:textId="77777777" w:rsidR="00570145" w:rsidRPr="00C7479E"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Cerințele avizelor de racordare eliberate solicitanților de operatorul sistemului de distribuție închis sau </w:t>
      </w:r>
      <w:r w:rsidRPr="00C7479E">
        <w:rPr>
          <w:lang w:val="ro-RO"/>
        </w:rPr>
        <w:t xml:space="preserve">comunitatea de energie a cetățenilor </w:t>
      </w:r>
      <w:r w:rsidRPr="00C7479E">
        <w:rPr>
          <w:szCs w:val="24"/>
          <w:lang w:val="ro-RO"/>
        </w:rPr>
        <w:t>care deține și exploatează rețele electrice de distribuție sunt coordonate de operatorul de sistem relevant. Operatorul de sistem relevant coordonează inclusiv puterea electrică de injecție/extracție ce poate fi acomodată.</w:t>
      </w:r>
    </w:p>
    <w:p w14:paraId="73E6C95C" w14:textId="77777777" w:rsidR="00570145" w:rsidRPr="00C7479E" w:rsidDel="00556B11" w:rsidRDefault="0057014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sistemului de distribuție închis și </w:t>
      </w:r>
      <w:r w:rsidRPr="00C7479E">
        <w:rPr>
          <w:lang w:val="ro-RO"/>
        </w:rPr>
        <w:t xml:space="preserve">comunitatea de energie a cetățenilor </w:t>
      </w:r>
      <w:r w:rsidRPr="00C7479E">
        <w:rPr>
          <w:szCs w:val="24"/>
          <w:lang w:val="ro-RO"/>
        </w:rPr>
        <w:t xml:space="preserve">care deține și exploatează rețele electrice de distribuție refuză eliberarea avizului de racordare în următoarele situații: </w:t>
      </w:r>
    </w:p>
    <w:p w14:paraId="431012C2" w14:textId="77777777" w:rsidR="00570145" w:rsidRPr="00C7479E" w:rsidDel="00556B11"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în lipsa de capacitate a rețelei electrice, motivată de faptul că nu există rețea electrică sau că rețeaua electrică existentă nu dispune de capacitatea tehnică necesară pentru a fi satisfăcute cerințele solicitantului; </w:t>
      </w:r>
    </w:p>
    <w:p w14:paraId="23FC21D8" w14:textId="1B00C08E" w:rsidR="00570145" w:rsidRPr="00C7479E" w:rsidRDefault="00570145"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pentru clădirile rezidențiale și nerezidențiale care sunt construite în zonele de protecție ale rețelelor electrice, stabilite în conformitate cu Regulamentul privind zonele de protecție ale rețelelor electrice</w:t>
      </w:r>
      <w:r w:rsidR="005D4599" w:rsidRPr="00C7479E">
        <w:rPr>
          <w:lang w:val="ro-RO"/>
        </w:rPr>
        <w:t>, aprobat prin Hotărârea Guvernului nr. 852/2024</w:t>
      </w:r>
      <w:r w:rsidR="00E36632" w:rsidRPr="00C7479E">
        <w:rPr>
          <w:szCs w:val="24"/>
          <w:lang w:val="ro-RO"/>
        </w:rPr>
        <w:t>.</w:t>
      </w:r>
    </w:p>
    <w:p w14:paraId="1AAB17F0" w14:textId="356BF321" w:rsidR="00570145" w:rsidRPr="00C7479E" w:rsidRDefault="00570145" w:rsidP="00FB2EDB">
      <w:pPr>
        <w:ind w:right="-126"/>
        <w:jc w:val="both"/>
        <w:rPr>
          <w:bCs/>
          <w:lang w:val="ro-RO" w:eastAsia="ru-RU"/>
        </w:rPr>
      </w:pPr>
    </w:p>
    <w:p w14:paraId="7C0CD98E" w14:textId="7F1A9400" w:rsidR="00080CBC" w:rsidRPr="00C7479E" w:rsidRDefault="00080CBC" w:rsidP="00FB2EDB">
      <w:pPr>
        <w:pStyle w:val="Heading1"/>
        <w:ind w:right="-126"/>
        <w:rPr>
          <w:color w:val="auto"/>
          <w:lang w:val="ro-RO"/>
        </w:rPr>
      </w:pPr>
      <w:bookmarkStart w:id="172" w:name="_Toc212555291"/>
      <w:bookmarkStart w:id="173" w:name="_Toc215841849"/>
      <w:bookmarkStart w:id="174" w:name="_Toc223283128"/>
      <w:bookmarkStart w:id="175" w:name="_Toc225401520"/>
      <w:r w:rsidRPr="00C7479E">
        <w:rPr>
          <w:color w:val="auto"/>
          <w:lang w:val="ro-RO"/>
        </w:rPr>
        <w:t>Capitolul V</w:t>
      </w:r>
      <w:bookmarkEnd w:id="172"/>
      <w:r w:rsidRPr="00C7479E">
        <w:rPr>
          <w:color w:val="auto"/>
          <w:lang w:val="ro-RO"/>
        </w:rPr>
        <w:t>. Proiectarea, executarea și punerea sub tensiune a instalației de racordare</w:t>
      </w:r>
      <w:bookmarkEnd w:id="173"/>
      <w:bookmarkEnd w:id="174"/>
      <w:bookmarkEnd w:id="175"/>
    </w:p>
    <w:p w14:paraId="14030471" w14:textId="77777777" w:rsidR="00080CBC" w:rsidRPr="00C7479E" w:rsidRDefault="00080CBC" w:rsidP="00FB2EDB">
      <w:pPr>
        <w:pStyle w:val="Heading2"/>
        <w:ind w:right="-126"/>
        <w:rPr>
          <w:color w:val="auto"/>
          <w:u w:val="single"/>
          <w:lang w:val="ro-RO"/>
        </w:rPr>
      </w:pPr>
      <w:bookmarkStart w:id="176" w:name="_Toc212555292"/>
    </w:p>
    <w:p w14:paraId="52CE0D3C" w14:textId="7807A9E3" w:rsidR="00080CBC" w:rsidRPr="00C7479E" w:rsidRDefault="00080CBC" w:rsidP="00FB2EDB">
      <w:pPr>
        <w:pStyle w:val="Heading2"/>
        <w:ind w:right="-126"/>
        <w:rPr>
          <w:color w:val="auto"/>
          <w:lang w:val="ro-RO"/>
        </w:rPr>
      </w:pPr>
      <w:bookmarkStart w:id="177" w:name="_Toc215841850"/>
      <w:bookmarkStart w:id="178" w:name="_Toc223283129"/>
      <w:bookmarkStart w:id="179" w:name="_Toc225401521"/>
      <w:r w:rsidRPr="00C7479E">
        <w:rPr>
          <w:color w:val="auto"/>
          <w:lang w:val="ro-RO"/>
        </w:rPr>
        <w:t>Secțiunea 1</w:t>
      </w:r>
      <w:bookmarkEnd w:id="176"/>
      <w:r w:rsidRPr="00C7479E">
        <w:rPr>
          <w:color w:val="auto"/>
          <w:lang w:val="ro-RO"/>
        </w:rPr>
        <w:t xml:space="preserve">. </w:t>
      </w:r>
      <w:bookmarkStart w:id="180" w:name="_Toc212555293"/>
      <w:r w:rsidRPr="00C7479E">
        <w:rPr>
          <w:color w:val="auto"/>
          <w:lang w:val="ro-RO"/>
        </w:rPr>
        <w:t>Proiectarea și executarea instalației de racordare. Contractul de racordare</w:t>
      </w:r>
      <w:bookmarkEnd w:id="180"/>
      <w:r w:rsidRPr="00C7479E">
        <w:rPr>
          <w:color w:val="auto"/>
          <w:lang w:val="ro-RO"/>
        </w:rPr>
        <w:t>.</w:t>
      </w:r>
      <w:bookmarkEnd w:id="177"/>
      <w:bookmarkEnd w:id="178"/>
      <w:bookmarkEnd w:id="179"/>
    </w:p>
    <w:p w14:paraId="45DE9AC0" w14:textId="77777777" w:rsidR="00080CBC" w:rsidRPr="00C7479E" w:rsidRDefault="00080CBC" w:rsidP="00FB2EDB">
      <w:pPr>
        <w:ind w:right="-126"/>
        <w:rPr>
          <w:lang w:val="ro-RO"/>
        </w:rPr>
      </w:pPr>
    </w:p>
    <w:p w14:paraId="07E39D6E" w14:textId="3D1E07E8"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w:t>
      </w:r>
      <w:r w:rsidRPr="00C7479E">
        <w:rPr>
          <w:bCs/>
          <w:lang w:val="ro-RO" w:eastAsia="ru-RU"/>
        </w:rPr>
        <w:t>achiziție de echipament și materiale, executare a lucrărilor,</w:t>
      </w:r>
      <w:r w:rsidRPr="00C7479E">
        <w:rPr>
          <w:szCs w:val="24"/>
          <w:lang w:val="ro-RO"/>
        </w:rPr>
        <w:t xml:space="preserve"> tariful de racordare și tariful de punere sub tensiune aprobat de </w:t>
      </w:r>
      <w:r w:rsidR="00E51D2D" w:rsidRPr="00C7479E">
        <w:rPr>
          <w:szCs w:val="24"/>
          <w:lang w:val="ro-RO"/>
        </w:rPr>
        <w:t>ANRE</w:t>
      </w:r>
      <w:r w:rsidRPr="00C7479E">
        <w:rPr>
          <w:szCs w:val="24"/>
          <w:lang w:val="ro-RO"/>
        </w:rPr>
        <w:t xml:space="preserve"> în condițiile legii.</w:t>
      </w:r>
    </w:p>
    <w:p w14:paraId="421B4B18" w14:textId="77777777" w:rsidR="00080CBC" w:rsidRPr="00C7479E" w:rsidRDefault="00080CBC"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p>
    <w:p w14:paraId="2C1CB229" w14:textId="77777777" w:rsidR="00080CBC" w:rsidRPr="00C7479E" w:rsidRDefault="00080CBC"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Contractul de racordare se semnează de operatorul de sistem și solicitant în următoarele situații:</w:t>
      </w:r>
    </w:p>
    <w:p w14:paraId="63EB8B96"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Solicitantul optează pentru proiectarea, executarea și punerea sub tensiune a instalației de racordare  de către operatorul de sistem;</w:t>
      </w:r>
    </w:p>
    <w:p w14:paraId="5E56D846"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Solicitantul optează pentru  realizarea de către operatorul de sistem lucrărilor de întărire și dezvoltare a rețelei electrice sau de creșterea necesară a capacității elementelor de sistem în perimetrul imediat al punctului de racordare;</w:t>
      </w:r>
    </w:p>
    <w:p w14:paraId="44B3ED04"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Este necesară realizarea unor lucrări și/sau instalarea unor echipamente în rețelele electrice aflate în proprietatea operatorului de sistem, inclusiv în cazul întretăierilor de rețea.</w:t>
      </w:r>
    </w:p>
    <w:p w14:paraId="45988865" w14:textId="77777777" w:rsidR="00080CBC" w:rsidRPr="00C7479E" w:rsidRDefault="00080CBC"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Obiectul contractului de racordare îl constituie proiectarea, </w:t>
      </w:r>
      <w:r w:rsidRPr="00C7479E">
        <w:rPr>
          <w:bCs/>
          <w:lang w:val="ro-RO" w:eastAsia="ru-RU"/>
        </w:rPr>
        <w:t xml:space="preserve">achiziția de echipament și materiale, executarea lucrărilor </w:t>
      </w:r>
      <w:r w:rsidRPr="00C7479E">
        <w:rPr>
          <w:szCs w:val="24"/>
          <w:lang w:val="ro-RO"/>
        </w:rPr>
        <w:t>de</w:t>
      </w:r>
      <w:r w:rsidRPr="00C7479E">
        <w:rPr>
          <w:bCs/>
          <w:lang w:val="ro-RO" w:eastAsia="ru-RU"/>
        </w:rPr>
        <w:t xml:space="preserve"> montare și ajustare, </w:t>
      </w:r>
      <w:r w:rsidRPr="00C7479E">
        <w:rPr>
          <w:szCs w:val="24"/>
          <w:lang w:val="ro-RO"/>
        </w:rPr>
        <w:t>recepția și punerea sub tensiune a porțiunii de rețea dezvoltată sau întărită de operatorul de sistem, și/sau a instalației de racordare.</w:t>
      </w:r>
    </w:p>
    <w:p w14:paraId="07B571A6" w14:textId="77777777" w:rsidR="00080CBC" w:rsidRPr="00C7479E" w:rsidRDefault="00080CBC"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Contractul de racordare include, fără a se limita, clauze cu privire la:</w:t>
      </w:r>
    </w:p>
    <w:p w14:paraId="56D59072"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datele de identificare ale părților contractante;</w:t>
      </w:r>
    </w:p>
    <w:p w14:paraId="5A134685"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obiectul contractului;</w:t>
      </w:r>
    </w:p>
    <w:p w14:paraId="308545BE"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lucrările de proiectare și de executare a dezvoltării necesare a rețelei electrice și/sau a instalației de racordare, precum și lucrările de punere sub tensiune ce urmează a fi realizate de către operatorul de sistem;</w:t>
      </w:r>
    </w:p>
    <w:p w14:paraId="03D1534F"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drepturile și obligațiile părților;</w:t>
      </w:r>
    </w:p>
    <w:p w14:paraId="1075A38B"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termenele și condițiile de realizare a lucrărilor destinate racordării;</w:t>
      </w:r>
    </w:p>
    <w:p w14:paraId="0C0FB48F"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dreptul de proprietate asupra instalației de racordare, după caz;</w:t>
      </w:r>
    </w:p>
    <w:p w14:paraId="518E9A1B" w14:textId="06E7DA76"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 xml:space="preserve">costul și termenele de realizare a proiectului, acordul cu privire la utilizarea terenului de amplasare a instalației de racordare, după caz, și valoarea tarifului de racordare, calculat în baza </w:t>
      </w:r>
      <w:r w:rsidR="009648CA" w:rsidRPr="00C7479E">
        <w:t xml:space="preserve">Metodologiei de calculare, aprobare şi aplicare a tarifelor reglementate pentru serviciile auxiliare prestate de către operatorii de sistem din sectorul electroenergetic, aprobată prin Hotărârea Consiliului de </w:t>
      </w:r>
      <w:r w:rsidR="00C7479E" w:rsidRPr="00C7479E">
        <w:t>administrație</w:t>
      </w:r>
      <w:r w:rsidR="009648CA" w:rsidRPr="00C7479E">
        <w:t xml:space="preserve"> al ANRE nr.269/2018</w:t>
      </w:r>
      <w:r w:rsidRPr="00C7479E">
        <w:rPr>
          <w:szCs w:val="24"/>
          <w:lang w:val="ro-RO"/>
        </w:rPr>
        <w:t>, și modalitățile de achitare a acestora;</w:t>
      </w:r>
    </w:p>
    <w:p w14:paraId="66BAD493"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termenul de plată a costurilor prevăzute de contractul de racordare;</w:t>
      </w:r>
    </w:p>
    <w:p w14:paraId="2879F248"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durata și condițiile de valabilitate ale contractului;</w:t>
      </w:r>
    </w:p>
    <w:p w14:paraId="695076B1"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responsabilitatea părților;</w:t>
      </w:r>
    </w:p>
    <w:p w14:paraId="4EE64987"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soluționarea litigiilor.</w:t>
      </w:r>
    </w:p>
    <w:p w14:paraId="739FA917" w14:textId="77777777" w:rsidR="00080CBC" w:rsidRPr="00C7479E" w:rsidRDefault="00080CBC" w:rsidP="009A57D4">
      <w:pPr>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Dacă solicitantul optează pentru executarea instalației de racordare de către operatorul de sistem, termenul de executare a lucrărilor și de punere sub tensiune de către operatorul de sistem a instalației de racordare se va stabili după cum urmează:</w:t>
      </w:r>
    </w:p>
    <w:p w14:paraId="4F26CA85"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10 zile lucrătoare, pentru racordarea la rețeaua electrică de distribuție de tensiune joasă, cu condiția să nu fie necesare lucrări de terasament;</w:t>
      </w:r>
    </w:p>
    <w:p w14:paraId="1E343133"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40 de zile, în toate celelalte cazuri legate de racordarea unei instalații de utilizare la rețeaua electrică de distribuție de tensiune joasă;</w:t>
      </w:r>
    </w:p>
    <w:p w14:paraId="5350460C"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60 de zile, pentru racordarea instalației de utilizare la rețeaua electrică de distribuție de tensiune medie și tensiune înaltă;</w:t>
      </w:r>
    </w:p>
    <w:p w14:paraId="499C1001"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cazul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 </w:t>
      </w:r>
    </w:p>
    <w:p w14:paraId="031EC172" w14:textId="7986FA9B"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181" w:name="_Ref222849537"/>
      <w:r w:rsidRPr="00C7479E">
        <w:rPr>
          <w:szCs w:val="24"/>
          <w:lang w:val="ro-RO"/>
        </w:rPr>
        <w:t>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dar nu poate depăși 12 luni de la data achitării costului lucrărilor de către solicitant pentru instalații până la 10 kV inclusiv. În cazul instalațiilor cu tensiunea egală sau mai mare de 35 kV termenul se va stabili de comun acord cu solicitantul</w:t>
      </w:r>
      <w:r w:rsidR="008C5FBC" w:rsidRPr="00C7479E">
        <w:rPr>
          <w:szCs w:val="24"/>
          <w:lang w:val="ro-RO"/>
        </w:rPr>
        <w:t xml:space="preserve">, solicitantul </w:t>
      </w:r>
      <w:r w:rsidR="008C5FBC" w:rsidRPr="00C7479E">
        <w:rPr>
          <w:szCs w:val="24"/>
        </w:rPr>
        <w:t>dar nu poate depăși 24 luni</w:t>
      </w:r>
      <w:r w:rsidRPr="00C7479E">
        <w:rPr>
          <w:szCs w:val="24"/>
          <w:lang w:val="ro-RO"/>
        </w:rPr>
        <w:t>.</w:t>
      </w:r>
      <w:bookmarkEnd w:id="181"/>
    </w:p>
    <w:p w14:paraId="4DEFE60A" w14:textId="17635310"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dar nu poate depăși 12 luni de la data achitării de către solicitant a costului lucrărilor, prevăzut de contractul de racordare pentru instalații până la 10 kV inclusiv. În cazul instalațiilor cu tensiunea egală sau mai mare de 35 kV termenul se va stabili de comun acord cu solicitantul</w:t>
      </w:r>
      <w:r w:rsidR="008C5FBC" w:rsidRPr="00C7479E">
        <w:rPr>
          <w:szCs w:val="24"/>
          <w:lang w:val="ro-RO"/>
        </w:rPr>
        <w:t xml:space="preserve">, </w:t>
      </w:r>
      <w:r w:rsidR="004144DC" w:rsidRPr="00C7479E">
        <w:rPr>
          <w:szCs w:val="24"/>
          <w:lang w:val="ro-RO"/>
        </w:rPr>
        <w:t>dar nu poate depăși 24 luni</w:t>
      </w:r>
      <w:r w:rsidRPr="00C7479E">
        <w:rPr>
          <w:szCs w:val="24"/>
          <w:lang w:val="ro-RO"/>
        </w:rPr>
        <w:t xml:space="preserve">. </w:t>
      </w:r>
    </w:p>
    <w:p w14:paraId="0758ED3F" w14:textId="42553BB4"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 xml:space="preserve">Costul de proiectare și executarea instalației de racordare este calculat conform Metodologiei de calculare, de aprobare și aplicare a tarifelor auxiliare prestate de către operatorii de sistem din sectorul electroenergetic, aprobate de </w:t>
      </w:r>
      <w:r w:rsidR="00E51D2D" w:rsidRPr="00C7479E">
        <w:rPr>
          <w:szCs w:val="24"/>
          <w:lang w:val="ro-RO"/>
        </w:rPr>
        <w:t>ANRE</w:t>
      </w:r>
      <w:r w:rsidRPr="00C7479E">
        <w:rPr>
          <w:szCs w:val="24"/>
          <w:lang w:val="ro-RO"/>
        </w:rPr>
        <w:t xml:space="preserve">. </w:t>
      </w:r>
    </w:p>
    <w:p w14:paraId="79924BAC" w14:textId="28846EA3"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și aprobat de către </w:t>
      </w:r>
      <w:r w:rsidR="00E51D2D" w:rsidRPr="00C7479E">
        <w:rPr>
          <w:szCs w:val="24"/>
          <w:lang w:val="ro-RO"/>
        </w:rPr>
        <w:t>ANRE</w:t>
      </w:r>
      <w:r w:rsidRPr="00C7479E">
        <w:rPr>
          <w:szCs w:val="24"/>
          <w:lang w:val="ro-RO"/>
        </w:rPr>
        <w:t xml:space="preserve">. </w:t>
      </w:r>
    </w:p>
    <w:p w14:paraId="7C6DF1C1" w14:textId="7B952599" w:rsidR="00080CBC" w:rsidRPr="00C7479E" w:rsidRDefault="00080CBC" w:rsidP="009A57D4">
      <w:pPr>
        <w:pStyle w:val="ListParagraph"/>
        <w:numPr>
          <w:ilvl w:val="0"/>
          <w:numId w:val="11"/>
        </w:numPr>
        <w:ind w:left="0" w:right="-126" w:firstLine="567"/>
        <w:jc w:val="both"/>
        <w:rPr>
          <w:szCs w:val="24"/>
          <w:lang w:val="ro-RO"/>
        </w:rPr>
      </w:pPr>
      <w:r w:rsidRPr="00C7479E">
        <w:rPr>
          <w:szCs w:val="24"/>
          <w:lang w:val="ro-RO"/>
        </w:rPr>
        <w:t xml:space="preserve">Dacă solicitantul contractează un proiectant și un electrician autorizat pentru proiectarea și executarea instalației de racordare, solicitantul achită operatorului de sistem doar tariful de punere sub tensiune, aprobat de </w:t>
      </w:r>
      <w:r w:rsidR="00E51D2D" w:rsidRPr="00C7479E">
        <w:rPr>
          <w:szCs w:val="24"/>
          <w:lang w:val="ro-RO"/>
        </w:rPr>
        <w:t>ANRE</w:t>
      </w:r>
      <w:r w:rsidRPr="00C7479E">
        <w:rPr>
          <w:szCs w:val="24"/>
          <w:lang w:val="ro-RO"/>
        </w:rPr>
        <w:t>.</w:t>
      </w:r>
    </w:p>
    <w:p w14:paraId="20E06516" w14:textId="77777777" w:rsidR="00080CBC" w:rsidRPr="00C7479E" w:rsidRDefault="00080CBC" w:rsidP="009A57D4">
      <w:pPr>
        <w:pStyle w:val="ListParagraph"/>
        <w:numPr>
          <w:ilvl w:val="0"/>
          <w:numId w:val="11"/>
        </w:numPr>
        <w:spacing w:after="0"/>
        <w:ind w:left="0" w:right="-126" w:firstLine="567"/>
        <w:jc w:val="both"/>
        <w:rPr>
          <w:szCs w:val="24"/>
          <w:lang w:val="ro-RO"/>
        </w:rPr>
      </w:pPr>
      <w:r w:rsidRPr="00C7479E">
        <w:rPr>
          <w:szCs w:val="24"/>
          <w:lang w:val="ro-RO"/>
        </w:rPr>
        <w:t>Contractul de racordare se încheie în 2 exemplare, câte unul pentru fiecare parte contractantă, ambele cu aceeași forță juridică.</w:t>
      </w:r>
    </w:p>
    <w:p w14:paraId="5B92CD17" w14:textId="7606182E"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În cazul în care solicitantul angajează un proiectant, proiectul instalației de utilizare, a centralei electrice sau a instalației de stocare, </w:t>
      </w:r>
      <w:r w:rsidR="00204413" w:rsidRPr="00C7479E">
        <w:rPr>
          <w:szCs w:val="24"/>
          <w:lang w:val="ro-RO"/>
        </w:rPr>
        <w:t xml:space="preserve">precum </w:t>
      </w:r>
      <w:r w:rsidRPr="00C7479E">
        <w:rPr>
          <w:szCs w:val="24"/>
          <w:lang w:val="ro-RO"/>
        </w:rPr>
        <w:t xml:space="preserve">și a instalației de racordare se prezentă de titularul avizului de racordare spre coordonare operatorului de sistem relevant. </w:t>
      </w:r>
      <w:r w:rsidR="00204413" w:rsidRPr="00C7479E">
        <w:rPr>
          <w:szCs w:val="24"/>
          <w:lang w:val="ro-RO"/>
        </w:rPr>
        <w:t xml:space="preserve">În cazul în care proiectul se transmite prin intermediul unui sistem informațional pentru coordonarea proiectelor, pus la dispoziție de către operator, responsabil de prezentarea proiectului este titularul avizului, a cărui autentificare se efectuează utilizând instrumentele de autentificare puse la dispoziție de sistemul informațional. </w:t>
      </w:r>
      <w:r w:rsidRPr="00C7479E">
        <w:rPr>
          <w:szCs w:val="24"/>
          <w:lang w:val="ro-RO"/>
        </w:rPr>
        <w:t xml:space="preserve">Operatorul de sistem coordonează proiectul și notifică titularul avizului în termenul prevăzut de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_Ref220078228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157</w:t>
      </w:r>
      <w:r w:rsidRPr="00C7479E">
        <w:rPr>
          <w:b/>
          <w:szCs w:val="24"/>
          <w:lang w:val="ro-RO"/>
        </w:rPr>
        <w:fldChar w:fldCharType="end"/>
      </w:r>
      <w:r w:rsidRPr="00C7479E">
        <w:rPr>
          <w:szCs w:val="24"/>
          <w:lang w:val="ro-RO"/>
        </w:rPr>
        <w:t xml:space="preserve">. În cazul identificării unor obiecții argumentate la proiectul prezentat, operatorul de sistem refuză coordonarea și notifică în scris titularul avizului, în termenul prevăzut de </w:t>
      </w:r>
      <w:r w:rsidRPr="00C7479E">
        <w:rPr>
          <w:b/>
          <w:szCs w:val="24"/>
          <w:lang w:val="ro-RO"/>
        </w:rPr>
        <w:t xml:space="preserve">pct. </w:t>
      </w:r>
      <w:r w:rsidRPr="00C7479E">
        <w:rPr>
          <w:b/>
          <w:szCs w:val="24"/>
          <w:lang w:val="ro-RO"/>
        </w:rPr>
        <w:fldChar w:fldCharType="begin"/>
      </w:r>
      <w:r w:rsidRPr="00C7479E">
        <w:rPr>
          <w:b/>
          <w:szCs w:val="24"/>
          <w:lang w:val="ro-RO"/>
        </w:rPr>
        <w:instrText xml:space="preserve"> REF _Ref220078228 \r \h </w:instrText>
      </w:r>
      <w:r w:rsidR="000130AF" w:rsidRPr="00C7479E">
        <w:rPr>
          <w:b/>
          <w:szCs w:val="24"/>
          <w:lang w:val="ro-RO"/>
        </w:rPr>
        <w:instrText xml:space="preserve"> \* MERGEFORMAT </w:instrText>
      </w:r>
      <w:r w:rsidRPr="00C7479E">
        <w:rPr>
          <w:b/>
          <w:szCs w:val="24"/>
          <w:lang w:val="ro-RO"/>
        </w:rPr>
      </w:r>
      <w:r w:rsidRPr="00C7479E">
        <w:rPr>
          <w:b/>
          <w:szCs w:val="24"/>
          <w:lang w:val="ro-RO"/>
        </w:rPr>
        <w:fldChar w:fldCharType="separate"/>
      </w:r>
      <w:r w:rsidR="001E22FF" w:rsidRPr="00C7479E">
        <w:rPr>
          <w:b/>
          <w:szCs w:val="24"/>
          <w:lang w:val="ro-RO"/>
        </w:rPr>
        <w:t>157</w:t>
      </w:r>
      <w:r w:rsidRPr="00C7479E">
        <w:rPr>
          <w:b/>
          <w:szCs w:val="24"/>
          <w:lang w:val="ro-RO"/>
        </w:rPr>
        <w:fldChar w:fldCharType="end"/>
      </w:r>
      <w:r w:rsidRPr="00C7479E">
        <w:rPr>
          <w:b/>
          <w:szCs w:val="24"/>
          <w:lang w:val="ro-RO"/>
        </w:rPr>
        <w:t xml:space="preserve"> </w:t>
      </w:r>
      <w:r w:rsidRPr="00C7479E">
        <w:rPr>
          <w:szCs w:val="24"/>
          <w:lang w:val="ro-RO"/>
        </w:rPr>
        <w:t xml:space="preserve">cu indicarea obiecțiilor. După înlăturarea obiecțiilor notificate în refuz, titularul avizului este în drept să prezinte proiectul pentru coordonare repetată.   </w:t>
      </w:r>
    </w:p>
    <w:p w14:paraId="29D2CBDD" w14:textId="01E41531" w:rsidR="00080CBC" w:rsidRPr="00C7479E" w:rsidRDefault="00080CBC" w:rsidP="009A57D4">
      <w:pPr>
        <w:pStyle w:val="ListParagraph"/>
        <w:numPr>
          <w:ilvl w:val="0"/>
          <w:numId w:val="11"/>
        </w:numPr>
        <w:spacing w:after="0"/>
        <w:ind w:left="0" w:right="-126" w:firstLine="567"/>
        <w:jc w:val="both"/>
        <w:rPr>
          <w:szCs w:val="24"/>
          <w:lang w:val="ro-RO"/>
        </w:rPr>
      </w:pPr>
      <w:r w:rsidRPr="00C7479E">
        <w:rPr>
          <w:szCs w:val="24"/>
          <w:lang w:val="ro-RO"/>
        </w:rPr>
        <w:t xml:space="preserve"> </w:t>
      </w:r>
      <w:bookmarkStart w:id="182" w:name="_Ref213708457"/>
      <w:bookmarkStart w:id="183" w:name="_Ref220078228"/>
      <w:r w:rsidRPr="00C7479E">
        <w:rPr>
          <w:szCs w:val="24"/>
          <w:lang w:val="ro-RO"/>
        </w:rPr>
        <w:t xml:space="preserve">Operatorul de sistem, în limita atribuțiilor sale, examinează și coordonează compartimentele documentației de proiect </w:t>
      </w:r>
      <w:r w:rsidRPr="00C7479E">
        <w:rPr>
          <w:bCs/>
          <w:lang w:val="ro-RO" w:eastAsia="ru-RU"/>
        </w:rPr>
        <w:t>care țin de instalația de racordare și cerințele de funcționare instalației de utilizare/centralei electrice/instalației de stocare a energiei racordate la rețeaua electrică,</w:t>
      </w:r>
      <w:r w:rsidRPr="00C7479E">
        <w:rPr>
          <w:szCs w:val="24"/>
          <w:lang w:val="ro-RO"/>
        </w:rPr>
        <w:t xml:space="preserve">  cu respectarea următoarelor termene</w:t>
      </w:r>
      <w:bookmarkEnd w:id="182"/>
      <w:r w:rsidRPr="00C7479E">
        <w:rPr>
          <w:szCs w:val="24"/>
          <w:lang w:val="ro-RO"/>
        </w:rPr>
        <w:t>:</w:t>
      </w:r>
      <w:bookmarkEnd w:id="183"/>
    </w:p>
    <w:p w14:paraId="16E3B554" w14:textId="634D15A2" w:rsidR="00080CBC" w:rsidRPr="00C7479E" w:rsidRDefault="00080CBC" w:rsidP="009A57D4">
      <w:pPr>
        <w:pStyle w:val="ListParagraph"/>
        <w:numPr>
          <w:ilvl w:val="1"/>
          <w:numId w:val="11"/>
        </w:numPr>
        <w:spacing w:after="0"/>
        <w:ind w:left="567" w:right="-126" w:firstLine="142"/>
        <w:jc w:val="both"/>
        <w:rPr>
          <w:szCs w:val="24"/>
          <w:lang w:val="ro-RO"/>
        </w:rPr>
      </w:pPr>
      <w:r w:rsidRPr="00C7479E">
        <w:rPr>
          <w:b/>
          <w:bCs/>
          <w:szCs w:val="24"/>
          <w:lang w:val="ro-RO"/>
        </w:rPr>
        <w:t xml:space="preserve">10 zile </w:t>
      </w:r>
      <w:r w:rsidRPr="00C7479E">
        <w:rPr>
          <w:szCs w:val="24"/>
          <w:lang w:val="ro-RO"/>
        </w:rPr>
        <w:t>de la data solicitării în cazul proiectelor ce prevăd racordarea instalațiilor utilizatorului de sistem la rețelele electrice cu tensiunea de până la 35 kV;</w:t>
      </w:r>
    </w:p>
    <w:p w14:paraId="38B01B67" w14:textId="1F43E030" w:rsidR="00080CBC" w:rsidRPr="00C7479E" w:rsidRDefault="00080CBC" w:rsidP="009A57D4">
      <w:pPr>
        <w:pStyle w:val="ListParagraph"/>
        <w:numPr>
          <w:ilvl w:val="1"/>
          <w:numId w:val="11"/>
        </w:numPr>
        <w:spacing w:after="0"/>
        <w:ind w:left="567" w:right="-126" w:firstLine="142"/>
        <w:jc w:val="both"/>
        <w:rPr>
          <w:szCs w:val="24"/>
          <w:lang w:val="ro-RO"/>
        </w:rPr>
      </w:pPr>
      <w:r w:rsidRPr="00C7479E">
        <w:rPr>
          <w:b/>
          <w:bCs/>
          <w:szCs w:val="24"/>
          <w:lang w:val="ro-RO"/>
        </w:rPr>
        <w:t>30 de zile</w:t>
      </w:r>
      <w:r w:rsidRPr="00C7479E">
        <w:rPr>
          <w:szCs w:val="24"/>
          <w:lang w:val="ro-RO"/>
        </w:rPr>
        <w:t xml:space="preserve">  în cazul proiectelor ce prevăd racordarea instalațiilor utilizatorului de sistem la rețelele electrice cu tensiunea egală sau mai mare ca 35kV.</w:t>
      </w:r>
    </w:p>
    <w:p w14:paraId="5718079F"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Modificarea documentației de proiect se efectuează de către proiectant și se coordonează cu operatorul de sistem la solicitarea titularului avizului de racordare.</w:t>
      </w:r>
    </w:p>
    <w:p w14:paraId="4FE94A5C" w14:textId="77777777" w:rsidR="00080CBC" w:rsidRPr="00C7479E" w:rsidRDefault="00080CBC" w:rsidP="009A57D4">
      <w:pPr>
        <w:pStyle w:val="ListParagraph"/>
        <w:numPr>
          <w:ilvl w:val="0"/>
          <w:numId w:val="11"/>
        </w:numPr>
        <w:spacing w:after="0"/>
        <w:ind w:left="0" w:right="-126" w:firstLine="567"/>
        <w:jc w:val="both"/>
        <w:rPr>
          <w:szCs w:val="24"/>
          <w:lang w:val="ro-RO"/>
        </w:rPr>
      </w:pPr>
      <w:r w:rsidRPr="00C7479E">
        <w:rPr>
          <w:szCs w:val="24"/>
          <w:lang w:val="ro-RO"/>
        </w:rPr>
        <w:t>Îndeplinirea condițiilor stipulate în avizul de racordare eliberat de operatorul de sistem este obligatorie pentru solicitant, proiectant și electricianul autorizat.</w:t>
      </w:r>
    </w:p>
    <w:p w14:paraId="43D67EF8"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Documentația de proiect pentru instalația de racordare, instalația de utilizare, centrala electrică și/sau instalația de stocare include întregul complex de lucrări aferente racordării acestuia la rețeaua electrică, inclusiv măsurile de amenajare a terenului afectat în urma construcției.</w:t>
      </w:r>
      <w:r w:rsidRPr="00C7479E">
        <w:t xml:space="preserve"> </w:t>
      </w:r>
      <w:r w:rsidRPr="00C7479E">
        <w:rPr>
          <w:szCs w:val="24"/>
          <w:lang w:val="ro-RO"/>
        </w:rPr>
        <w:t>O copie a variantei finale a proiectului coordonat și verificat de un verificator de proiect atestat urmează a fi transmisă operatorului de sistem, până la punerea în funcțiune.</w:t>
      </w:r>
    </w:p>
    <w:p w14:paraId="7C7A7C18" w14:textId="3513F58C" w:rsidR="00A65982" w:rsidRPr="00C7479E" w:rsidRDefault="00080CBC" w:rsidP="009A57D4">
      <w:pPr>
        <w:pStyle w:val="ListParagraph"/>
        <w:numPr>
          <w:ilvl w:val="0"/>
          <w:numId w:val="11"/>
        </w:numPr>
        <w:spacing w:after="0"/>
        <w:ind w:left="0" w:right="-126" w:firstLine="567"/>
        <w:jc w:val="both"/>
        <w:rPr>
          <w:szCs w:val="24"/>
          <w:lang w:val="ro-RO"/>
        </w:rPr>
      </w:pPr>
      <w:r w:rsidRPr="00C7479E">
        <w:rPr>
          <w:szCs w:val="24"/>
          <w:lang w:val="ro-RO"/>
        </w:rPr>
        <w:t xml:space="preserve">După coordonarea proiectului de către operatorul de sistem, </w:t>
      </w:r>
      <w:r w:rsidR="00946B7A" w:rsidRPr="00C7479E">
        <w:rPr>
          <w:szCs w:val="24"/>
          <w:lang w:val="ro-RO"/>
        </w:rPr>
        <w:t xml:space="preserve">se </w:t>
      </w:r>
      <w:r w:rsidRPr="00C7479E">
        <w:rPr>
          <w:szCs w:val="24"/>
          <w:lang w:val="ro-RO"/>
        </w:rPr>
        <w:t>execută lucrările de montare a instalației de racordare</w:t>
      </w:r>
      <w:r w:rsidR="003B7869" w:rsidRPr="00C7479E">
        <w:rPr>
          <w:szCs w:val="24"/>
          <w:lang w:val="ro-RO"/>
        </w:rPr>
        <w:t>, instalați</w:t>
      </w:r>
      <w:r w:rsidR="00412D79" w:rsidRPr="00C7479E">
        <w:rPr>
          <w:szCs w:val="24"/>
          <w:lang w:val="ro-RO"/>
        </w:rPr>
        <w:t>ei</w:t>
      </w:r>
      <w:r w:rsidR="003B7869" w:rsidRPr="00C7479E">
        <w:rPr>
          <w:szCs w:val="24"/>
          <w:lang w:val="ro-RO"/>
        </w:rPr>
        <w:t xml:space="preserve"> de utilizare, central</w:t>
      </w:r>
      <w:r w:rsidR="00412D79" w:rsidRPr="00C7479E">
        <w:rPr>
          <w:szCs w:val="24"/>
          <w:lang w:val="ro-RO"/>
        </w:rPr>
        <w:t>ei</w:t>
      </w:r>
      <w:r w:rsidR="003B7869" w:rsidRPr="00C7479E">
        <w:rPr>
          <w:szCs w:val="24"/>
          <w:lang w:val="ro-RO"/>
        </w:rPr>
        <w:t xml:space="preserve"> electric</w:t>
      </w:r>
      <w:r w:rsidR="00A7025D" w:rsidRPr="00C7479E">
        <w:rPr>
          <w:szCs w:val="24"/>
          <w:lang w:val="ro-RO"/>
        </w:rPr>
        <w:t>e</w:t>
      </w:r>
      <w:r w:rsidR="003B7869" w:rsidRPr="00C7479E">
        <w:rPr>
          <w:szCs w:val="24"/>
          <w:lang w:val="ro-RO"/>
        </w:rPr>
        <w:t xml:space="preserve"> și/sau instalați</w:t>
      </w:r>
      <w:r w:rsidR="00A7025D" w:rsidRPr="00C7479E">
        <w:rPr>
          <w:szCs w:val="24"/>
          <w:lang w:val="ro-RO"/>
        </w:rPr>
        <w:t>ei</w:t>
      </w:r>
      <w:r w:rsidR="003B7869" w:rsidRPr="00C7479E">
        <w:rPr>
          <w:szCs w:val="24"/>
          <w:lang w:val="ro-RO"/>
        </w:rPr>
        <w:t xml:space="preserve"> de stocare</w:t>
      </w:r>
      <w:r w:rsidR="00A65982" w:rsidRPr="00C7479E">
        <w:rPr>
          <w:szCs w:val="24"/>
          <w:lang w:val="ro-RO"/>
        </w:rPr>
        <w:t>, care se finalizează cu:</w:t>
      </w:r>
    </w:p>
    <w:p w14:paraId="2B188AFD" w14:textId="63B7772D" w:rsidR="00D552EA" w:rsidRPr="00C7479E" w:rsidRDefault="00F63185" w:rsidP="009A57D4">
      <w:pPr>
        <w:pStyle w:val="ListParagraph"/>
        <w:numPr>
          <w:ilvl w:val="1"/>
          <w:numId w:val="11"/>
        </w:numPr>
        <w:spacing w:after="0"/>
        <w:ind w:left="502" w:right="-126" w:firstLine="142"/>
        <w:jc w:val="both"/>
        <w:rPr>
          <w:szCs w:val="24"/>
          <w:lang w:val="ro-RO"/>
        </w:rPr>
      </w:pPr>
      <w:r w:rsidRPr="00C7479E">
        <w:rPr>
          <w:szCs w:val="24"/>
          <w:lang w:val="ro-RO"/>
        </w:rPr>
        <w:t xml:space="preserve">Admiterea </w:t>
      </w:r>
      <w:r w:rsidR="00080CBC" w:rsidRPr="00C7479E">
        <w:rPr>
          <w:szCs w:val="24"/>
          <w:lang w:val="ro-RO"/>
        </w:rPr>
        <w:t>în exploatare</w:t>
      </w:r>
      <w:r w:rsidR="00412D79" w:rsidRPr="00C7479E">
        <w:rPr>
          <w:szCs w:val="24"/>
          <w:lang w:val="ro-RO"/>
        </w:rPr>
        <w:t xml:space="preserve">  a instalației de racordare, instalațiilor de utilizare, centralelor electrice și/sau instalațiilor de stocare</w:t>
      </w:r>
      <w:r w:rsidR="00A65982" w:rsidRPr="00C7479E">
        <w:rPr>
          <w:szCs w:val="24"/>
          <w:lang w:val="ro-RO"/>
        </w:rPr>
        <w:t xml:space="preserve"> se conform prevederilor Regulamentului cu privire la admiterea în exploatare a instalațiilor electrice;</w:t>
      </w:r>
    </w:p>
    <w:p w14:paraId="77E88DCE" w14:textId="3208A759" w:rsidR="00550921" w:rsidRPr="00C7479E" w:rsidRDefault="00A65982" w:rsidP="009A57D4">
      <w:pPr>
        <w:pStyle w:val="ListParagraph"/>
        <w:numPr>
          <w:ilvl w:val="1"/>
          <w:numId w:val="11"/>
        </w:numPr>
        <w:spacing w:after="0"/>
        <w:ind w:left="502" w:right="-126" w:firstLine="142"/>
        <w:jc w:val="both"/>
        <w:rPr>
          <w:szCs w:val="24"/>
          <w:lang w:val="ro-RO"/>
        </w:rPr>
      </w:pPr>
      <w:r w:rsidRPr="00C7479E">
        <w:rPr>
          <w:szCs w:val="24"/>
          <w:lang w:val="ro-RO"/>
        </w:rPr>
        <w:lastRenderedPageBreak/>
        <w:t>Darea în exploatare a echipamentului de măsurare</w:t>
      </w:r>
      <w:r w:rsidR="00550921" w:rsidRPr="00C7479E">
        <w:rPr>
          <w:szCs w:val="24"/>
          <w:lang w:val="ro-RO"/>
        </w:rPr>
        <w:t xml:space="preserve">, în conformitate cu prevederile Regulamentului privind măsurarea energiei electrice în scopuri comerciale, aprobat prin </w:t>
      </w:r>
      <w:r w:rsidR="009648CA" w:rsidRPr="00C7479E">
        <w:rPr>
          <w:lang w:val="ro-RO"/>
        </w:rPr>
        <w:t>Hotărârea Consiliului de administrație al Agenției Naționale pentru Reglementare în Energetică nr. 74/2022</w:t>
      </w:r>
      <w:r w:rsidR="00550921" w:rsidRPr="00C7479E">
        <w:rPr>
          <w:szCs w:val="24"/>
          <w:lang w:val="ro-RO"/>
        </w:rPr>
        <w:t>;</w:t>
      </w:r>
    </w:p>
    <w:p w14:paraId="0687E6AB" w14:textId="569C86BE" w:rsidR="00080CBC" w:rsidRPr="00C7479E" w:rsidRDefault="00550921"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Admiterea în exploatare a instalațiilor din cadrul elementelor gestionate de operatorul de sistem se va realiza de către operatorul de sistem. </w:t>
      </w:r>
      <w:r w:rsidR="00080CBC" w:rsidRPr="00C7479E">
        <w:rPr>
          <w:szCs w:val="24"/>
          <w:lang w:val="ro-RO"/>
        </w:rPr>
        <w:t>În cazul în care pentru montarea instalației de racordare este necesară utilizarea terenurilor altor persoane, solicitantul este obligat să obțină acordul acestor persoane și să suporte cheltuielile aferente.</w:t>
      </w:r>
    </w:p>
    <w:p w14:paraId="26A8DCE1" w14:textId="77777777" w:rsidR="00080CBC" w:rsidRPr="00C7479E" w:rsidRDefault="00080CBC" w:rsidP="00FB2EDB">
      <w:pPr>
        <w:ind w:right="-126"/>
        <w:rPr>
          <w:lang w:val="ro-RO"/>
        </w:rPr>
      </w:pPr>
    </w:p>
    <w:p w14:paraId="372E6467" w14:textId="08ACDEEC" w:rsidR="00080CBC" w:rsidRPr="00C7479E" w:rsidRDefault="00080CBC" w:rsidP="00FB2EDB">
      <w:pPr>
        <w:pStyle w:val="Heading2"/>
        <w:ind w:right="-126"/>
        <w:rPr>
          <w:color w:val="auto"/>
          <w:lang w:val="ro-RO"/>
        </w:rPr>
      </w:pPr>
      <w:bookmarkStart w:id="184" w:name="_Toc212555298"/>
      <w:bookmarkStart w:id="185" w:name="_Toc215841852"/>
      <w:bookmarkStart w:id="186" w:name="_Toc223283130"/>
      <w:bookmarkStart w:id="187" w:name="_Toc225401522"/>
      <w:r w:rsidRPr="00C7479E">
        <w:rPr>
          <w:color w:val="auto"/>
          <w:lang w:val="ro-RO"/>
        </w:rPr>
        <w:t xml:space="preserve">Secțiunea </w:t>
      </w:r>
      <w:bookmarkEnd w:id="184"/>
      <w:r w:rsidRPr="00C7479E">
        <w:rPr>
          <w:color w:val="auto"/>
          <w:lang w:val="ro-RO"/>
        </w:rPr>
        <w:t xml:space="preserve">2. </w:t>
      </w:r>
      <w:bookmarkStart w:id="188" w:name="_Toc212555299"/>
      <w:r w:rsidRPr="00C7479E">
        <w:rPr>
          <w:color w:val="auto"/>
          <w:lang w:val="ro-RO"/>
        </w:rPr>
        <w:t>Certificatul de racordare.</w:t>
      </w:r>
      <w:bookmarkEnd w:id="188"/>
      <w:r w:rsidRPr="00C7479E">
        <w:rPr>
          <w:color w:val="auto"/>
          <w:lang w:val="ro-RO"/>
        </w:rPr>
        <w:t xml:space="preserve"> Apartenența și delimitarea responsabilității de exploatare a rețelelor și instalațiilor electrice.</w:t>
      </w:r>
      <w:bookmarkEnd w:id="185"/>
      <w:bookmarkEnd w:id="186"/>
      <w:bookmarkEnd w:id="187"/>
    </w:p>
    <w:p w14:paraId="09CE93E5" w14:textId="77777777" w:rsidR="00080CBC" w:rsidRPr="00C7479E" w:rsidRDefault="00080CBC" w:rsidP="00FB2EDB">
      <w:pPr>
        <w:pStyle w:val="ListParagraph"/>
        <w:pBdr>
          <w:top w:val="nil"/>
          <w:left w:val="nil"/>
          <w:bottom w:val="nil"/>
          <w:right w:val="nil"/>
          <w:between w:val="nil"/>
        </w:pBdr>
        <w:spacing w:after="0"/>
        <w:ind w:left="285" w:right="-126"/>
        <w:jc w:val="both"/>
        <w:rPr>
          <w:szCs w:val="24"/>
          <w:lang w:val="ro-RO"/>
        </w:rPr>
      </w:pPr>
    </w:p>
    <w:p w14:paraId="550C6ED0" w14:textId="2B8D224F"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189" w:name="_Ref220257055"/>
      <w:r w:rsidRPr="00C7479E">
        <w:rPr>
          <w:szCs w:val="24"/>
          <w:lang w:val="ro-RO"/>
        </w:rPr>
        <w:t>Confirmarea îndeplinirii condițiilor de racordare la rețea prevăzute într-un aviz de racordare valabil, se realizează prin emiterea certificatului de racordare</w:t>
      </w:r>
      <w:r w:rsidR="00550921" w:rsidRPr="00C7479E">
        <w:rPr>
          <w:szCs w:val="24"/>
          <w:lang w:val="ro-RO"/>
        </w:rPr>
        <w:t xml:space="preserve"> </w:t>
      </w:r>
      <w:r w:rsidRPr="00C7479E">
        <w:rPr>
          <w:szCs w:val="24"/>
          <w:lang w:val="ro-RO"/>
        </w:rPr>
        <w:t xml:space="preserve">de către operatorul de </w:t>
      </w:r>
      <w:r w:rsidR="00DF081A" w:rsidRPr="00C7479E">
        <w:rPr>
          <w:szCs w:val="24"/>
          <w:lang w:val="ro-RO"/>
        </w:rPr>
        <w:t>sistem</w:t>
      </w:r>
      <w:r w:rsidR="00550921" w:rsidRPr="00C7479E">
        <w:rPr>
          <w:szCs w:val="24"/>
          <w:lang w:val="ro-RO"/>
        </w:rPr>
        <w:t xml:space="preserve">. Certificatul de racordare nu se emite </w:t>
      </w:r>
      <w:r w:rsidR="00550921" w:rsidRPr="00C7479E">
        <w:rPr>
          <w:bCs/>
          <w:lang w:val="ro-RO" w:eastAsia="ru-RU"/>
        </w:rPr>
        <w:t>pentru</w:t>
      </w:r>
      <w:r w:rsidRPr="00C7479E">
        <w:rPr>
          <w:bCs/>
          <w:lang w:val="ro-RO" w:eastAsia="ru-RU"/>
        </w:rPr>
        <w:t xml:space="preserve"> </w:t>
      </w:r>
      <w:r w:rsidR="00550921" w:rsidRPr="00C7479E">
        <w:rPr>
          <w:bCs/>
          <w:lang w:val="ro-RO" w:eastAsia="ru-RU"/>
        </w:rPr>
        <w:t xml:space="preserve">instalațiile de utilizare ale caselor </w:t>
      </w:r>
      <w:r w:rsidRPr="00C7479E">
        <w:rPr>
          <w:bCs/>
          <w:lang w:val="ro-RO" w:eastAsia="ru-RU"/>
        </w:rPr>
        <w:t>individuale, a</w:t>
      </w:r>
      <w:r w:rsidRPr="00C7479E">
        <w:rPr>
          <w:b/>
          <w:bCs/>
          <w:lang w:val="ro-RO" w:eastAsia="ru-RU"/>
        </w:rPr>
        <w:t xml:space="preserve"> </w:t>
      </w:r>
      <w:r w:rsidRPr="00C7479E">
        <w:rPr>
          <w:bCs/>
          <w:lang w:val="ro-RO" w:eastAsia="ru-RU"/>
        </w:rPr>
        <w:t>apartamentelor din cadrul blocurilor locative și a altor obiecte destinate utilizării energiei electrice în scopuri casnice</w:t>
      </w:r>
      <w:r w:rsidRPr="00C7479E">
        <w:rPr>
          <w:szCs w:val="24"/>
          <w:lang w:val="ro-RO"/>
        </w:rPr>
        <w:t>.</w:t>
      </w:r>
      <w:bookmarkEnd w:id="189"/>
      <w:r w:rsidR="007F1DBD" w:rsidRPr="00C7479E">
        <w:rPr>
          <w:szCs w:val="24"/>
          <w:lang w:val="ro-RO"/>
        </w:rPr>
        <w:t xml:space="preserve"> </w:t>
      </w:r>
    </w:p>
    <w:p w14:paraId="7AD4DC48" w14:textId="1108CE96" w:rsidR="00D552EA" w:rsidRPr="00C7479E" w:rsidRDefault="00D552EA" w:rsidP="009A57D4">
      <w:pPr>
        <w:pStyle w:val="ListParagraph"/>
        <w:numPr>
          <w:ilvl w:val="0"/>
          <w:numId w:val="11"/>
        </w:numPr>
        <w:ind w:left="0" w:firstLine="567"/>
        <w:jc w:val="both"/>
        <w:rPr>
          <w:szCs w:val="24"/>
          <w:lang w:val="ro-RO"/>
        </w:rPr>
      </w:pPr>
      <w:bookmarkStart w:id="190" w:name="_Ref225354103"/>
      <w:r w:rsidRPr="00C7479E">
        <w:rPr>
          <w:szCs w:val="24"/>
          <w:lang w:val="ro-RO"/>
        </w:rPr>
        <w:t xml:space="preserve">În cazul racordării la rețelele electrice </w:t>
      </w:r>
      <w:r w:rsidRPr="00C7479E">
        <w:rPr>
          <w:bCs/>
          <w:szCs w:val="24"/>
          <w:lang w:val="ro-RO"/>
        </w:rPr>
        <w:t>de distribuție</w:t>
      </w:r>
      <w:r w:rsidRPr="00C7479E">
        <w:rPr>
          <w:szCs w:val="24"/>
          <w:lang w:val="ro-RO"/>
        </w:rPr>
        <w:t xml:space="preserve"> a instalațiilor de utilizare ale consumatorilor noncasnici, a centralelor cu module generatoare de tip A conform Codului rețelelor electrice cu privire la racordarea la rețelele electrice, certificatul de racordare și actul de delimitare se eliberează în baza cererii unice de eliberare a actului de delimitare și certificatului de racordare. Operatorul de sistem relevant este obligat să verifice în teren realizarea condițiilor avizului de racordare, să întocmească actele aferente verificărilor efectuate și să emită certificatul de racordare și actul de delimitare în termen de </w:t>
      </w:r>
      <w:r w:rsidRPr="00C7479E">
        <w:rPr>
          <w:bCs/>
          <w:szCs w:val="24"/>
          <w:lang w:val="ro-RO"/>
        </w:rPr>
        <w:t>5 zile lucrătoare</w:t>
      </w:r>
      <w:r w:rsidRPr="00C7479E">
        <w:rPr>
          <w:szCs w:val="24"/>
          <w:lang w:val="ro-RO"/>
        </w:rPr>
        <w:t xml:space="preserve"> </w:t>
      </w:r>
      <w:r w:rsidR="005D4599" w:rsidRPr="00C7479E">
        <w:rPr>
          <w:szCs w:val="24"/>
          <w:lang w:val="ro-RO"/>
        </w:rPr>
        <w:t>de la</w:t>
      </w:r>
      <w:r w:rsidRPr="00C7479E">
        <w:rPr>
          <w:szCs w:val="24"/>
          <w:lang w:val="ro-RO"/>
        </w:rPr>
        <w:t xml:space="preserve"> data înregistrării cererii respective complete. La cererea unică de eliberare a actului de delimitare și a certificatului de racordare solicitantul anexează următoarele documente:</w:t>
      </w:r>
      <w:bookmarkEnd w:id="190"/>
    </w:p>
    <w:p w14:paraId="5313A559" w14:textId="77777777" w:rsidR="00D552EA" w:rsidRPr="00C7479E" w:rsidRDefault="00D552EA" w:rsidP="009A57D4">
      <w:pPr>
        <w:pStyle w:val="ListParagraph"/>
        <w:numPr>
          <w:ilvl w:val="1"/>
          <w:numId w:val="11"/>
        </w:numPr>
        <w:spacing w:after="0"/>
        <w:ind w:left="567" w:right="-126" w:firstLine="142"/>
        <w:jc w:val="both"/>
        <w:rPr>
          <w:szCs w:val="24"/>
          <w:lang w:val="ro-RO"/>
        </w:rPr>
      </w:pPr>
      <w:r w:rsidRPr="00C7479E">
        <w:rPr>
          <w:szCs w:val="24"/>
          <w:lang w:val="ro-RO"/>
        </w:rPr>
        <w:t>Copia variantei finale a proiectului coordonat și verificat de un verificator de proiect atestat;</w:t>
      </w:r>
    </w:p>
    <w:p w14:paraId="33BB3674" w14:textId="77777777" w:rsidR="00D552EA" w:rsidRPr="00C7479E" w:rsidRDefault="00D552EA" w:rsidP="009A57D4">
      <w:pPr>
        <w:pStyle w:val="ListParagraph"/>
        <w:numPr>
          <w:ilvl w:val="1"/>
          <w:numId w:val="11"/>
        </w:numPr>
        <w:spacing w:after="0"/>
        <w:ind w:left="567" w:right="-126" w:firstLine="142"/>
        <w:jc w:val="both"/>
        <w:rPr>
          <w:szCs w:val="24"/>
          <w:lang w:val="ro-RO"/>
        </w:rPr>
      </w:pPr>
      <w:r w:rsidRPr="00C7479E">
        <w:rPr>
          <w:szCs w:val="24"/>
          <w:lang w:val="ro-RO"/>
        </w:rPr>
        <w:t>Declarația electricianului autorizat sau Actul de corespundere;</w:t>
      </w:r>
    </w:p>
    <w:p w14:paraId="3024C1EE" w14:textId="77777777" w:rsidR="00D552EA" w:rsidRPr="00C7479E" w:rsidRDefault="00D552EA" w:rsidP="009A57D4">
      <w:pPr>
        <w:pStyle w:val="ListParagraph"/>
        <w:numPr>
          <w:ilvl w:val="1"/>
          <w:numId w:val="11"/>
        </w:numPr>
        <w:spacing w:after="0"/>
        <w:ind w:left="567" w:right="-126" w:firstLine="142"/>
        <w:jc w:val="both"/>
        <w:rPr>
          <w:szCs w:val="24"/>
          <w:lang w:val="ro-RO"/>
        </w:rPr>
      </w:pPr>
      <w:r w:rsidRPr="00C7479E">
        <w:rPr>
          <w:szCs w:val="24"/>
          <w:lang w:val="ro-RO"/>
        </w:rPr>
        <w:t>Raportul tehnic cu concluzii ce confirmă corespunderea instalației/centralei electrice/instalației de stocare a energiei prevederilor NAICRE;</w:t>
      </w:r>
    </w:p>
    <w:p w14:paraId="0D308D5F" w14:textId="77777777" w:rsidR="00D552EA" w:rsidRPr="00C7479E" w:rsidRDefault="00D552EA" w:rsidP="009A57D4">
      <w:pPr>
        <w:pStyle w:val="ListParagraph"/>
        <w:numPr>
          <w:ilvl w:val="1"/>
          <w:numId w:val="11"/>
        </w:numPr>
        <w:spacing w:after="0"/>
        <w:ind w:left="567" w:right="-126" w:firstLine="142"/>
        <w:jc w:val="both"/>
        <w:rPr>
          <w:szCs w:val="24"/>
          <w:lang w:val="ro-RO"/>
        </w:rPr>
      </w:pPr>
      <w:bookmarkStart w:id="191" w:name="_Ref225402999"/>
      <w:r w:rsidRPr="00C7479E">
        <w:rPr>
          <w:szCs w:val="24"/>
          <w:lang w:val="ro-RO"/>
        </w:rPr>
        <w:t>Actul de admitere în exploatare a echipamentului de măsurare întocmit conform prevederilor Regulamentului privind măsurarea energiei electrice în scopuri comerciale și semnat de operatorul de sistem și solicitant;</w:t>
      </w:r>
      <w:bookmarkEnd w:id="191"/>
    </w:p>
    <w:p w14:paraId="1AAC3B0C" w14:textId="77777777" w:rsidR="00D552EA" w:rsidRPr="00C7479E" w:rsidRDefault="00D552EA" w:rsidP="009A57D4">
      <w:pPr>
        <w:pStyle w:val="ListParagraph"/>
        <w:numPr>
          <w:ilvl w:val="1"/>
          <w:numId w:val="11"/>
        </w:numPr>
        <w:spacing w:after="0"/>
        <w:ind w:left="567" w:right="-126" w:firstLine="142"/>
        <w:jc w:val="both"/>
        <w:rPr>
          <w:szCs w:val="24"/>
          <w:lang w:val="ro-RO"/>
        </w:rPr>
      </w:pPr>
      <w:r w:rsidRPr="00C7479E">
        <w:rPr>
          <w:szCs w:val="24"/>
          <w:lang w:val="ro-RO"/>
        </w:rPr>
        <w:t>Lista mijloacelor de protecție din dotare și Rapoartele tehnice de încercare ale acestora;</w:t>
      </w:r>
    </w:p>
    <w:p w14:paraId="5C62046A" w14:textId="77777777" w:rsidR="00D552EA" w:rsidRPr="00C7479E" w:rsidRDefault="00D552EA" w:rsidP="009A57D4">
      <w:pPr>
        <w:pStyle w:val="ListParagraph"/>
        <w:numPr>
          <w:ilvl w:val="1"/>
          <w:numId w:val="11"/>
        </w:numPr>
        <w:spacing w:after="0"/>
        <w:ind w:left="567" w:right="-126" w:firstLine="142"/>
        <w:jc w:val="both"/>
        <w:rPr>
          <w:szCs w:val="24"/>
          <w:lang w:val="ro-RO"/>
        </w:rPr>
      </w:pPr>
      <w:r w:rsidRPr="00C7479E">
        <w:rPr>
          <w:szCs w:val="24"/>
          <w:lang w:val="ro-RO"/>
        </w:rPr>
        <w:t>Ordinul de desemnare a persoanei responsabile de gospodăria electrică, în cazurile prevăzute de NE1-01:2019 „Norme de exploatare a instalațiilor electrice ale consumatorilor noncasnici”, aprobate prin Hotărârea ANRE nr. 393/2019;</w:t>
      </w:r>
    </w:p>
    <w:p w14:paraId="3750342B" w14:textId="77777777" w:rsidR="00D552EA" w:rsidRPr="00C7479E" w:rsidRDefault="00D552EA" w:rsidP="009A57D4">
      <w:pPr>
        <w:pStyle w:val="ListParagraph"/>
        <w:numPr>
          <w:ilvl w:val="1"/>
          <w:numId w:val="11"/>
        </w:numPr>
        <w:spacing w:after="0"/>
        <w:ind w:left="567" w:right="-126" w:firstLine="142"/>
        <w:jc w:val="both"/>
        <w:rPr>
          <w:szCs w:val="24"/>
          <w:lang w:val="ro-RO"/>
        </w:rPr>
      </w:pPr>
      <w:bookmarkStart w:id="192" w:name="_Ref225403076"/>
      <w:r w:rsidRPr="00C7479E">
        <w:rPr>
          <w:szCs w:val="24"/>
          <w:lang w:val="ro-RO"/>
        </w:rPr>
        <w:t>Lista cu numele, prenumele, funcția, grupa de securitate electrică, datele de contact ale personalului electrotehnic sau contractul de deservire al instalației/centralei electrice cu agentul economic ce prestează servicii de deservire a instalațiilor electrice.</w:t>
      </w:r>
      <w:bookmarkEnd w:id="192"/>
    </w:p>
    <w:p w14:paraId="1CF033F8" w14:textId="01E8C7EE" w:rsidR="004C64E7" w:rsidRPr="00C7479E" w:rsidRDefault="004C64E7" w:rsidP="009A57D4">
      <w:pPr>
        <w:pStyle w:val="ListParagraph"/>
        <w:numPr>
          <w:ilvl w:val="0"/>
          <w:numId w:val="11"/>
        </w:numPr>
        <w:pBdr>
          <w:top w:val="nil"/>
          <w:left w:val="nil"/>
          <w:bottom w:val="nil"/>
          <w:right w:val="nil"/>
          <w:between w:val="nil"/>
        </w:pBdr>
        <w:shd w:val="clear" w:color="auto" w:fill="FFFFFF" w:themeFill="background1"/>
        <w:spacing w:after="0"/>
        <w:ind w:left="0" w:right="-126" w:firstLine="567"/>
        <w:jc w:val="both"/>
        <w:rPr>
          <w:szCs w:val="24"/>
          <w:lang w:val="ro-RO"/>
        </w:rPr>
      </w:pPr>
      <w:bookmarkStart w:id="193" w:name="_Ref225405152"/>
      <w:r w:rsidRPr="00C7479E">
        <w:rPr>
          <w:szCs w:val="24"/>
          <w:lang w:val="ro-RO"/>
        </w:rPr>
        <w:t xml:space="preserve">Dacă, în cadrul examinării în teren a instalației utilizatorului de sistem conform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_Ref225354103 \r \h </w:instrText>
      </w:r>
      <w:r w:rsidR="00C7479E">
        <w:rPr>
          <w:b/>
          <w:bCs/>
          <w:szCs w:val="24"/>
          <w:lang w:val="ro-RO"/>
        </w:rPr>
        <w:instrText xml:space="preserve">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164</w:t>
      </w:r>
      <w:r w:rsidRPr="00C7479E">
        <w:rPr>
          <w:b/>
          <w:bCs/>
          <w:szCs w:val="24"/>
          <w:lang w:val="ro-RO"/>
        </w:rPr>
        <w:fldChar w:fldCharType="end"/>
      </w:r>
      <w:r w:rsidRPr="00C7479E">
        <w:rPr>
          <w:szCs w:val="24"/>
          <w:lang w:val="ro-RO"/>
        </w:rPr>
        <w:t xml:space="preserve">, cu excepțiile prevăzute de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_Ref220257055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163</w:t>
      </w:r>
      <w:r w:rsidRPr="00C7479E">
        <w:rPr>
          <w:b/>
          <w:bCs/>
          <w:szCs w:val="24"/>
          <w:lang w:val="ro-RO"/>
        </w:rPr>
        <w:fldChar w:fldCharType="end"/>
      </w:r>
      <w:r w:rsidRPr="00C7479E">
        <w:rPr>
          <w:szCs w:val="24"/>
          <w:lang w:val="ro-RO"/>
        </w:rPr>
        <w:t xml:space="preserve">, reprezentantul OSD depistează neconformități sau încălcări ale cerințelor avizului de racordare, operatorul de sistem este obligat să notifice în scris utilizatorul de sistem, în limita termenului stabilit la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_Ref225354103 \r \h </w:instrText>
      </w:r>
      <w:r w:rsidR="00C7479E">
        <w:rPr>
          <w:b/>
          <w:bCs/>
          <w:szCs w:val="24"/>
          <w:lang w:val="ro-RO"/>
        </w:rPr>
        <w:instrText xml:space="preserve">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164</w:t>
      </w:r>
      <w:r w:rsidRPr="00C7479E">
        <w:rPr>
          <w:b/>
          <w:bCs/>
          <w:szCs w:val="24"/>
          <w:lang w:val="ro-RO"/>
        </w:rPr>
        <w:fldChar w:fldCharType="end"/>
      </w:r>
      <w:r w:rsidRPr="00C7479E">
        <w:rPr>
          <w:b/>
          <w:szCs w:val="24"/>
          <w:lang w:val="ro-RO"/>
        </w:rPr>
        <w:t xml:space="preserve"> </w:t>
      </w:r>
      <w:r w:rsidRPr="00C7479E">
        <w:rPr>
          <w:szCs w:val="24"/>
          <w:lang w:val="ro-RO"/>
        </w:rPr>
        <w:t>despre neconformitățile constatate. În cazul depistării unor încălcări ale cerințelor de securitate, operatorul de sistem va sesiza ANRE.</w:t>
      </w:r>
      <w:bookmarkEnd w:id="193"/>
    </w:p>
    <w:p w14:paraId="46067A39" w14:textId="7A82706A" w:rsidR="004C64E7" w:rsidRPr="00C7479E" w:rsidRDefault="009648C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T</w:t>
      </w:r>
      <w:r w:rsidR="004C64E7" w:rsidRPr="00C7479E">
        <w:rPr>
          <w:szCs w:val="24"/>
          <w:lang w:val="ro-RO"/>
        </w:rPr>
        <w:t xml:space="preserve">ermenul de eliberare a certificatului de racordare </w:t>
      </w:r>
      <w:r w:rsidRPr="00C7479E">
        <w:rPr>
          <w:szCs w:val="24"/>
          <w:lang w:val="ro-RO"/>
        </w:rPr>
        <w:t xml:space="preserve">prevăzut de </w:t>
      </w:r>
      <w:r w:rsidR="004C64E7" w:rsidRPr="00C7479E">
        <w:rPr>
          <w:b/>
          <w:bCs/>
          <w:szCs w:val="24"/>
          <w:lang w:val="ro-RO"/>
        </w:rPr>
        <w:t xml:space="preserve">pct. </w:t>
      </w:r>
      <w:r w:rsidR="004C64E7" w:rsidRPr="00C7479E">
        <w:rPr>
          <w:b/>
          <w:bCs/>
          <w:szCs w:val="24"/>
          <w:lang w:val="ro-RO"/>
        </w:rPr>
        <w:fldChar w:fldCharType="begin"/>
      </w:r>
      <w:r w:rsidR="004C64E7" w:rsidRPr="00C7479E">
        <w:rPr>
          <w:b/>
          <w:bCs/>
          <w:szCs w:val="24"/>
          <w:lang w:val="ro-RO"/>
        </w:rPr>
        <w:instrText xml:space="preserve"> REF _Ref225354103 \r \h </w:instrText>
      </w:r>
      <w:r w:rsidR="00C7479E">
        <w:rPr>
          <w:b/>
          <w:bCs/>
          <w:szCs w:val="24"/>
          <w:lang w:val="ro-RO"/>
        </w:rPr>
        <w:instrText xml:space="preserve"> \* MERGEFORMAT </w:instrText>
      </w:r>
      <w:r w:rsidR="004C64E7" w:rsidRPr="00C7479E">
        <w:rPr>
          <w:b/>
          <w:bCs/>
          <w:szCs w:val="24"/>
          <w:lang w:val="ro-RO"/>
        </w:rPr>
      </w:r>
      <w:r w:rsidR="004C64E7" w:rsidRPr="00C7479E">
        <w:rPr>
          <w:b/>
          <w:bCs/>
          <w:szCs w:val="24"/>
          <w:lang w:val="ro-RO"/>
        </w:rPr>
        <w:fldChar w:fldCharType="separate"/>
      </w:r>
      <w:r w:rsidR="001E22FF" w:rsidRPr="00C7479E">
        <w:rPr>
          <w:b/>
          <w:bCs/>
          <w:szCs w:val="24"/>
          <w:lang w:val="ro-RO"/>
        </w:rPr>
        <w:t>164</w:t>
      </w:r>
      <w:r w:rsidR="004C64E7" w:rsidRPr="00C7479E">
        <w:rPr>
          <w:b/>
          <w:bCs/>
          <w:szCs w:val="24"/>
          <w:lang w:val="ro-RO"/>
        </w:rPr>
        <w:fldChar w:fldCharType="end"/>
      </w:r>
      <w:r w:rsidR="004C64E7" w:rsidRPr="00C7479E">
        <w:rPr>
          <w:szCs w:val="24"/>
          <w:lang w:val="ro-RO"/>
        </w:rPr>
        <w:t xml:space="preserve"> se suspendă din ziua expedierii notificării prevăzute de </w:t>
      </w:r>
      <w:r w:rsidR="004C64E7" w:rsidRPr="00C7479E">
        <w:rPr>
          <w:b/>
          <w:bCs/>
          <w:szCs w:val="24"/>
          <w:lang w:val="ro-RO"/>
        </w:rPr>
        <w:t xml:space="preserve">pct. </w:t>
      </w:r>
      <w:r w:rsidR="004C64E7" w:rsidRPr="00C7479E">
        <w:rPr>
          <w:b/>
          <w:bCs/>
          <w:szCs w:val="24"/>
          <w:lang w:val="ro-RO"/>
        </w:rPr>
        <w:fldChar w:fldCharType="begin"/>
      </w:r>
      <w:r w:rsidR="004C64E7" w:rsidRPr="00C7479E">
        <w:rPr>
          <w:b/>
          <w:bCs/>
          <w:szCs w:val="24"/>
          <w:lang w:val="ro-RO"/>
        </w:rPr>
        <w:instrText xml:space="preserve"> REF _Ref223282590 \r \h  \* MERGEFORMAT </w:instrText>
      </w:r>
      <w:r w:rsidR="004C64E7" w:rsidRPr="00C7479E">
        <w:rPr>
          <w:b/>
          <w:bCs/>
          <w:szCs w:val="24"/>
          <w:lang w:val="ro-RO"/>
        </w:rPr>
      </w:r>
      <w:r w:rsidR="004C64E7" w:rsidRPr="00C7479E">
        <w:rPr>
          <w:b/>
          <w:bCs/>
          <w:szCs w:val="24"/>
          <w:lang w:val="ro-RO"/>
        </w:rPr>
        <w:fldChar w:fldCharType="separate"/>
      </w:r>
      <w:r w:rsidR="00C7479E" w:rsidRPr="00C7479E">
        <w:rPr>
          <w:szCs w:val="24"/>
          <w:lang w:val="en-US"/>
        </w:rPr>
        <w:fldChar w:fldCharType="begin"/>
      </w:r>
      <w:r w:rsidR="00C7479E" w:rsidRPr="00C7479E">
        <w:rPr>
          <w:b/>
          <w:bCs/>
          <w:szCs w:val="24"/>
          <w:lang w:val="ro-RO"/>
        </w:rPr>
        <w:instrText xml:space="preserve"> REF _Ref225405152 \r \h </w:instrText>
      </w:r>
      <w:r w:rsidR="00C7479E">
        <w:rPr>
          <w:szCs w:val="24"/>
          <w:lang w:val="en-US"/>
        </w:rPr>
        <w:instrText xml:space="preserve"> \* MERGEFORMAT </w:instrText>
      </w:r>
      <w:r w:rsidR="00C7479E" w:rsidRPr="00C7479E">
        <w:rPr>
          <w:szCs w:val="24"/>
          <w:lang w:val="en-US"/>
        </w:rPr>
      </w:r>
      <w:r w:rsidR="00C7479E" w:rsidRPr="00C7479E">
        <w:rPr>
          <w:szCs w:val="24"/>
          <w:lang w:val="en-US"/>
        </w:rPr>
        <w:fldChar w:fldCharType="separate"/>
      </w:r>
      <w:r w:rsidR="00C7479E" w:rsidRPr="00C7479E">
        <w:rPr>
          <w:b/>
          <w:bCs/>
          <w:szCs w:val="24"/>
          <w:lang w:val="ro-RO"/>
        </w:rPr>
        <w:t>165</w:t>
      </w:r>
      <w:r w:rsidR="00C7479E" w:rsidRPr="00C7479E">
        <w:rPr>
          <w:szCs w:val="24"/>
          <w:lang w:val="en-US"/>
        </w:rPr>
        <w:fldChar w:fldCharType="end"/>
      </w:r>
      <w:r w:rsidR="001E22FF" w:rsidRPr="00C7479E">
        <w:rPr>
          <w:szCs w:val="24"/>
          <w:lang w:val="en-US"/>
        </w:rPr>
        <w:t>.</w:t>
      </w:r>
      <w:r w:rsidR="004C64E7" w:rsidRPr="00C7479E">
        <w:rPr>
          <w:b/>
          <w:bCs/>
          <w:szCs w:val="24"/>
          <w:lang w:val="ro-RO"/>
        </w:rPr>
        <w:fldChar w:fldCharType="end"/>
      </w:r>
      <w:r w:rsidR="00DD4A89" w:rsidRPr="00C7479E">
        <w:rPr>
          <w:b/>
          <w:bCs/>
          <w:szCs w:val="24"/>
          <w:lang w:val="ro-RO"/>
        </w:rPr>
        <w:t xml:space="preserve"> </w:t>
      </w:r>
      <w:r w:rsidR="004C64E7" w:rsidRPr="00C7479E">
        <w:rPr>
          <w:szCs w:val="24"/>
          <w:lang w:val="ro-RO"/>
        </w:rPr>
        <w:t xml:space="preserve">până la data confirmării </w:t>
      </w:r>
      <w:r w:rsidRPr="00C7479E">
        <w:rPr>
          <w:szCs w:val="24"/>
          <w:lang w:val="ro-RO"/>
        </w:rPr>
        <w:t xml:space="preserve">de către operator a </w:t>
      </w:r>
      <w:r w:rsidR="004C64E7" w:rsidRPr="00C7479E">
        <w:rPr>
          <w:szCs w:val="24"/>
          <w:lang w:val="ro-RO"/>
        </w:rPr>
        <w:t xml:space="preserve">înlăturării neconformităților </w:t>
      </w:r>
      <w:r w:rsidRPr="00C7479E">
        <w:rPr>
          <w:szCs w:val="24"/>
          <w:lang w:val="ro-RO"/>
        </w:rPr>
        <w:t>de către solicitant</w:t>
      </w:r>
      <w:r w:rsidR="004C64E7" w:rsidRPr="00C7479E">
        <w:rPr>
          <w:szCs w:val="24"/>
          <w:lang w:val="ro-RO"/>
        </w:rPr>
        <w:t>.</w:t>
      </w:r>
    </w:p>
    <w:p w14:paraId="23CA4F86" w14:textId="5AA5CC8E" w:rsidR="003F65D9" w:rsidRPr="00C7479E" w:rsidRDefault="003F65D9"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194" w:name="_Ref225401984"/>
      <w:r w:rsidRPr="00C7479E">
        <w:rPr>
          <w:szCs w:val="24"/>
          <w:lang w:val="ro-RO"/>
        </w:rPr>
        <w:lastRenderedPageBreak/>
        <w:t>În cazul racordării la rețelele electrice a centralelor electrice cu module generatoare de tip B, C și D</w:t>
      </w:r>
      <w:r w:rsidR="007F1DBD" w:rsidRPr="00C7479E">
        <w:rPr>
          <w:szCs w:val="24"/>
          <w:lang w:val="ro-RO"/>
        </w:rPr>
        <w:t xml:space="preserve">, </w:t>
      </w:r>
      <w:r w:rsidRPr="00C7479E">
        <w:rPr>
          <w:szCs w:val="24"/>
          <w:lang w:val="ro-RO"/>
        </w:rPr>
        <w:t xml:space="preserve"> </w:t>
      </w:r>
      <w:r w:rsidR="007F1DBD" w:rsidRPr="00C7479E">
        <w:rPr>
          <w:szCs w:val="24"/>
          <w:lang w:val="ro-RO"/>
        </w:rPr>
        <w:t>a</w:t>
      </w:r>
      <w:r w:rsidRPr="00C7479E">
        <w:rPr>
          <w:szCs w:val="24"/>
          <w:lang w:val="ro-RO"/>
        </w:rPr>
        <w:t xml:space="preserve"> instalațiil</w:t>
      </w:r>
      <w:r w:rsidR="007F1DBD" w:rsidRPr="00C7479E">
        <w:rPr>
          <w:szCs w:val="24"/>
          <w:lang w:val="ro-RO"/>
        </w:rPr>
        <w:t>or</w:t>
      </w:r>
      <w:r w:rsidRPr="00C7479E">
        <w:rPr>
          <w:szCs w:val="24"/>
          <w:lang w:val="ro-RO"/>
        </w:rPr>
        <w:t xml:space="preserve"> de stocare a energiei, cât și în cazul racordării </w:t>
      </w:r>
      <w:r w:rsidR="007F1DBD" w:rsidRPr="00C7479E">
        <w:rPr>
          <w:szCs w:val="24"/>
          <w:lang w:val="ro-RO"/>
        </w:rPr>
        <w:t xml:space="preserve">la rețelele electrice de transport a </w:t>
      </w:r>
      <w:r w:rsidRPr="00C7479E">
        <w:rPr>
          <w:szCs w:val="24"/>
          <w:lang w:val="ro-RO"/>
        </w:rPr>
        <w:t>instalațiilor de utilizare</w:t>
      </w:r>
      <w:r w:rsidR="007F1DBD" w:rsidRPr="00C7479E">
        <w:rPr>
          <w:szCs w:val="24"/>
          <w:lang w:val="ro-RO"/>
        </w:rPr>
        <w:t xml:space="preserve">, pentru care Codului rețelelor electrice cu privire la racordarea la rețelele electrice stabilește proceduri de notificare și/sau punerea sun tensiune de probă, </w:t>
      </w:r>
      <w:r w:rsidRPr="00C7479E">
        <w:rPr>
          <w:szCs w:val="24"/>
          <w:lang w:val="ro-RO"/>
        </w:rPr>
        <w:t>actul de delimitare se emite de operatorul de sistem înainte de punerea instalației racordate sub tensiune de probă</w:t>
      </w:r>
      <w:r w:rsidR="007F1DBD" w:rsidRPr="00C7479E">
        <w:rPr>
          <w:szCs w:val="24"/>
          <w:lang w:val="ro-RO"/>
        </w:rPr>
        <w:t xml:space="preserve">. </w:t>
      </w:r>
      <w:r w:rsidR="00504D48" w:rsidRPr="00C7479E">
        <w:rPr>
          <w:szCs w:val="24"/>
          <w:lang w:val="ro-RO"/>
        </w:rPr>
        <w:t>În acest caz, certificatul de racordare se emite de operatorul de sistem după parcurgerea următoarelor etape:</w:t>
      </w:r>
      <w:bookmarkEnd w:id="194"/>
    </w:p>
    <w:p w14:paraId="42D977D4" w14:textId="77777777" w:rsidR="00504D48" w:rsidRPr="00C7479E" w:rsidRDefault="00504D48" w:rsidP="009A57D4">
      <w:pPr>
        <w:pStyle w:val="ListParagraph"/>
        <w:numPr>
          <w:ilvl w:val="1"/>
          <w:numId w:val="11"/>
        </w:numPr>
        <w:spacing w:after="0"/>
        <w:ind w:left="567" w:right="-126" w:firstLine="142"/>
        <w:jc w:val="both"/>
        <w:rPr>
          <w:szCs w:val="24"/>
          <w:lang w:val="ro-RO"/>
        </w:rPr>
      </w:pPr>
      <w:r w:rsidRPr="00C7479E">
        <w:rPr>
          <w:szCs w:val="24"/>
          <w:lang w:val="ro-RO"/>
        </w:rPr>
        <w:t xml:space="preserve">Admiterea în exploatare, a instalației de racordare, instalației de utilizare, centralei electrice și/sau instalației de stocare a energiei; </w:t>
      </w:r>
    </w:p>
    <w:p w14:paraId="2BD6C5B3" w14:textId="77777777" w:rsidR="00504D48" w:rsidRPr="00C7479E" w:rsidRDefault="00504D48" w:rsidP="009A57D4">
      <w:pPr>
        <w:pStyle w:val="ListParagraph"/>
        <w:numPr>
          <w:ilvl w:val="1"/>
          <w:numId w:val="11"/>
        </w:numPr>
        <w:spacing w:after="0"/>
        <w:ind w:left="426" w:right="-126" w:firstLine="283"/>
        <w:jc w:val="both"/>
        <w:rPr>
          <w:szCs w:val="24"/>
          <w:lang w:val="ro-RO"/>
        </w:rPr>
      </w:pPr>
      <w:r w:rsidRPr="00C7479E">
        <w:rPr>
          <w:szCs w:val="24"/>
          <w:lang w:val="ro-RO"/>
        </w:rPr>
        <w:t>Admiterea în exploatare a echipamentului de măsurare și semnarea actului de admitere întocmit conform Regulamentului privind măsurarea energiei electrice în scopuri comerciale;</w:t>
      </w:r>
    </w:p>
    <w:p w14:paraId="696B3B04" w14:textId="56EFA7DF" w:rsidR="00504D48" w:rsidRPr="00C7479E" w:rsidRDefault="00504D48" w:rsidP="009A57D4">
      <w:pPr>
        <w:pStyle w:val="ListParagraph"/>
        <w:numPr>
          <w:ilvl w:val="1"/>
          <w:numId w:val="11"/>
        </w:numPr>
        <w:spacing w:after="0"/>
        <w:ind w:left="567" w:right="-126" w:firstLine="142"/>
        <w:jc w:val="both"/>
        <w:rPr>
          <w:szCs w:val="24"/>
          <w:lang w:val="ro-RO"/>
        </w:rPr>
      </w:pPr>
      <w:bookmarkStart w:id="195" w:name="_Ref225356176"/>
      <w:r w:rsidRPr="00C7479E">
        <w:rPr>
          <w:szCs w:val="24"/>
          <w:lang w:val="ro-RO"/>
        </w:rPr>
        <w:t>Semnarea actului de delimitare</w:t>
      </w:r>
      <w:r w:rsidRPr="00C7479E">
        <w:rPr>
          <w:szCs w:val="24"/>
        </w:rPr>
        <w:t xml:space="preserve">, conform Anexei nr. 2 </w:t>
      </w:r>
      <w:r w:rsidRPr="00C7479E">
        <w:rPr>
          <w:szCs w:val="24"/>
          <w:lang w:val="ro-RO"/>
        </w:rPr>
        <w:t xml:space="preserve">și </w:t>
      </w:r>
      <w:r w:rsidR="004247E5" w:rsidRPr="00C7479E">
        <w:rPr>
          <w:szCs w:val="24"/>
          <w:lang w:val="ro-RO"/>
        </w:rPr>
        <w:t xml:space="preserve">a </w:t>
      </w:r>
      <w:r w:rsidRPr="00C7479E">
        <w:rPr>
          <w:szCs w:val="24"/>
          <w:lang w:val="ro-RO"/>
        </w:rPr>
        <w:t>convenției de interacțiune;</w:t>
      </w:r>
      <w:bookmarkEnd w:id="195"/>
    </w:p>
    <w:p w14:paraId="51C4043C" w14:textId="77777777" w:rsidR="00504D48" w:rsidRPr="00C7479E" w:rsidRDefault="00504D48" w:rsidP="009A57D4">
      <w:pPr>
        <w:pStyle w:val="ListParagraph"/>
        <w:numPr>
          <w:ilvl w:val="1"/>
          <w:numId w:val="11"/>
        </w:numPr>
        <w:spacing w:after="0"/>
        <w:ind w:left="567" w:right="-126" w:firstLine="142"/>
        <w:jc w:val="both"/>
        <w:rPr>
          <w:szCs w:val="24"/>
          <w:lang w:val="ro-RO"/>
        </w:rPr>
      </w:pPr>
      <w:bookmarkStart w:id="196" w:name="_Ref225402376"/>
      <w:r w:rsidRPr="00C7479E">
        <w:rPr>
          <w:szCs w:val="24"/>
          <w:lang w:val="ro-RO"/>
        </w:rPr>
        <w:t>În cazul centralelor electrice și instalațiilor de stocare:</w:t>
      </w:r>
      <w:bookmarkEnd w:id="196"/>
    </w:p>
    <w:p w14:paraId="67E34E55" w14:textId="77777777" w:rsidR="00504D48" w:rsidRPr="00C7479E" w:rsidRDefault="00504D48" w:rsidP="009A57D4">
      <w:pPr>
        <w:pStyle w:val="ListParagraph"/>
        <w:numPr>
          <w:ilvl w:val="2"/>
          <w:numId w:val="11"/>
        </w:numPr>
        <w:spacing w:after="0"/>
        <w:ind w:right="-126" w:hanging="231"/>
        <w:jc w:val="both"/>
        <w:rPr>
          <w:szCs w:val="24"/>
          <w:lang w:val="ro-RO"/>
        </w:rPr>
      </w:pPr>
      <w:r w:rsidRPr="00C7479E">
        <w:rPr>
          <w:szCs w:val="24"/>
          <w:lang w:val="ro-RO"/>
        </w:rPr>
        <w:t xml:space="preserve">înregistrarea pe piața energiei electrice </w:t>
      </w:r>
    </w:p>
    <w:p w14:paraId="1640F93C" w14:textId="77777777" w:rsidR="00504D48" w:rsidRPr="00C7479E" w:rsidRDefault="00504D48" w:rsidP="009A57D4">
      <w:pPr>
        <w:pStyle w:val="ListParagraph"/>
        <w:numPr>
          <w:ilvl w:val="2"/>
          <w:numId w:val="11"/>
        </w:numPr>
        <w:spacing w:after="0"/>
        <w:ind w:right="-126" w:hanging="231"/>
        <w:jc w:val="both"/>
        <w:rPr>
          <w:szCs w:val="24"/>
          <w:lang w:val="ro-RO"/>
        </w:rPr>
      </w:pPr>
      <w:r w:rsidRPr="00C7479E">
        <w:rPr>
          <w:szCs w:val="24"/>
          <w:lang w:val="ro-RO"/>
        </w:rPr>
        <w:t>semnarea/actualizarea contractului de echilibrare;</w:t>
      </w:r>
    </w:p>
    <w:p w14:paraId="55A62AEB" w14:textId="77777777" w:rsidR="00504D48" w:rsidRPr="00C7479E" w:rsidRDefault="00504D48" w:rsidP="009A57D4">
      <w:pPr>
        <w:pStyle w:val="ListParagraph"/>
        <w:numPr>
          <w:ilvl w:val="2"/>
          <w:numId w:val="11"/>
        </w:numPr>
        <w:spacing w:after="0"/>
        <w:ind w:right="-126" w:hanging="231"/>
        <w:jc w:val="both"/>
        <w:rPr>
          <w:szCs w:val="24"/>
          <w:lang w:val="ro-RO"/>
        </w:rPr>
      </w:pPr>
      <w:r w:rsidRPr="00C7479E">
        <w:rPr>
          <w:szCs w:val="24"/>
          <w:lang w:val="ro-RO"/>
        </w:rPr>
        <w:t>semnarea contractului de furnizare a energiei electrice pentru servicii proprii;</w:t>
      </w:r>
    </w:p>
    <w:p w14:paraId="62C95515" w14:textId="77777777" w:rsidR="00504D48" w:rsidRPr="00C7479E" w:rsidRDefault="00504D48" w:rsidP="009A57D4">
      <w:pPr>
        <w:pStyle w:val="ListParagraph"/>
        <w:numPr>
          <w:ilvl w:val="1"/>
          <w:numId w:val="11"/>
        </w:numPr>
        <w:spacing w:after="0"/>
        <w:ind w:right="-126" w:hanging="1283"/>
        <w:jc w:val="both"/>
        <w:rPr>
          <w:szCs w:val="24"/>
          <w:lang w:val="ro-RO"/>
        </w:rPr>
      </w:pPr>
      <w:r w:rsidRPr="00C7479E">
        <w:rPr>
          <w:szCs w:val="24"/>
          <w:lang w:val="ro-RO"/>
        </w:rPr>
        <w:t xml:space="preserve">În cazul instalațiilor de utilizare: </w:t>
      </w:r>
    </w:p>
    <w:p w14:paraId="60D1ED0E" w14:textId="77777777" w:rsidR="00504D48" w:rsidRPr="00C7479E" w:rsidRDefault="00504D48" w:rsidP="009A57D4">
      <w:pPr>
        <w:pStyle w:val="ListParagraph"/>
        <w:numPr>
          <w:ilvl w:val="2"/>
          <w:numId w:val="11"/>
        </w:numPr>
        <w:spacing w:after="0"/>
        <w:ind w:right="-126" w:hanging="231"/>
        <w:jc w:val="both"/>
        <w:rPr>
          <w:szCs w:val="24"/>
          <w:lang w:val="ro-RO"/>
        </w:rPr>
      </w:pPr>
      <w:r w:rsidRPr="00C7479E">
        <w:rPr>
          <w:szCs w:val="24"/>
          <w:lang w:val="ro-RO"/>
        </w:rPr>
        <w:t>semnarea contractului de furnizare a energiei electrice;</w:t>
      </w:r>
    </w:p>
    <w:p w14:paraId="70801789" w14:textId="77777777" w:rsidR="00504D48" w:rsidRPr="00C7479E" w:rsidRDefault="00504D48" w:rsidP="009A57D4">
      <w:pPr>
        <w:pStyle w:val="ListParagraph"/>
        <w:numPr>
          <w:ilvl w:val="2"/>
          <w:numId w:val="11"/>
        </w:numPr>
        <w:spacing w:after="0"/>
        <w:ind w:right="-126" w:hanging="231"/>
        <w:jc w:val="both"/>
        <w:rPr>
          <w:szCs w:val="24"/>
          <w:lang w:val="ro-RO"/>
        </w:rPr>
      </w:pPr>
      <w:r w:rsidRPr="00C7479E">
        <w:rPr>
          <w:szCs w:val="24"/>
          <w:lang w:val="ro-RO"/>
        </w:rPr>
        <w:t xml:space="preserve">după caz - înregistrarea pe piața energiei electrice și semnarea/actualizarea contractului de echilibrare; </w:t>
      </w:r>
    </w:p>
    <w:p w14:paraId="7D13E0B8" w14:textId="77777777" w:rsidR="00504D48" w:rsidRPr="00C7479E" w:rsidRDefault="00504D48" w:rsidP="009A57D4">
      <w:pPr>
        <w:pStyle w:val="ListParagraph"/>
        <w:numPr>
          <w:ilvl w:val="1"/>
          <w:numId w:val="11"/>
        </w:numPr>
        <w:spacing w:after="0"/>
        <w:ind w:left="567" w:right="-126" w:firstLine="142"/>
        <w:jc w:val="both"/>
        <w:rPr>
          <w:szCs w:val="24"/>
          <w:lang w:val="ro-RO"/>
        </w:rPr>
      </w:pPr>
      <w:r w:rsidRPr="00C7479E">
        <w:rPr>
          <w:szCs w:val="24"/>
          <w:lang w:val="ro-RO"/>
        </w:rPr>
        <w:t>Punerea sub tensiune de probă a instalației de racordare și a instalației de utilizare, centralei electrice, instalației de stocare a energiei pentru o perioadă stabilită în programul de testare coordonat cu operatorul de sistem relevant;</w:t>
      </w:r>
    </w:p>
    <w:p w14:paraId="38DF8C8C" w14:textId="77777777" w:rsidR="002823F3" w:rsidRPr="00C7479E" w:rsidRDefault="00504D48" w:rsidP="009A57D4">
      <w:pPr>
        <w:pStyle w:val="ListParagraph"/>
        <w:numPr>
          <w:ilvl w:val="1"/>
          <w:numId w:val="11"/>
        </w:numPr>
        <w:ind w:left="567" w:firstLine="142"/>
        <w:rPr>
          <w:szCs w:val="24"/>
          <w:lang w:val="ro-RO"/>
        </w:rPr>
      </w:pPr>
      <w:bookmarkStart w:id="197" w:name="_Ref225402415"/>
      <w:r w:rsidRPr="00C7479E">
        <w:rPr>
          <w:szCs w:val="24"/>
          <w:lang w:val="ro-RO"/>
        </w:rPr>
        <w:t>Parcurgerea cu succes a etapelor de notificare prescrise de Codul rețelelor electrice cu privire la racordarea la rețelele electrice;</w:t>
      </w:r>
      <w:bookmarkEnd w:id="197"/>
      <w:r w:rsidR="002823F3" w:rsidRPr="00C7479E">
        <w:rPr>
          <w:szCs w:val="24"/>
          <w:lang w:val="ro-RO"/>
        </w:rPr>
        <w:t xml:space="preserve"> </w:t>
      </w:r>
    </w:p>
    <w:p w14:paraId="5DCE4629" w14:textId="14C787F2" w:rsidR="002823F3" w:rsidRPr="00C7479E" w:rsidRDefault="002823F3" w:rsidP="009A57D4">
      <w:pPr>
        <w:pStyle w:val="ListParagraph"/>
        <w:numPr>
          <w:ilvl w:val="1"/>
          <w:numId w:val="11"/>
        </w:numPr>
        <w:ind w:left="567" w:firstLine="142"/>
        <w:rPr>
          <w:szCs w:val="24"/>
          <w:lang w:val="ro-RO"/>
        </w:rPr>
      </w:pPr>
      <w:r w:rsidRPr="00C7479E">
        <w:rPr>
          <w:szCs w:val="24"/>
          <w:lang w:val="ro-RO"/>
        </w:rPr>
        <w:t>Depunerea cererii de către utilizatorul de sistem și emiterea, în termen de 5 zile lucrătoare de la înregistrarea cererii, a certificatului de racordare de operatorul de sistem relevant</w:t>
      </w:r>
      <w:r w:rsidR="004247E5" w:rsidRPr="00C7479E">
        <w:rPr>
          <w:szCs w:val="24"/>
          <w:lang w:val="ro-RO"/>
        </w:rPr>
        <w:t>.</w:t>
      </w:r>
      <w:r w:rsidRPr="00C7479E">
        <w:rPr>
          <w:szCs w:val="24"/>
          <w:lang w:val="ro-RO"/>
        </w:rPr>
        <w:t xml:space="preserve"> </w:t>
      </w:r>
    </w:p>
    <w:p w14:paraId="525988C9" w14:textId="2B817665" w:rsidR="004C64E7" w:rsidRPr="00C7479E" w:rsidRDefault="00762354"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La cererea p</w:t>
      </w:r>
      <w:r w:rsidR="004C64E7" w:rsidRPr="00C7479E">
        <w:rPr>
          <w:szCs w:val="24"/>
          <w:lang w:val="ro-RO"/>
        </w:rPr>
        <w:t xml:space="preserve">entru emiterea certificatului de racordare în situațiile menționate în </w:t>
      </w:r>
      <w:r w:rsidR="004C64E7" w:rsidRPr="00C7479E">
        <w:rPr>
          <w:b/>
          <w:bCs/>
          <w:szCs w:val="24"/>
          <w:lang w:val="ro-RO"/>
        </w:rPr>
        <w:t xml:space="preserve">pct. </w:t>
      </w:r>
      <w:r w:rsidR="004C64E7" w:rsidRPr="00C7479E">
        <w:rPr>
          <w:b/>
          <w:bCs/>
          <w:szCs w:val="24"/>
          <w:lang w:val="ro-RO"/>
        </w:rPr>
        <w:fldChar w:fldCharType="begin"/>
      </w:r>
      <w:r w:rsidR="004C64E7" w:rsidRPr="00C7479E">
        <w:rPr>
          <w:b/>
          <w:bCs/>
          <w:szCs w:val="24"/>
          <w:lang w:val="ro-RO"/>
        </w:rPr>
        <w:instrText xml:space="preserve"> REF _Ref225401984 \r \h  \* MERGEFORMAT </w:instrText>
      </w:r>
      <w:r w:rsidR="004C64E7" w:rsidRPr="00C7479E">
        <w:rPr>
          <w:b/>
          <w:bCs/>
          <w:szCs w:val="24"/>
          <w:lang w:val="ro-RO"/>
        </w:rPr>
      </w:r>
      <w:r w:rsidR="004C64E7" w:rsidRPr="00C7479E">
        <w:rPr>
          <w:b/>
          <w:bCs/>
          <w:szCs w:val="24"/>
          <w:lang w:val="ro-RO"/>
        </w:rPr>
        <w:fldChar w:fldCharType="separate"/>
      </w:r>
      <w:r w:rsidR="001E22FF" w:rsidRPr="00C7479E">
        <w:rPr>
          <w:b/>
          <w:bCs/>
          <w:szCs w:val="24"/>
          <w:lang w:val="ro-RO"/>
        </w:rPr>
        <w:t>167</w:t>
      </w:r>
      <w:r w:rsidR="004C64E7" w:rsidRPr="00C7479E">
        <w:rPr>
          <w:b/>
          <w:bCs/>
          <w:szCs w:val="24"/>
          <w:lang w:val="ro-RO"/>
        </w:rPr>
        <w:fldChar w:fldCharType="end"/>
      </w:r>
      <w:r w:rsidR="004C64E7" w:rsidRPr="00C7479E">
        <w:rPr>
          <w:szCs w:val="24"/>
          <w:lang w:val="ro-RO"/>
        </w:rPr>
        <w:t xml:space="preserve">, solicitantul anexează actele menționate în </w:t>
      </w:r>
      <w:r w:rsidR="004C64E7" w:rsidRPr="00C7479E">
        <w:rPr>
          <w:b/>
          <w:bCs/>
          <w:szCs w:val="24"/>
          <w:lang w:val="ro-RO"/>
        </w:rPr>
        <w:t xml:space="preserve">pct. </w:t>
      </w:r>
      <w:r w:rsidR="004C64E7" w:rsidRPr="00C7479E">
        <w:rPr>
          <w:b/>
          <w:bCs/>
          <w:szCs w:val="24"/>
          <w:lang w:val="ro-RO"/>
        </w:rPr>
        <w:fldChar w:fldCharType="begin"/>
      </w:r>
      <w:r w:rsidR="004C64E7" w:rsidRPr="00C7479E">
        <w:rPr>
          <w:b/>
          <w:bCs/>
          <w:szCs w:val="24"/>
          <w:lang w:val="ro-RO"/>
        </w:rPr>
        <w:instrText xml:space="preserve"> REF _Ref225354103 \r \h  \* MERGEFORMAT </w:instrText>
      </w:r>
      <w:r w:rsidR="004C64E7" w:rsidRPr="00C7479E">
        <w:rPr>
          <w:b/>
          <w:bCs/>
          <w:szCs w:val="24"/>
          <w:lang w:val="ro-RO"/>
        </w:rPr>
      </w:r>
      <w:r w:rsidR="004C64E7" w:rsidRPr="00C7479E">
        <w:rPr>
          <w:b/>
          <w:bCs/>
          <w:szCs w:val="24"/>
          <w:lang w:val="ro-RO"/>
        </w:rPr>
        <w:fldChar w:fldCharType="separate"/>
      </w:r>
      <w:r w:rsidR="001E22FF" w:rsidRPr="00C7479E">
        <w:rPr>
          <w:b/>
          <w:bCs/>
          <w:szCs w:val="24"/>
          <w:lang w:val="ro-RO"/>
        </w:rPr>
        <w:t>164</w:t>
      </w:r>
      <w:r w:rsidR="004C64E7" w:rsidRPr="00C7479E">
        <w:rPr>
          <w:b/>
          <w:bCs/>
          <w:szCs w:val="24"/>
          <w:lang w:val="ro-RO"/>
        </w:rPr>
        <w:fldChar w:fldCharType="end"/>
      </w:r>
      <w:r w:rsidR="004C64E7" w:rsidRPr="00C7479E">
        <w:rPr>
          <w:b/>
          <w:bCs/>
          <w:szCs w:val="24"/>
          <w:lang w:val="ro-RO"/>
        </w:rPr>
        <w:t xml:space="preserve">, </w:t>
      </w:r>
      <w:r w:rsidR="004C64E7" w:rsidRPr="00C7479E">
        <w:rPr>
          <w:szCs w:val="24"/>
          <w:lang w:val="ro-RO"/>
        </w:rPr>
        <w:t>cât și</w:t>
      </w:r>
      <w:r w:rsidR="004C64E7" w:rsidRPr="00C7479E">
        <w:rPr>
          <w:b/>
          <w:bCs/>
          <w:szCs w:val="24"/>
          <w:lang w:val="ro-RO"/>
        </w:rPr>
        <w:t xml:space="preserve"> </w:t>
      </w:r>
      <w:r w:rsidR="004C64E7" w:rsidRPr="00C7479E">
        <w:rPr>
          <w:szCs w:val="24"/>
          <w:lang w:val="ro-RO"/>
        </w:rPr>
        <w:t>actele ce confirmă</w:t>
      </w:r>
      <w:r w:rsidR="004C64E7" w:rsidRPr="00C7479E">
        <w:rPr>
          <w:b/>
          <w:bCs/>
          <w:szCs w:val="24"/>
          <w:lang w:val="ro-RO"/>
        </w:rPr>
        <w:t xml:space="preserve"> </w:t>
      </w:r>
      <w:r w:rsidRPr="00C7479E">
        <w:rPr>
          <w:szCs w:val="24"/>
          <w:lang w:val="ro-RO"/>
        </w:rPr>
        <w:t xml:space="preserve">realizarea măsurilor menționate în </w:t>
      </w:r>
      <w:r w:rsidRPr="00C7479E">
        <w:rPr>
          <w:b/>
          <w:bCs/>
          <w:szCs w:val="24"/>
          <w:lang w:val="ro-RO"/>
        </w:rPr>
        <w:t xml:space="preserve">pct.  </w:t>
      </w:r>
      <w:r w:rsidR="004C64E7" w:rsidRPr="00C7479E">
        <w:rPr>
          <w:b/>
          <w:bCs/>
          <w:szCs w:val="24"/>
          <w:lang w:val="ro-RO"/>
        </w:rPr>
        <w:t xml:space="preserve">  </w:t>
      </w:r>
      <w:r w:rsidRPr="00C7479E">
        <w:rPr>
          <w:b/>
          <w:bCs/>
          <w:szCs w:val="24"/>
          <w:lang w:val="ro-RO"/>
        </w:rPr>
        <w:fldChar w:fldCharType="begin"/>
      </w:r>
      <w:r w:rsidRPr="00C7479E">
        <w:rPr>
          <w:b/>
          <w:bCs/>
          <w:szCs w:val="24"/>
          <w:lang w:val="ro-RO"/>
        </w:rPr>
        <w:instrText xml:space="preserve"> REF _Ref225402376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167.4</w:t>
      </w:r>
      <w:r w:rsidRPr="00C7479E">
        <w:rPr>
          <w:b/>
          <w:bCs/>
          <w:szCs w:val="24"/>
          <w:lang w:val="ro-RO"/>
        </w:rPr>
        <w:fldChar w:fldCharType="end"/>
      </w:r>
      <w:r w:rsidRPr="00C7479E">
        <w:rPr>
          <w:b/>
          <w:bCs/>
          <w:szCs w:val="24"/>
          <w:lang w:val="ro-RO"/>
        </w:rPr>
        <w:t xml:space="preserve"> - </w:t>
      </w:r>
      <w:r w:rsidRPr="00C7479E">
        <w:rPr>
          <w:b/>
          <w:bCs/>
          <w:szCs w:val="24"/>
          <w:lang w:val="ro-RO"/>
        </w:rPr>
        <w:fldChar w:fldCharType="begin"/>
      </w:r>
      <w:r w:rsidRPr="00C7479E">
        <w:rPr>
          <w:b/>
          <w:bCs/>
          <w:szCs w:val="24"/>
          <w:lang w:val="ro-RO"/>
        </w:rPr>
        <w:instrText xml:space="preserve"> REF _Ref225402415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167.7</w:t>
      </w:r>
      <w:r w:rsidRPr="00C7479E">
        <w:rPr>
          <w:b/>
          <w:bCs/>
          <w:szCs w:val="24"/>
          <w:lang w:val="ro-RO"/>
        </w:rPr>
        <w:fldChar w:fldCharType="end"/>
      </w:r>
      <w:r w:rsidRPr="00C7479E">
        <w:rPr>
          <w:szCs w:val="24"/>
          <w:lang w:val="ro-RO"/>
        </w:rPr>
        <w:t>.</w:t>
      </w:r>
    </w:p>
    <w:p w14:paraId="1A5E7A48" w14:textId="309B56B1"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Certificatul de racordare, eliberat de operatorul de sistem, va fi însoțit de </w:t>
      </w:r>
      <w:r w:rsidR="00414C4D" w:rsidRPr="00C7479E">
        <w:rPr>
          <w:szCs w:val="24"/>
          <w:lang w:val="ro-RO"/>
        </w:rPr>
        <w:t>cel puțin</w:t>
      </w:r>
      <w:r w:rsidRPr="00C7479E">
        <w:rPr>
          <w:szCs w:val="24"/>
          <w:lang w:val="ro-RO"/>
        </w:rPr>
        <w:t xml:space="preserve"> următoarele documente:</w:t>
      </w:r>
    </w:p>
    <w:p w14:paraId="3585DA7F" w14:textId="273D2753"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Actul de delimitare</w:t>
      </w:r>
      <w:r w:rsidR="001F7090" w:rsidRPr="00C7479E">
        <w:rPr>
          <w:szCs w:val="24"/>
          <w:lang w:val="ro-RO"/>
        </w:rPr>
        <w:t>;</w:t>
      </w:r>
    </w:p>
    <w:p w14:paraId="6B1C18C5" w14:textId="65171D3C"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 xml:space="preserve">Procesul-verbal de dare în exploatare a echipamentului de măsurare întocmit conform </w:t>
      </w:r>
      <w:r w:rsidR="002E62B0" w:rsidRPr="00C7479E">
        <w:rPr>
          <w:szCs w:val="24"/>
          <w:lang w:val="ro-RO"/>
        </w:rPr>
        <w:t>Regulamentului privind măsurarea energiei electrice în scopuri comerciale</w:t>
      </w:r>
      <w:r w:rsidR="002E62B0" w:rsidRPr="00C7479E" w:rsidDel="002E62B0">
        <w:rPr>
          <w:szCs w:val="24"/>
          <w:lang w:val="ro-RO"/>
        </w:rPr>
        <w:t xml:space="preserve"> </w:t>
      </w:r>
      <w:r w:rsidRPr="00C7479E">
        <w:rPr>
          <w:szCs w:val="24"/>
          <w:lang w:val="ro-RO"/>
        </w:rPr>
        <w:t>;</w:t>
      </w:r>
    </w:p>
    <w:p w14:paraId="2FEF2737"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Convenția de interacțiune;</w:t>
      </w:r>
    </w:p>
    <w:p w14:paraId="04C04752"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Alte documente prevăzute de Codul rețelelor electrice cu privire la racordarea la rețelele electrice.</w:t>
      </w:r>
    </w:p>
    <w:p w14:paraId="5F7CBC33" w14:textId="771584A9"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Certificatul de racordare se întocmește în format digital de către operatorul de sistem după admiterea în exploatare a instalației de racordare și a instalației de utilizare/ centralei electrice/instalației de stocare a energiei, și se expediază solicitantului prin poșta electronică. La solicitare, certificatul de racordare poate fi ridicat în oficiul operatorului de sistem pe suport de hârtie.</w:t>
      </w:r>
    </w:p>
    <w:p w14:paraId="4F4CDF32"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Certificatul de racordare trebuie să conțină cel puțin următoarele informații:</w:t>
      </w:r>
    </w:p>
    <w:p w14:paraId="531B65DE" w14:textId="0A89F41A"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datele de identificare a locului de consum, a centralei electrice, instalației de stocare</w:t>
      </w:r>
      <w:r w:rsidR="00681442" w:rsidRPr="00C7479E">
        <w:rPr>
          <w:szCs w:val="24"/>
          <w:lang w:val="ro-RO"/>
        </w:rPr>
        <w:t xml:space="preserve"> a energiei</w:t>
      </w:r>
      <w:r w:rsidRPr="00C7479E">
        <w:rPr>
          <w:szCs w:val="24"/>
          <w:lang w:val="ro-RO"/>
        </w:rPr>
        <w:t>, denumirea operativă și codul EIC de tip W;</w:t>
      </w:r>
    </w:p>
    <w:p w14:paraId="5D1FD448"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parametrii tehnici ai instalației de racordare;</w:t>
      </w:r>
    </w:p>
    <w:p w14:paraId="291FB7CF" w14:textId="33774563"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 xml:space="preserve">puterea aprobată prin aviz pentru </w:t>
      </w:r>
      <w:r w:rsidR="002E62B0" w:rsidRPr="00C7479E">
        <w:rPr>
          <w:szCs w:val="24"/>
          <w:lang w:val="ro-RO"/>
        </w:rPr>
        <w:t>extracție/injecție</w:t>
      </w:r>
      <w:r w:rsidRPr="00C7479E">
        <w:rPr>
          <w:szCs w:val="24"/>
          <w:lang w:val="ro-RO"/>
        </w:rPr>
        <w:t>;</w:t>
      </w:r>
    </w:p>
    <w:p w14:paraId="40DB3805" w14:textId="5C3D304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 xml:space="preserve">puterea declarată totală </w:t>
      </w:r>
      <w:r w:rsidR="002E62B0" w:rsidRPr="00C7479E">
        <w:rPr>
          <w:szCs w:val="24"/>
          <w:lang w:val="ro-RO"/>
        </w:rPr>
        <w:t xml:space="preserve">de extracție/injecție </w:t>
      </w:r>
      <w:r w:rsidRPr="00C7479E">
        <w:rPr>
          <w:szCs w:val="24"/>
          <w:lang w:val="ro-RO"/>
        </w:rPr>
        <w:t>a instalației;</w:t>
      </w:r>
    </w:p>
    <w:p w14:paraId="023AE864" w14:textId="23F54968" w:rsidR="002E62B0" w:rsidRPr="00C7479E" w:rsidRDefault="002E62B0" w:rsidP="009A57D4">
      <w:pPr>
        <w:pStyle w:val="ListParagraph"/>
        <w:numPr>
          <w:ilvl w:val="1"/>
          <w:numId w:val="11"/>
        </w:numPr>
        <w:spacing w:after="0"/>
        <w:ind w:left="567" w:right="-126" w:firstLine="142"/>
        <w:jc w:val="both"/>
        <w:rPr>
          <w:szCs w:val="24"/>
          <w:lang w:val="ro-RO"/>
        </w:rPr>
      </w:pPr>
      <w:r w:rsidRPr="00C7479E">
        <w:rPr>
          <w:szCs w:val="24"/>
          <w:lang w:val="ro-RO"/>
        </w:rPr>
        <w:t>pentru centralele electrice - tipul tehnologiilor de producere a energiei electrice cu indicarea puterii instalate per tehnologie;</w:t>
      </w:r>
      <w:r w:rsidR="005B6B44" w:rsidRPr="00C7479E">
        <w:rPr>
          <w:szCs w:val="24"/>
          <w:lang w:val="ro-RO"/>
        </w:rPr>
        <w:t xml:space="preserve"> </w:t>
      </w:r>
    </w:p>
    <w:p w14:paraId="149A7BD2" w14:textId="77777777" w:rsidR="002E62B0" w:rsidRPr="00C7479E" w:rsidRDefault="002E62B0" w:rsidP="009A57D4">
      <w:pPr>
        <w:pStyle w:val="ListParagraph"/>
        <w:numPr>
          <w:ilvl w:val="1"/>
          <w:numId w:val="11"/>
        </w:numPr>
        <w:spacing w:after="0"/>
        <w:ind w:left="567" w:right="-126" w:firstLine="142"/>
        <w:jc w:val="both"/>
        <w:rPr>
          <w:szCs w:val="24"/>
          <w:lang w:val="ro-RO"/>
        </w:rPr>
      </w:pPr>
      <w:r w:rsidRPr="00C7479E">
        <w:rPr>
          <w:szCs w:val="24"/>
          <w:lang w:val="ro-RO"/>
        </w:rPr>
        <w:t>pentru instalațiile de stocare a energiei electrice  – puterea instalată a instalațiilor de stocare a energiei electrice și capacitatea de stocare a acestora;</w:t>
      </w:r>
    </w:p>
    <w:p w14:paraId="3500FE05" w14:textId="38FE5829"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datele tehnice ale modulelor generatoare și/sau instalațiilor de stocare, după caz;</w:t>
      </w:r>
      <w:r w:rsidR="005B6B44" w:rsidRPr="00C7479E">
        <w:rPr>
          <w:szCs w:val="24"/>
          <w:lang w:val="ro-RO"/>
        </w:rPr>
        <w:t xml:space="preserve"> pentru centralele fotovoltaice se va indica atât puterea de injecție a invertoarelor, cât și puterea sumară a panourilor fotovoltaice instalate;</w:t>
      </w:r>
    </w:p>
    <w:p w14:paraId="021DD65E"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bCs/>
          <w:lang w:val="ro-RO" w:eastAsia="ru-RU"/>
        </w:rPr>
        <w:t>cerințele de monitorizare și de reglaj, inclusiv interfața cu sistemele informatice de monitorizare, comandă și achiziție de date (SCADA, SAMEE) și de telecomunicații;</w:t>
      </w:r>
    </w:p>
    <w:p w14:paraId="4DB591BD" w14:textId="1498C1AE" w:rsidR="00080CBC" w:rsidRPr="00C7479E" w:rsidRDefault="00407CFC" w:rsidP="009A57D4">
      <w:pPr>
        <w:pStyle w:val="ListParagraph"/>
        <w:numPr>
          <w:ilvl w:val="1"/>
          <w:numId w:val="11"/>
        </w:numPr>
        <w:spacing w:after="0"/>
        <w:ind w:left="567" w:right="-126" w:firstLine="142"/>
        <w:jc w:val="both"/>
        <w:rPr>
          <w:szCs w:val="24"/>
          <w:lang w:val="ro-RO"/>
        </w:rPr>
      </w:pPr>
      <w:r w:rsidRPr="00C7479E">
        <w:rPr>
          <w:szCs w:val="24"/>
        </w:rPr>
        <w:t>categoriile de receptoare electrice după fiabilitate în alimentare cu energie electrică</w:t>
      </w:r>
      <w:r w:rsidR="00080CBC" w:rsidRPr="00C7479E">
        <w:rPr>
          <w:szCs w:val="24"/>
          <w:lang w:val="ro-RO"/>
        </w:rPr>
        <w:t>;</w:t>
      </w:r>
    </w:p>
    <w:p w14:paraId="49A4E557"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obligațiile utilizatorului de sistem legate de participarea sa la menținerea siguranței în funcționare și la restaurarea funcționării sistemului electroenergetic;</w:t>
      </w:r>
    </w:p>
    <w:p w14:paraId="55FF17BE"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date privind protecțiile şi automatizările la punctul de racordare, punctul de delimitare a instalațiilor;</w:t>
      </w:r>
    </w:p>
    <w:p w14:paraId="363EA566"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schema monofilară cu indicarea punctului de racordare, punctului de delimitare, punctului de măsurare și a caracteristicilor aparatului de protecție de la intrare;</w:t>
      </w:r>
    </w:p>
    <w:p w14:paraId="1C5BF793"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cerințele privind racordarea în condiții flexibile;</w:t>
      </w:r>
    </w:p>
    <w:p w14:paraId="0F357AC0" w14:textId="049A68C4"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 xml:space="preserve">adresa electrică, locul amplasării și caracteristicile tehnice ale echipamentelor de măsurare, </w:t>
      </w:r>
      <w:r w:rsidRPr="00C7479E">
        <w:rPr>
          <w:bCs/>
          <w:lang w:val="ro-RO" w:eastAsia="ru-RU"/>
        </w:rPr>
        <w:t>inclusiv codurile de identificare a punctelor de măsurare și delimitare</w:t>
      </w:r>
      <w:r w:rsidR="002E62B0" w:rsidRPr="00C7479E">
        <w:rPr>
          <w:bCs/>
          <w:lang w:val="ro-RO" w:eastAsia="ru-RU"/>
        </w:rPr>
        <w:t xml:space="preserve">, </w:t>
      </w:r>
      <w:r w:rsidR="002E62B0" w:rsidRPr="00C7479E">
        <w:rPr>
          <w:szCs w:val="24"/>
          <w:lang w:val="ro-RO"/>
        </w:rPr>
        <w:t>codul EIC de tip Z</w:t>
      </w:r>
      <w:r w:rsidRPr="00C7479E">
        <w:rPr>
          <w:szCs w:val="24"/>
          <w:lang w:val="ro-RO"/>
        </w:rPr>
        <w:t>;</w:t>
      </w:r>
    </w:p>
    <w:p w14:paraId="11B2E202"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informații privind tipul de contract/contracte pe care utilizatorul are obligația să le încheie în scopul punerii sub tensiune a instalației și termenul în care operatorul de sistem are obligația să realizeze punerea sub tensiune după încheierea contractului/contractelor.</w:t>
      </w:r>
    </w:p>
    <w:p w14:paraId="16951A6E"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durata de valabilitate și condițiile de anulare a certificatului de racordare;</w:t>
      </w:r>
    </w:p>
    <w:p w14:paraId="7123AE2C" w14:textId="32B1D13D"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alte cerințe tehnice incluse în avizul de racordare sau documentele normativ-tehnice aplicabile</w:t>
      </w:r>
      <w:r w:rsidR="0043721E" w:rsidRPr="00C7479E">
        <w:rPr>
          <w:szCs w:val="24"/>
          <w:lang w:val="ro-RO"/>
        </w:rPr>
        <w:t>.</w:t>
      </w:r>
    </w:p>
    <w:p w14:paraId="00DDC161"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Certificatul de racordare se emite pentru o instalație de utilizare, centrală electrică și/sau instalație de stocare a energiei şi nu prevede numele titularului acestuia.</w:t>
      </w:r>
    </w:p>
    <w:p w14:paraId="56504F39" w14:textId="6AB4E72D"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cazul pierderii certificatului de racordare de către utilizator, la cererea acestuia, operatorul de </w:t>
      </w:r>
      <w:r w:rsidR="0043721E" w:rsidRPr="00C7479E">
        <w:rPr>
          <w:szCs w:val="24"/>
          <w:lang w:val="ro-RO"/>
        </w:rPr>
        <w:t xml:space="preserve">sistem </w:t>
      </w:r>
      <w:r w:rsidRPr="00C7479E">
        <w:rPr>
          <w:szCs w:val="24"/>
          <w:lang w:val="ro-RO"/>
        </w:rPr>
        <w:t>este obligat să emită un duplicat în termen de 7 zile lucrătoare de la data înregistrării cererii.</w:t>
      </w:r>
    </w:p>
    <w:p w14:paraId="61FC2542"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Certificatul de racordare constituie anexă la contractul pentru transportul/distribuția/furnizarea/vânzarea energiei electrice.</w:t>
      </w:r>
    </w:p>
    <w:p w14:paraId="212E3B55" w14:textId="5359D46D"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bCs/>
          <w:lang w:val="ro-RO" w:eastAsia="ru-RU"/>
        </w:rPr>
        <w:t>Perioada de valabilitate a certificatului de racordare este egală cu durata de existență a instalației de utilizare de la locul de consum, a centralei electrice și/sau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r w:rsidRPr="00C7479E">
        <w:rPr>
          <w:szCs w:val="24"/>
          <w:lang w:val="ro-RO"/>
        </w:rPr>
        <w:t xml:space="preserve">. </w:t>
      </w:r>
    </w:p>
    <w:p w14:paraId="05A6E401" w14:textId="4CC08820"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situația </w:t>
      </w:r>
      <w:r w:rsidRPr="00C7479E">
        <w:rPr>
          <w:bCs/>
          <w:lang w:val="ro-RO" w:eastAsia="ru-RU"/>
        </w:rPr>
        <w:t>unei instalații de utilizare, a unei centrale electrice și/sau instalații de stocare a energiei</w:t>
      </w:r>
      <w:r w:rsidRPr="00C7479E">
        <w:rPr>
          <w:szCs w:val="24"/>
          <w:lang w:val="ro-RO"/>
        </w:rPr>
        <w:t xml:space="preserve"> care se dezvoltă în etape, certificatul de racordare</w:t>
      </w:r>
      <w:r w:rsidR="00795CBE" w:rsidRPr="00C7479E">
        <w:rPr>
          <w:szCs w:val="24"/>
          <w:lang w:val="ro-RO"/>
        </w:rPr>
        <w:t>,</w:t>
      </w:r>
      <w:r w:rsidRPr="00C7479E">
        <w:rPr>
          <w:szCs w:val="24"/>
          <w:lang w:val="ro-RO"/>
        </w:rPr>
        <w:t xml:space="preserve"> </w:t>
      </w:r>
      <w:r w:rsidR="008D3275" w:rsidRPr="00C7479E">
        <w:rPr>
          <w:szCs w:val="24"/>
          <w:lang w:val="ro-RO"/>
        </w:rPr>
        <w:t>inclusiv actul de delimitare și convenția de interacțiune</w:t>
      </w:r>
      <w:r w:rsidRPr="00C7479E">
        <w:rPr>
          <w:szCs w:val="24"/>
          <w:lang w:val="ro-RO"/>
        </w:rPr>
        <w:t xml:space="preserve"> emis</w:t>
      </w:r>
      <w:r w:rsidR="00060518" w:rsidRPr="00C7479E">
        <w:rPr>
          <w:szCs w:val="24"/>
          <w:lang w:val="ro-RO"/>
        </w:rPr>
        <w:t>e</w:t>
      </w:r>
      <w:r w:rsidRPr="00C7479E">
        <w:rPr>
          <w:szCs w:val="24"/>
          <w:lang w:val="ro-RO"/>
        </w:rPr>
        <w:t xml:space="preserve"> la etapa anterioară</w:t>
      </w:r>
      <w:r w:rsidR="00795CBE" w:rsidRPr="00C7479E">
        <w:rPr>
          <w:szCs w:val="24"/>
          <w:lang w:val="ro-RO"/>
        </w:rPr>
        <w:t>,</w:t>
      </w:r>
      <w:r w:rsidRPr="00C7479E">
        <w:rPr>
          <w:szCs w:val="24"/>
          <w:lang w:val="ro-RO"/>
        </w:rPr>
        <w:t xml:space="preserve"> se substituie cu un certificat de racordare nou, corespunzător etapei de dezvoltare prevăzute în avizul de racordare, cu anularea </w:t>
      </w:r>
      <w:r w:rsidR="008D6D55" w:rsidRPr="00C7479E">
        <w:rPr>
          <w:szCs w:val="24"/>
          <w:lang w:val="ro-RO"/>
        </w:rPr>
        <w:t>actelor</w:t>
      </w:r>
      <w:r w:rsidRPr="00C7479E">
        <w:rPr>
          <w:szCs w:val="24"/>
          <w:lang w:val="ro-RO"/>
        </w:rPr>
        <w:t xml:space="preserve"> emis</w:t>
      </w:r>
      <w:r w:rsidR="008D6D55" w:rsidRPr="00C7479E">
        <w:rPr>
          <w:szCs w:val="24"/>
          <w:lang w:val="ro-RO"/>
        </w:rPr>
        <w:t>e</w:t>
      </w:r>
      <w:r w:rsidRPr="00C7479E">
        <w:rPr>
          <w:szCs w:val="24"/>
          <w:lang w:val="ro-RO"/>
        </w:rPr>
        <w:t xml:space="preserve"> anterior.</w:t>
      </w:r>
    </w:p>
    <w:p w14:paraId="6E85AFB6"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Punctul de delimitare a proprietății se stabilește la un element fizic care permite realizarea efectivă a separării rețelelor electrice, proprietate a operatorului de sistem, de rețelele electrice ale altui operator de sistem, de instalațiile electrice ale utilizatorului de sistem.</w:t>
      </w:r>
    </w:p>
    <w:p w14:paraId="19B2BF8C"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În cazul instalațiilor de utilizare, centralelor electrice și/sau instalațiilor de stocare a energiei racordate la rețeaua electrică prin două sau mai multe puncte de racordare distincte conform cerințelor de asigurare a categoriei de fiabilitate, se stabilesc puncte de delimitare pentru fiecare punct fizic de racordare.</w:t>
      </w:r>
    </w:p>
    <w:p w14:paraId="796B1D05" w14:textId="1CD9AD84"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Pentru instalațiile de utilizare/centralele electrice/instalațiile de stocare a energiei ale utilizatorilor de sistem noncasnici punctul de delimitare se stabilește și se consemnează în actul de delimitare. </w:t>
      </w:r>
    </w:p>
    <w:p w14:paraId="1D454DBE" w14:textId="00401BE5"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 În cazul consumatorilor casnici </w:t>
      </w:r>
      <w:r w:rsidR="00ED249D" w:rsidRPr="00C7479E">
        <w:rPr>
          <w:szCs w:val="24"/>
          <w:lang w:val="ro-RO"/>
        </w:rPr>
        <w:t>OSD</w:t>
      </w:r>
      <w:r w:rsidRPr="00C7479E">
        <w:rPr>
          <w:szCs w:val="24"/>
          <w:lang w:val="ro-RO"/>
        </w:rPr>
        <w:t xml:space="preserve"> este responsabil de exploatarea și deservirea tehnică a rețelei electrice până la bornele de ieșire ale aparatului de protecție, instalat după echipamentul de măsurare. Cheltuielile justificate pentru exploatarea și întreținerea acestor rețele electrice se includ în tariful pentru serviciul de distribuție a energiei electrice. </w:t>
      </w:r>
    </w:p>
    <w:p w14:paraId="06C42E7F" w14:textId="367ACAD4"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cazul schimbării de către </w:t>
      </w:r>
      <w:r w:rsidR="00ED249D" w:rsidRPr="00C7479E">
        <w:rPr>
          <w:szCs w:val="24"/>
          <w:lang w:val="ro-RO"/>
        </w:rPr>
        <w:t>OSD</w:t>
      </w:r>
      <w:r w:rsidRPr="00C7479E">
        <w:rPr>
          <w:szCs w:val="24"/>
          <w:lang w:val="ro-RO"/>
        </w:rPr>
        <w:t xml:space="preserve"> a locului amplasării echipamentelor de măsurare din blocurile cu multe apartamente, operatorul de sistem este responsabil de exploatarea și deservirea tehnică a rețelei electrice până la aparatul de protecție instalat conform proiectului inițial.</w:t>
      </w:r>
    </w:p>
    <w:p w14:paraId="2F3861A7"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Instalațiile de racordare executate de operatorul de sistem devin proprietatea operatorului, care este responsabil de exploatarea, întreținerea și modernizarea acestora. Instalațiile de racordare executate de electricieni autorizați rămân în proprietatea și în gestiunea utilizatorilor de sistem, care sunt în drept să le transmită, cu titlu gratuit, în proprietatea operatorului de sistem în condițiile stabilite în Legea cu privire la energia electrică </w:t>
      </w:r>
      <w:r w:rsidRPr="00C7479E">
        <w:rPr>
          <w:bCs/>
          <w:lang w:val="ro-RO" w:eastAsia="ru-RU"/>
        </w:rPr>
        <w:t>nr. 164/2025</w:t>
      </w:r>
      <w:r w:rsidRPr="00C7479E">
        <w:rPr>
          <w:szCs w:val="24"/>
          <w:lang w:val="ro-RO"/>
        </w:rPr>
        <w:t>.</w:t>
      </w:r>
    </w:p>
    <w:p w14:paraId="21072141" w14:textId="6CDCBD00"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Utilizatorul de sistem este responsabil de întreținerea și deservirea tehnică a instalației sale de utilizare/centralei electrice și/sau instalației de stocare a energiei care îi aparține, până la punctul de delimitare.</w:t>
      </w:r>
    </w:p>
    <w:p w14:paraId="1CF2607B"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Elementele fizice de separare din punctul de delimitare sunt exploatate și deservite tehnic de operatorul de sistem. Pentru utilizatorii de sistem noncasnici, responsabilitatea de exploatare a elementului fizic de separare se stabilește în convenția de interacțiune semnată de părți. </w:t>
      </w:r>
    </w:p>
    <w:p w14:paraId="196C0948" w14:textId="77777777" w:rsidR="00080CBC" w:rsidRPr="00C7479E" w:rsidRDefault="00080CBC" w:rsidP="00FB2EDB">
      <w:pPr>
        <w:ind w:right="-126" w:firstLine="284"/>
        <w:rPr>
          <w:lang w:val="ro-RO"/>
        </w:rPr>
      </w:pPr>
    </w:p>
    <w:p w14:paraId="60ACC447" w14:textId="1C980FD0" w:rsidR="00080CBC" w:rsidRPr="00C7479E" w:rsidRDefault="00080CBC" w:rsidP="00FB2EDB">
      <w:pPr>
        <w:pStyle w:val="Heading2"/>
        <w:ind w:right="-126"/>
        <w:rPr>
          <w:color w:val="auto"/>
          <w:lang w:val="ro-RO"/>
        </w:rPr>
      </w:pPr>
      <w:bookmarkStart w:id="198" w:name="_Toc215841853"/>
      <w:bookmarkStart w:id="199" w:name="_Toc223283131"/>
      <w:bookmarkStart w:id="200" w:name="_Toc225401523"/>
      <w:r w:rsidRPr="00C7479E">
        <w:rPr>
          <w:color w:val="auto"/>
          <w:lang w:val="ro-RO"/>
        </w:rPr>
        <w:t xml:space="preserve">Secțiunea </w:t>
      </w:r>
      <w:r w:rsidR="00D51F5E" w:rsidRPr="00C7479E">
        <w:rPr>
          <w:color w:val="auto"/>
          <w:lang w:val="ro-RO"/>
        </w:rPr>
        <w:t>3</w:t>
      </w:r>
      <w:r w:rsidRPr="00C7479E">
        <w:rPr>
          <w:color w:val="auto"/>
          <w:lang w:val="ro-RO"/>
        </w:rPr>
        <w:t>. Punerea sub tensiune a instalațiilor electrice</w:t>
      </w:r>
      <w:r w:rsidR="00E71960" w:rsidRPr="00C7479E">
        <w:rPr>
          <w:color w:val="auto"/>
          <w:lang w:val="ro-RO"/>
        </w:rPr>
        <w:t>, centralelor electrice, instalațiilor de stocare a energiei</w:t>
      </w:r>
      <w:r w:rsidRPr="00C7479E">
        <w:rPr>
          <w:color w:val="auto"/>
          <w:lang w:val="ro-RO"/>
        </w:rPr>
        <w:t>.</w:t>
      </w:r>
      <w:bookmarkEnd w:id="198"/>
      <w:bookmarkEnd w:id="199"/>
      <w:bookmarkEnd w:id="200"/>
      <w:r w:rsidRPr="00C7479E">
        <w:rPr>
          <w:color w:val="auto"/>
          <w:lang w:val="ro-RO"/>
        </w:rPr>
        <w:t xml:space="preserve"> </w:t>
      </w:r>
    </w:p>
    <w:p w14:paraId="5EF2CFAD" w14:textId="77777777" w:rsidR="00080CBC" w:rsidRPr="00C7479E" w:rsidRDefault="00080CBC" w:rsidP="00FB2EDB">
      <w:pPr>
        <w:pStyle w:val="Sectiune"/>
        <w:ind w:right="-126"/>
      </w:pPr>
    </w:p>
    <w:p w14:paraId="5A81BAAE" w14:textId="008AE1F8" w:rsidR="00A4718F" w:rsidRPr="00C7479E" w:rsidRDefault="00795CBE"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După admiterea emiterea certificatului de racordare </w:t>
      </w:r>
      <w:r w:rsidR="004247E5" w:rsidRPr="00C7479E">
        <w:rPr>
          <w:szCs w:val="24"/>
          <w:lang w:val="ro-RO"/>
        </w:rPr>
        <w:t xml:space="preserve">și/sau actului de delimitare, </w:t>
      </w:r>
      <w:r w:rsidRPr="00C7479E">
        <w:rPr>
          <w:szCs w:val="24"/>
          <w:lang w:val="ro-RO"/>
        </w:rPr>
        <w:t>și în condițiile existenței, după caz, a contractului de prestare a serviciilor de transport și/sau distribuție a energiei electrice, de comercializare a energiei electrice (furnizare, vânzare), de echilibrare, solicitantul se adresează operatorului de sistem cu cererea de punere sub tensiune a instalațiilor electrice,</w:t>
      </w:r>
      <w:r w:rsidR="00204413" w:rsidRPr="00C7479E">
        <w:rPr>
          <w:szCs w:val="24"/>
          <w:lang w:val="ro-RO"/>
        </w:rPr>
        <w:t xml:space="preserve"> centralelor electrice și/sau instalațiilor de stocare a energiei</w:t>
      </w:r>
      <w:r w:rsidRPr="00C7479E">
        <w:rPr>
          <w:szCs w:val="24"/>
          <w:lang w:val="ro-RO"/>
        </w:rPr>
        <w:t>.</w:t>
      </w:r>
      <w:r w:rsidR="00204413" w:rsidRPr="00C7479E">
        <w:rPr>
          <w:szCs w:val="24"/>
          <w:lang w:val="ro-RO"/>
        </w:rPr>
        <w:t xml:space="preserve"> </w:t>
      </w:r>
      <w:r w:rsidR="00204413" w:rsidRPr="00C7479E">
        <w:rPr>
          <w:lang w:val="ro-RO" w:eastAsia="ru-RU"/>
        </w:rPr>
        <w:t>Solicitantul este în drept să delege furnizorului cu care este încheiat contractul de furnizare/comercializare a energiei electrice obligația de a depune cererea de punere sub tensiune către operatorul de sistem.</w:t>
      </w:r>
    </w:p>
    <w:p w14:paraId="241611AA" w14:textId="5E260E99"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Modelul cererii de punere sub tensiune se elaborează de operatorul de sistem, se pune la dispoziție în oficiile operatorului de sistem si se publică </w:t>
      </w:r>
      <w:r w:rsidR="00104899" w:rsidRPr="00C7479E">
        <w:rPr>
          <w:lang w:val="ro-RO"/>
        </w:rPr>
        <w:t>pe site-ul web oficial</w:t>
      </w:r>
      <w:r w:rsidRPr="00C7479E">
        <w:rPr>
          <w:szCs w:val="24"/>
          <w:lang w:val="ro-RO"/>
        </w:rPr>
        <w:t xml:space="preserve">. </w:t>
      </w:r>
    </w:p>
    <w:p w14:paraId="7DB07D39" w14:textId="5BF9A5FA" w:rsidR="00080CBC" w:rsidRPr="00C7479E" w:rsidRDefault="00496E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bCs/>
          <w:lang w:val="ro-RO" w:eastAsia="ru-RU"/>
        </w:rPr>
        <w:t xml:space="preserve">Dovada achitării </w:t>
      </w:r>
      <w:r w:rsidR="00080CBC" w:rsidRPr="00C7479E">
        <w:rPr>
          <w:szCs w:val="24"/>
          <w:lang w:val="ro-RO"/>
        </w:rPr>
        <w:t>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76C0E512" w14:textId="50C30F3E"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nu poartă răspundere pentru încălcarea termenului de punere sub tensiune în cazul când solicitantul nu </w:t>
      </w:r>
      <w:r w:rsidR="006C6DAB" w:rsidRPr="00C7479E">
        <w:rPr>
          <w:szCs w:val="24"/>
          <w:lang w:val="ro-RO"/>
        </w:rPr>
        <w:t>asigură îndeplinirea condițiilor</w:t>
      </w:r>
      <w:r w:rsidR="00855427" w:rsidRPr="00C7479E">
        <w:rPr>
          <w:szCs w:val="24"/>
          <w:lang w:val="ro-RO"/>
        </w:rPr>
        <w:t xml:space="preserve"> </w:t>
      </w:r>
      <w:r w:rsidR="006C6DAB" w:rsidRPr="00C7479E">
        <w:rPr>
          <w:szCs w:val="24"/>
          <w:lang w:val="ro-RO"/>
        </w:rPr>
        <w:t xml:space="preserve">de punere sub tensiune, inclusiv nu </w:t>
      </w:r>
      <w:r w:rsidRPr="00C7479E">
        <w:rPr>
          <w:szCs w:val="24"/>
          <w:lang w:val="ro-RO"/>
        </w:rPr>
        <w:t>prezintă actele ce confirmă admiterea în exploatare a instalației de utilizare, centralei electrice și/sau instalației de stocare, cât și contractul de prestare a serviciului de transport sau de distribuție a energiei electrice</w:t>
      </w:r>
      <w:r w:rsidRPr="00C7479E">
        <w:rPr>
          <w:szCs w:val="24"/>
          <w:lang w:val="en-US"/>
        </w:rPr>
        <w:t xml:space="preserve">, </w:t>
      </w:r>
      <w:r w:rsidRPr="00C7479E">
        <w:rPr>
          <w:szCs w:val="24"/>
          <w:lang w:val="ro-RO"/>
        </w:rPr>
        <w:t>de furnizare</w:t>
      </w:r>
      <w:r w:rsidRPr="00C7479E">
        <w:rPr>
          <w:szCs w:val="24"/>
          <w:lang w:val="en-US"/>
        </w:rPr>
        <w:t xml:space="preserve">, </w:t>
      </w:r>
      <w:r w:rsidRPr="00C7479E">
        <w:rPr>
          <w:szCs w:val="24"/>
          <w:lang w:val="ro-RO"/>
        </w:rPr>
        <w:t xml:space="preserve">vânzare a energiei electrice </w:t>
      </w:r>
      <w:r w:rsidR="00090B9E" w:rsidRPr="00C7479E">
        <w:rPr>
          <w:szCs w:val="24"/>
          <w:lang w:val="ro-RO"/>
        </w:rPr>
        <w:t>și</w:t>
      </w:r>
      <w:r w:rsidRPr="00C7479E">
        <w:rPr>
          <w:szCs w:val="24"/>
          <w:lang w:val="ro-RO"/>
        </w:rPr>
        <w:t xml:space="preserve">, după caz, contractul de echilibrare a energiei electrice </w:t>
      </w:r>
      <w:r w:rsidRPr="00C7479E">
        <w:rPr>
          <w:bCs/>
          <w:lang w:val="ro-RO" w:eastAsia="ru-RU"/>
        </w:rPr>
        <w:lastRenderedPageBreak/>
        <w:t>pentru instalația de utilizare, centrala electrică și/sau instalația de stocare pentru care se solicită punerea sub tensiune</w:t>
      </w:r>
      <w:r w:rsidRPr="00C7479E">
        <w:rPr>
          <w:szCs w:val="24"/>
          <w:lang w:val="ro-RO"/>
        </w:rPr>
        <w:t>.</w:t>
      </w:r>
    </w:p>
    <w:p w14:paraId="6120DCFF" w14:textId="686BD37B"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Punerea sub tensiune </w:t>
      </w:r>
      <w:r w:rsidR="00762354" w:rsidRPr="00C7479E">
        <w:rPr>
          <w:szCs w:val="24"/>
          <w:lang w:val="ro-RO"/>
        </w:rPr>
        <w:t xml:space="preserve">de probă sau finală, cât </w:t>
      </w:r>
      <w:r w:rsidRPr="00C7479E">
        <w:rPr>
          <w:szCs w:val="24"/>
          <w:lang w:val="ro-RO"/>
        </w:rPr>
        <w:t xml:space="preserve">și reconectarea la rețeaua electrică a instalației de utilizare, centralei electrice și/sau instalației de stocare este efectuată în exclusivitate de către operatorul de sistem </w:t>
      </w:r>
      <w:r w:rsidR="00087A08" w:rsidRPr="00C7479E">
        <w:rPr>
          <w:szCs w:val="24"/>
          <w:lang w:val="ro-RO"/>
        </w:rPr>
        <w:t xml:space="preserve">relevant </w:t>
      </w:r>
      <w:r w:rsidRPr="00C7479E">
        <w:rPr>
          <w:szCs w:val="24"/>
          <w:lang w:val="ro-RO"/>
        </w:rPr>
        <w:t>în prezența utilizatorului de sistem, persoanei responsabile de gospodăria electrică (cu excepția</w:t>
      </w:r>
      <w:r w:rsidR="00087A08" w:rsidRPr="00C7479E">
        <w:rPr>
          <w:szCs w:val="24"/>
          <w:lang w:val="ro-RO"/>
        </w:rPr>
        <w:t xml:space="preserve"> instalațiilor consumatorilor casnici și</w:t>
      </w:r>
      <w:r w:rsidRPr="00C7479E">
        <w:rPr>
          <w:szCs w:val="24"/>
          <w:lang w:val="ro-RO"/>
        </w:rPr>
        <w:t xml:space="preserve"> </w:t>
      </w:r>
      <w:r w:rsidR="00087A08" w:rsidRPr="00C7479E">
        <w:rPr>
          <w:szCs w:val="24"/>
          <w:lang w:val="ro-RO"/>
        </w:rPr>
        <w:t>cazurilor prev</w:t>
      </w:r>
      <w:r w:rsidR="00067D23" w:rsidRPr="00C7479E">
        <w:rPr>
          <w:szCs w:val="24"/>
          <w:lang w:val="ro-RO"/>
        </w:rPr>
        <w:t>ă</w:t>
      </w:r>
      <w:r w:rsidR="00087A08" w:rsidRPr="00C7479E">
        <w:rPr>
          <w:szCs w:val="24"/>
          <w:lang w:val="ro-RO"/>
        </w:rPr>
        <w:t>zute de Normele de exploat</w:t>
      </w:r>
      <w:r w:rsidR="001D09EA" w:rsidRPr="00C7479E">
        <w:rPr>
          <w:szCs w:val="24"/>
          <w:lang w:val="ro-RO"/>
        </w:rPr>
        <w:t>a</w:t>
      </w:r>
      <w:r w:rsidR="00087A08" w:rsidRPr="00C7479E">
        <w:rPr>
          <w:szCs w:val="24"/>
          <w:lang w:val="ro-RO"/>
        </w:rPr>
        <w:t>re a instalațiilor electrice ale consumatorilor noncasnici</w:t>
      </w:r>
      <w:r w:rsidRPr="00C7479E">
        <w:rPr>
          <w:szCs w:val="24"/>
          <w:lang w:val="ro-RO"/>
        </w:rPr>
        <w:t>). Utilizatorul de sistem este obligat să ofere operatorului de sistem accesul la instalațiile sale electrice.</w:t>
      </w:r>
    </w:p>
    <w:p w14:paraId="44CB0D69" w14:textId="404F57A0"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Notificările prevăzute de Codul rețelelor electrice cu privire la racordarea la rețelele electrice pentru etapa de încercări sunt emise de către operatorul de sistem relevant cu condiția înregistrării utilizatorului de sistem în calitate de parte responsabilă de echilibrare și prezentării unui contract valabil de furnizare și vânzare a energiei electrice pentru perioada de </w:t>
      </w:r>
      <w:r w:rsidR="00090B9E" w:rsidRPr="00C7479E">
        <w:rPr>
          <w:szCs w:val="24"/>
          <w:lang w:val="ro-RO"/>
        </w:rPr>
        <w:t>probă</w:t>
      </w:r>
      <w:r w:rsidRPr="00C7479E">
        <w:rPr>
          <w:szCs w:val="24"/>
          <w:lang w:val="ro-RO"/>
        </w:rPr>
        <w:t>.</w:t>
      </w:r>
    </w:p>
    <w:p w14:paraId="7A54DFB8" w14:textId="63015EDE" w:rsidR="00120D98" w:rsidRPr="00C7479E" w:rsidRDefault="00120D98"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ziua semnării Actului de delimitare și a Convenției de interacțiune de către OSD pentru centrala electrică de tip B, C sau D și/sau instalația de stocare a energiei conform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_Ref225356176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167.3</w:t>
      </w:r>
      <w:r w:rsidRPr="00C7479E">
        <w:rPr>
          <w:b/>
          <w:bCs/>
          <w:szCs w:val="24"/>
          <w:lang w:val="ro-RO"/>
        </w:rPr>
        <w:fldChar w:fldCharType="end"/>
      </w:r>
      <w:r w:rsidRPr="00C7479E">
        <w:rPr>
          <w:szCs w:val="24"/>
          <w:lang w:val="ro-RO"/>
        </w:rPr>
        <w:t xml:space="preserve"> , operatorii sistemelor de distribuție sunt obligați să informeze OST despre punerea sub tensiune de probă a centralei sau instalației respective. </w:t>
      </w:r>
    </w:p>
    <w:p w14:paraId="3CCE48C4" w14:textId="4D48D330" w:rsidR="00080CBC" w:rsidRPr="00C7479E" w:rsidRDefault="00120D98"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termen de 3 zile lucrătoare de la data recepționării informației despre finalizarea testelor de conformitate și a simulărilor necesare, prescrise de </w:t>
      </w:r>
      <w:r w:rsidR="00C7479E" w:rsidRPr="00C7479E">
        <w:rPr>
          <w:szCs w:val="24"/>
          <w:lang w:val="ro-RO"/>
        </w:rPr>
        <w:t>Codul rețelelor electrice cu privire la racordarea la rețelele electrice</w:t>
      </w:r>
      <w:r w:rsidRPr="00C7479E">
        <w:rPr>
          <w:szCs w:val="24"/>
          <w:lang w:val="ro-RO"/>
        </w:rPr>
        <w:t xml:space="preserve">, dacă rezultatele întrunesc cerințele stipulate de </w:t>
      </w:r>
      <w:r w:rsidR="00C7479E" w:rsidRPr="00C7479E">
        <w:rPr>
          <w:szCs w:val="24"/>
          <w:lang w:val="ro-RO"/>
        </w:rPr>
        <w:t>acesta</w:t>
      </w:r>
      <w:r w:rsidRPr="00C7479E">
        <w:rPr>
          <w:szCs w:val="24"/>
          <w:lang w:val="ro-RO"/>
        </w:rPr>
        <w:t xml:space="preserve"> și/sau Cerințele cu aplicabilitate generală pentru unitățile generatoare, operatorii sistemelor de distribuție sunt obligați să informeze OST despre rezultatele punerii sub tensiune de probă a centralelor/instalațiilor de stocare, cât și despre îndeplinirea condițiilor stabilite la etapa coordonării avizului de racordare </w:t>
      </w:r>
      <w:r w:rsidR="00BF4106" w:rsidRPr="00C7479E">
        <w:rPr>
          <w:szCs w:val="24"/>
          <w:lang w:val="ro-RO"/>
        </w:rPr>
        <w:t>conform</w:t>
      </w:r>
      <w:r w:rsidRPr="00C7479E">
        <w:rPr>
          <w:szCs w:val="24"/>
          <w:lang w:val="ro-RO"/>
        </w:rPr>
        <w:t xml:space="preserve"> prevederilor </w:t>
      </w:r>
      <w:r w:rsidR="00C7479E" w:rsidRPr="00C7479E">
        <w:rPr>
          <w:szCs w:val="24"/>
          <w:lang w:val="ro-RO"/>
        </w:rPr>
        <w:t>Codul rețelelor electrice cu privire la racordarea la rețelele electrice</w:t>
      </w:r>
      <w:r w:rsidRPr="00C7479E">
        <w:rPr>
          <w:szCs w:val="24"/>
          <w:lang w:val="ro-RO"/>
        </w:rPr>
        <w:t xml:space="preserve"> și a Cerințelor cu aplicabilitate generală pentru unitățile generatoare</w:t>
      </w:r>
      <w:r w:rsidR="00080CBC" w:rsidRPr="00C7479E">
        <w:rPr>
          <w:szCs w:val="24"/>
          <w:lang w:val="ro-RO"/>
        </w:rPr>
        <w:t>.</w:t>
      </w:r>
    </w:p>
    <w:p w14:paraId="50CA55F4" w14:textId="77777777" w:rsidR="00080CBC" w:rsidRPr="00C7479E" w:rsidRDefault="00080CBC" w:rsidP="00FB2EDB">
      <w:pPr>
        <w:pStyle w:val="ListParagraph"/>
        <w:pBdr>
          <w:top w:val="nil"/>
          <w:left w:val="nil"/>
          <w:bottom w:val="nil"/>
          <w:right w:val="nil"/>
          <w:between w:val="nil"/>
        </w:pBdr>
        <w:spacing w:after="0"/>
        <w:ind w:left="285" w:right="-126"/>
        <w:jc w:val="both"/>
        <w:rPr>
          <w:szCs w:val="24"/>
          <w:lang w:val="ro-RO"/>
        </w:rPr>
      </w:pPr>
    </w:p>
    <w:p w14:paraId="7D5047CE" w14:textId="7BEDAE81" w:rsidR="00080CBC" w:rsidRPr="00C7479E" w:rsidRDefault="00080CBC" w:rsidP="00FB2EDB">
      <w:pPr>
        <w:pStyle w:val="Heading2"/>
        <w:ind w:right="-126"/>
        <w:rPr>
          <w:color w:val="auto"/>
          <w:lang w:val="ro-RO"/>
        </w:rPr>
      </w:pPr>
      <w:bookmarkStart w:id="201" w:name="_Toc215841854"/>
      <w:bookmarkStart w:id="202" w:name="_Toc223283132"/>
      <w:bookmarkStart w:id="203" w:name="_Toc225401524"/>
      <w:r w:rsidRPr="00C7479E">
        <w:rPr>
          <w:color w:val="auto"/>
          <w:lang w:val="ro-RO"/>
        </w:rPr>
        <w:t xml:space="preserve">Secțiunea </w:t>
      </w:r>
      <w:r w:rsidR="00D51F5E" w:rsidRPr="00C7479E">
        <w:rPr>
          <w:color w:val="auto"/>
          <w:lang w:val="ro-RO"/>
        </w:rPr>
        <w:t>4</w:t>
      </w:r>
      <w:r w:rsidRPr="00C7479E">
        <w:rPr>
          <w:color w:val="auto"/>
          <w:lang w:val="ro-RO"/>
        </w:rPr>
        <w:t>. Modificarea instalațiilor aferente locurilor de consum și/sau producere existente și actualizarea certificatului de racordare</w:t>
      </w:r>
      <w:bookmarkEnd w:id="201"/>
      <w:bookmarkEnd w:id="202"/>
      <w:bookmarkEnd w:id="203"/>
    </w:p>
    <w:p w14:paraId="0BDFA5B2" w14:textId="77777777" w:rsidR="00080CBC" w:rsidRPr="00C7479E" w:rsidRDefault="00080CBC" w:rsidP="00FB2EDB">
      <w:pPr>
        <w:ind w:right="-126"/>
        <w:rPr>
          <w:lang w:val="ro-RO"/>
        </w:rPr>
      </w:pPr>
    </w:p>
    <w:p w14:paraId="1DE45AE2" w14:textId="08D6EEF5"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cazul unui loc de consum şi/sau de producere existent, lucrările ce se realizează din inițiativa operatorului de sistem, cu acordul utilizatorului, de modificare a instalației de racordare existente din amonte de punctul de delimitare stabilit în certificatul de racordare existent, se execută </w:t>
      </w:r>
      <w:r w:rsidR="00090B9E" w:rsidRPr="00C7479E">
        <w:rPr>
          <w:szCs w:val="24"/>
          <w:lang w:val="ro-RO"/>
        </w:rPr>
        <w:t>din contul</w:t>
      </w:r>
      <w:r w:rsidRPr="00C7479E">
        <w:rPr>
          <w:szCs w:val="24"/>
          <w:lang w:val="ro-RO"/>
        </w:rPr>
        <w:t xml:space="preserve"> operatorului de sistem.</w:t>
      </w:r>
    </w:p>
    <w:p w14:paraId="5C7F52F0" w14:textId="3899D7B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cazul modificării informațiilor tehnice aferente rețelei electrice, menționate în certificatul de racordare, urmare a reconstrucției, reconfigurării</w:t>
      </w:r>
      <w:r w:rsidR="00D417CF" w:rsidRPr="00C7479E">
        <w:rPr>
          <w:szCs w:val="24"/>
          <w:lang w:val="ro-RO"/>
        </w:rPr>
        <w:t>/reamplasării</w:t>
      </w:r>
      <w:r w:rsidRPr="00C7479E">
        <w:rPr>
          <w:szCs w:val="24"/>
          <w:lang w:val="ro-RO"/>
        </w:rPr>
        <w:t xml:space="preserve"> sau modificării rețelei electrice la care este racordată instalația electrică a utilizatorului de sistem, operatorul de sistem modifică în modul corespunzător certificatul de racordare al instalațiilor electrice și prezintă certificatul de racordare modificat utilizatorului de sistem. Utilizatorul de sistem semnează certificatul de racordare modificat și transmite </w:t>
      </w:r>
      <w:r w:rsidR="007E5719" w:rsidRPr="00C7479E">
        <w:rPr>
          <w:szCs w:val="24"/>
          <w:lang w:val="ro-RO"/>
        </w:rPr>
        <w:t xml:space="preserve">un exemplar semnat </w:t>
      </w:r>
      <w:r w:rsidRPr="00C7479E">
        <w:rPr>
          <w:szCs w:val="24"/>
          <w:lang w:val="ro-RO"/>
        </w:rPr>
        <w:t>operatorului de sistem</w:t>
      </w:r>
      <w:r w:rsidR="007E5719" w:rsidRPr="00C7479E">
        <w:rPr>
          <w:szCs w:val="24"/>
          <w:lang w:val="ro-RO"/>
        </w:rPr>
        <w:t>.</w:t>
      </w:r>
      <w:r w:rsidRPr="00C7479E">
        <w:rPr>
          <w:szCs w:val="24"/>
          <w:lang w:val="ro-RO"/>
        </w:rPr>
        <w:t xml:space="preserve"> </w:t>
      </w:r>
    </w:p>
    <w:p w14:paraId="1B9D9BEE" w14:textId="00F54F7E"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cazul modificării</w:t>
      </w:r>
      <w:r w:rsidR="00D417CF" w:rsidRPr="00C7479E">
        <w:rPr>
          <w:szCs w:val="24"/>
          <w:lang w:val="ro-RO"/>
        </w:rPr>
        <w:t xml:space="preserve">/reamplasării instalației de racordare, a </w:t>
      </w:r>
      <w:r w:rsidRPr="00C7479E">
        <w:rPr>
          <w:szCs w:val="24"/>
          <w:lang w:val="ro-RO"/>
        </w:rPr>
        <w:t>instalației de utilizare, a centralei electrice, instalației de stocare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0873ABAB"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Proiectul actualizat al instalației;</w:t>
      </w:r>
    </w:p>
    <w:p w14:paraId="588D670F"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Declarația electricianului autorizat;</w:t>
      </w:r>
    </w:p>
    <w:p w14:paraId="43B77D2C" w14:textId="51848C13"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Raportul tehnic cu concluzii ce confirmă corespunderea instalației/centralei electrice</w:t>
      </w:r>
      <w:r w:rsidR="002833F4" w:rsidRPr="00C7479E">
        <w:rPr>
          <w:szCs w:val="24"/>
          <w:lang w:val="ro-RO"/>
        </w:rPr>
        <w:t>/instalației de stocare a energiei</w:t>
      </w:r>
      <w:r w:rsidRPr="00C7479E">
        <w:rPr>
          <w:szCs w:val="24"/>
          <w:lang w:val="ro-RO"/>
        </w:rPr>
        <w:t xml:space="preserve"> prevederilor NAI</w:t>
      </w:r>
      <w:r w:rsidR="001D09EA" w:rsidRPr="00C7479E">
        <w:rPr>
          <w:szCs w:val="24"/>
          <w:lang w:val="ro-RO"/>
        </w:rPr>
        <w:t>CR</w:t>
      </w:r>
      <w:r w:rsidRPr="00C7479E">
        <w:rPr>
          <w:szCs w:val="24"/>
          <w:lang w:val="ro-RO"/>
        </w:rPr>
        <w:t>E;</w:t>
      </w:r>
    </w:p>
    <w:p w14:paraId="7149C8D7" w14:textId="77777777"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Certificatele echipamentelor înlocuite, conform prevederilor Codului rețelelor electrice privind racordarea la rețelele electrice;</w:t>
      </w:r>
    </w:p>
    <w:p w14:paraId="36AAC15D" w14:textId="4A240F1C" w:rsidR="00080CBC" w:rsidRPr="00C7479E" w:rsidRDefault="00080CBC" w:rsidP="009A57D4">
      <w:pPr>
        <w:pStyle w:val="ListParagraph"/>
        <w:numPr>
          <w:ilvl w:val="1"/>
          <w:numId w:val="11"/>
        </w:numPr>
        <w:spacing w:after="0"/>
        <w:ind w:left="567" w:right="-126" w:firstLine="142"/>
        <w:jc w:val="both"/>
        <w:rPr>
          <w:szCs w:val="24"/>
          <w:lang w:val="ro-RO"/>
        </w:rPr>
      </w:pPr>
      <w:r w:rsidRPr="00C7479E">
        <w:rPr>
          <w:szCs w:val="24"/>
          <w:lang w:val="ro-RO"/>
        </w:rPr>
        <w:t>Actele actualizate privind modul de exploatare a instalației</w:t>
      </w:r>
      <w:r w:rsidR="00067D23" w:rsidRPr="00C7479E">
        <w:rPr>
          <w:szCs w:val="24"/>
          <w:lang w:val="ro-RO"/>
        </w:rPr>
        <w:t xml:space="preserve">, prevăzute de </w:t>
      </w:r>
      <w:r w:rsidR="00067D23" w:rsidRPr="00C7479E">
        <w:rPr>
          <w:b/>
          <w:bCs/>
          <w:szCs w:val="24"/>
          <w:lang w:val="ro-RO"/>
        </w:rPr>
        <w:t>pct.</w:t>
      </w:r>
      <w:r w:rsidR="00C5155A" w:rsidRPr="00C7479E">
        <w:rPr>
          <w:b/>
          <w:bCs/>
          <w:szCs w:val="24"/>
          <w:lang w:val="ro-RO"/>
        </w:rPr>
        <w:t xml:space="preserve"> </w:t>
      </w:r>
      <w:r w:rsidR="00C5155A" w:rsidRPr="00C7479E">
        <w:rPr>
          <w:b/>
          <w:bCs/>
          <w:szCs w:val="24"/>
          <w:lang w:val="ro-RO"/>
        </w:rPr>
        <w:fldChar w:fldCharType="begin"/>
      </w:r>
      <w:r w:rsidR="00C5155A" w:rsidRPr="00C7479E">
        <w:rPr>
          <w:b/>
          <w:bCs/>
          <w:szCs w:val="24"/>
          <w:lang w:val="ro-RO"/>
        </w:rPr>
        <w:instrText xml:space="preserve"> REF _Ref225402999 \r \h </w:instrText>
      </w:r>
      <w:r w:rsidR="00C7479E">
        <w:rPr>
          <w:b/>
          <w:bCs/>
          <w:szCs w:val="24"/>
          <w:lang w:val="ro-RO"/>
        </w:rPr>
        <w:instrText xml:space="preserve"> \* MERGEFORMAT </w:instrText>
      </w:r>
      <w:r w:rsidR="00C5155A" w:rsidRPr="00C7479E">
        <w:rPr>
          <w:b/>
          <w:bCs/>
          <w:szCs w:val="24"/>
          <w:lang w:val="ro-RO"/>
        </w:rPr>
      </w:r>
      <w:r w:rsidR="00C5155A" w:rsidRPr="00C7479E">
        <w:rPr>
          <w:b/>
          <w:bCs/>
          <w:szCs w:val="24"/>
          <w:lang w:val="ro-RO"/>
        </w:rPr>
        <w:fldChar w:fldCharType="separate"/>
      </w:r>
      <w:r w:rsidR="001E22FF" w:rsidRPr="00C7479E">
        <w:rPr>
          <w:b/>
          <w:bCs/>
          <w:szCs w:val="24"/>
          <w:lang w:val="ro-RO"/>
        </w:rPr>
        <w:t>164.4</w:t>
      </w:r>
      <w:r w:rsidR="00C5155A" w:rsidRPr="00C7479E">
        <w:rPr>
          <w:b/>
          <w:bCs/>
          <w:szCs w:val="24"/>
          <w:lang w:val="ro-RO"/>
        </w:rPr>
        <w:fldChar w:fldCharType="end"/>
      </w:r>
      <w:r w:rsidR="00C5155A" w:rsidRPr="00C7479E">
        <w:rPr>
          <w:b/>
          <w:bCs/>
          <w:szCs w:val="24"/>
          <w:lang w:val="ro-RO"/>
        </w:rPr>
        <w:t xml:space="preserve">- </w:t>
      </w:r>
      <w:r w:rsidR="00C5155A" w:rsidRPr="00C7479E">
        <w:rPr>
          <w:b/>
          <w:bCs/>
          <w:szCs w:val="24"/>
          <w:lang w:val="ro-RO"/>
        </w:rPr>
        <w:fldChar w:fldCharType="begin"/>
      </w:r>
      <w:r w:rsidR="00C5155A" w:rsidRPr="00C7479E">
        <w:rPr>
          <w:b/>
          <w:bCs/>
          <w:szCs w:val="24"/>
          <w:lang w:val="ro-RO"/>
        </w:rPr>
        <w:instrText xml:space="preserve"> REF _Ref225403076 \r \h </w:instrText>
      </w:r>
      <w:r w:rsidR="00C7479E">
        <w:rPr>
          <w:b/>
          <w:bCs/>
          <w:szCs w:val="24"/>
          <w:lang w:val="ro-RO"/>
        </w:rPr>
        <w:instrText xml:space="preserve"> \* MERGEFORMAT </w:instrText>
      </w:r>
      <w:r w:rsidR="00C5155A" w:rsidRPr="00C7479E">
        <w:rPr>
          <w:b/>
          <w:bCs/>
          <w:szCs w:val="24"/>
          <w:lang w:val="ro-RO"/>
        </w:rPr>
      </w:r>
      <w:r w:rsidR="00C5155A" w:rsidRPr="00C7479E">
        <w:rPr>
          <w:b/>
          <w:bCs/>
          <w:szCs w:val="24"/>
          <w:lang w:val="ro-RO"/>
        </w:rPr>
        <w:fldChar w:fldCharType="separate"/>
      </w:r>
      <w:r w:rsidR="001E22FF" w:rsidRPr="00C7479E">
        <w:rPr>
          <w:b/>
          <w:bCs/>
          <w:szCs w:val="24"/>
          <w:lang w:val="ro-RO"/>
        </w:rPr>
        <w:t>164.7</w:t>
      </w:r>
      <w:r w:rsidR="00C5155A" w:rsidRPr="00C7479E">
        <w:rPr>
          <w:b/>
          <w:bCs/>
          <w:szCs w:val="24"/>
          <w:lang w:val="ro-RO"/>
        </w:rPr>
        <w:fldChar w:fldCharType="end"/>
      </w:r>
      <w:r w:rsidRPr="00C7479E">
        <w:rPr>
          <w:szCs w:val="24"/>
          <w:lang w:val="ro-RO"/>
        </w:rPr>
        <w:t>;</w:t>
      </w:r>
    </w:p>
    <w:p w14:paraId="4FC8DDEF" w14:textId="38CA3471"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Certificatul de racordare </w:t>
      </w:r>
      <w:r w:rsidR="00B77EA3" w:rsidRPr="00C7479E">
        <w:rPr>
          <w:szCs w:val="24"/>
          <w:lang w:val="ro-RO"/>
        </w:rPr>
        <w:t xml:space="preserve">și anexele </w:t>
      </w:r>
      <w:r w:rsidRPr="00C7479E">
        <w:rPr>
          <w:szCs w:val="24"/>
          <w:lang w:val="ro-RO"/>
        </w:rPr>
        <w:t>actualizat</w:t>
      </w:r>
      <w:r w:rsidR="00B77EA3" w:rsidRPr="00C7479E">
        <w:rPr>
          <w:szCs w:val="24"/>
          <w:lang w:val="ro-RO"/>
        </w:rPr>
        <w:t>e</w:t>
      </w:r>
      <w:r w:rsidRPr="00C7479E">
        <w:rPr>
          <w:szCs w:val="24"/>
          <w:lang w:val="ro-RO"/>
        </w:rPr>
        <w:t xml:space="preserve"> se transmit utilizatorului de sistem în termen de 5 zile lucrătoare de la data înregistrării cererii depuse de utilizatorul de sistem.</w:t>
      </w:r>
    </w:p>
    <w:p w14:paraId="67F6E8CC" w14:textId="77777777" w:rsidR="00080CBC" w:rsidRPr="00C7479E" w:rsidRDefault="00080CBC" w:rsidP="00FB2EDB">
      <w:pPr>
        <w:ind w:right="-126"/>
        <w:rPr>
          <w:b/>
          <w:lang w:val="ro-RO"/>
        </w:rPr>
      </w:pPr>
    </w:p>
    <w:p w14:paraId="064DC530" w14:textId="5438AAA4" w:rsidR="00080CBC" w:rsidRPr="00C7479E" w:rsidRDefault="00080CBC" w:rsidP="00FB2EDB">
      <w:pPr>
        <w:pStyle w:val="Heading2"/>
        <w:ind w:right="-126"/>
        <w:rPr>
          <w:color w:val="auto"/>
          <w:lang w:val="ro-RO"/>
        </w:rPr>
      </w:pPr>
      <w:bookmarkStart w:id="204" w:name="_Toc215841855"/>
      <w:bookmarkStart w:id="205" w:name="_Toc223283133"/>
      <w:bookmarkStart w:id="206" w:name="_Toc225401525"/>
      <w:r w:rsidRPr="00C7479E">
        <w:rPr>
          <w:color w:val="auto"/>
          <w:lang w:val="ro-RO"/>
        </w:rPr>
        <w:t xml:space="preserve">Secțiunea </w:t>
      </w:r>
      <w:r w:rsidR="00FE53E8" w:rsidRPr="00C7479E">
        <w:rPr>
          <w:color w:val="auto"/>
          <w:lang w:val="ro-RO"/>
        </w:rPr>
        <w:t>5</w:t>
      </w:r>
      <w:r w:rsidRPr="00C7479E">
        <w:rPr>
          <w:color w:val="auto"/>
          <w:lang w:val="ro-RO"/>
        </w:rPr>
        <w:t>. Prevederi specifice racordării la rețelele electrice a blocurilor locative</w:t>
      </w:r>
      <w:bookmarkEnd w:id="204"/>
      <w:bookmarkEnd w:id="205"/>
      <w:bookmarkEnd w:id="206"/>
    </w:p>
    <w:p w14:paraId="70926534" w14:textId="77777777" w:rsidR="00080CBC" w:rsidRPr="00C7479E" w:rsidRDefault="00080CBC" w:rsidP="00FB2EDB">
      <w:pPr>
        <w:pStyle w:val="Sectiune"/>
        <w:ind w:right="-126"/>
      </w:pPr>
    </w:p>
    <w:p w14:paraId="3B416085" w14:textId="2BBC3FAE"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Racordarea la rețeaua electrică de distribuție a blocurilor/complexelor de blocuri locative se efectuează în baza unui proiect unic, coordonat cu </w:t>
      </w:r>
      <w:r w:rsidR="00ED249D" w:rsidRPr="00C7479E">
        <w:rPr>
          <w:szCs w:val="24"/>
          <w:lang w:val="ro-RO"/>
        </w:rPr>
        <w:t>OSD</w:t>
      </w:r>
      <w:r w:rsidRPr="00C7479E">
        <w:rPr>
          <w:szCs w:val="24"/>
          <w:lang w:val="ro-RO"/>
        </w:rPr>
        <w:t xml:space="preserve">. </w:t>
      </w:r>
    </w:p>
    <w:p w14:paraId="5620A60E"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termen de 3 luni de la finalizarea construcției și darea în exploatare a blocului/complexului de blocuri locative, antreprenorul/investitorul care a edificat blocul/complexul este obligat să transmită operatorului sistemului de distribuție și/sau asociației de proprietari în condominiu rețelele și instalațiile electrice aferente blocului/complexului respectiv conform proiectului.</w:t>
      </w:r>
    </w:p>
    <w:p w14:paraId="3D8F5BD3" w14:textId="5D985BBA"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Antreprenorul/investitorul este obligat să transmită instalația de racordare a blocului locativ, realizată conform proiectului de execuție, în proprietatea operatorului de sistem.</w:t>
      </w:r>
    </w:p>
    <w:p w14:paraId="3FC28758"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Rețelele interne aferente blocului locativ se transmit asociației de proprietari în condominiu. </w:t>
      </w:r>
    </w:p>
    <w:p w14:paraId="24CEFEB5" w14:textId="1DC8FCC5" w:rsidR="00080CBC" w:rsidRPr="00C7479E" w:rsidRDefault="00464CA4"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07" w:name="_Ref220259152"/>
      <w:r w:rsidRPr="00C7479E">
        <w:rPr>
          <w:szCs w:val="24"/>
          <w:lang w:val="ro-RO"/>
        </w:rPr>
        <w:t>Circuitele interne</w:t>
      </w:r>
      <w:r w:rsidR="00080CBC" w:rsidRPr="00C7479E">
        <w:rPr>
          <w:szCs w:val="24"/>
          <w:lang w:val="ro-RO"/>
        </w:rPr>
        <w:t xml:space="preserve"> din blocurile de locuit prin intermediul cărora sunt alimentați cu energie electrică consumatorii casnici, deținători de apartamente/odăi din aceste blocuri se transmit în gestiunea </w:t>
      </w:r>
      <w:r w:rsidR="00ED249D" w:rsidRPr="00C7479E">
        <w:rPr>
          <w:szCs w:val="24"/>
          <w:lang w:val="ro-RO"/>
        </w:rPr>
        <w:t>OSD</w:t>
      </w:r>
      <w:r w:rsidR="00080CBC" w:rsidRPr="00C7479E">
        <w:rPr>
          <w:szCs w:val="24"/>
          <w:lang w:val="ro-RO"/>
        </w:rPr>
        <w:t>, care este responsabil de exploatarea și de întreținerea acestor</w:t>
      </w:r>
      <w:r w:rsidRPr="00C7479E">
        <w:rPr>
          <w:szCs w:val="24"/>
          <w:lang w:val="ro-RO"/>
        </w:rPr>
        <w:t>a</w:t>
      </w:r>
      <w:r w:rsidR="00080CBC" w:rsidRPr="00C7479E">
        <w:rPr>
          <w:szCs w:val="24"/>
          <w:lang w:val="ro-RO"/>
        </w:rPr>
        <w:t xml:space="preserve">. </w:t>
      </w:r>
      <w:r w:rsidR="00067D23" w:rsidRPr="00C7479E">
        <w:rPr>
          <w:szCs w:val="24"/>
          <w:lang w:val="ro-RO"/>
        </w:rPr>
        <w:t>C</w:t>
      </w:r>
      <w:r w:rsidRPr="00C7479E">
        <w:rPr>
          <w:szCs w:val="24"/>
          <w:lang w:val="ro-RO"/>
        </w:rPr>
        <w:t>h</w:t>
      </w:r>
      <w:r w:rsidR="00080CBC" w:rsidRPr="00C7479E">
        <w:rPr>
          <w:szCs w:val="24"/>
          <w:lang w:val="ro-RO"/>
        </w:rPr>
        <w:t>eltuielile pentru întreținerea și pentru deservirea rețelelor interne se includ în tariful pentru serviciul de distribuție a energiei electrice.</w:t>
      </w:r>
      <w:bookmarkEnd w:id="207"/>
    </w:p>
    <w:p w14:paraId="340E2106" w14:textId="77777777"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08" w:name="_Ref220259263"/>
      <w:r w:rsidRPr="00C7479E">
        <w:rPr>
          <w:szCs w:val="24"/>
          <w:lang w:val="ro-RO"/>
        </w:rPr>
        <w:t>Se interzice darea în exploatare și recepția blocurilor/complexelor de blocuri locative racordate pe scheme temporare de aprovizionare cu energie electrică puse în funcțiune pentru asigurarea construcției blocului/complexului de blocuri locative.</w:t>
      </w:r>
      <w:bookmarkEnd w:id="208"/>
      <w:r w:rsidRPr="00C7479E">
        <w:rPr>
          <w:szCs w:val="24"/>
          <w:lang w:val="ro-RO"/>
        </w:rPr>
        <w:t xml:space="preserve"> </w:t>
      </w:r>
    </w:p>
    <w:p w14:paraId="1D15B0A8" w14:textId="0E237B43" w:rsidR="00080CBC" w:rsidRPr="00C7479E" w:rsidRDefault="00080CB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Pentru încălcarea </w:t>
      </w:r>
      <w:r w:rsidR="001B6C46" w:rsidRPr="00C7479E">
        <w:rPr>
          <w:szCs w:val="24"/>
          <w:lang w:val="ro-RO"/>
        </w:rPr>
        <w:t>prevederilor</w:t>
      </w:r>
      <w:r w:rsidRPr="00C7479E">
        <w:rPr>
          <w:szCs w:val="24"/>
          <w:lang w:val="ro-RO"/>
        </w:rPr>
        <w:t xml:space="preserve"> art.</w:t>
      </w:r>
      <w:r w:rsidR="00B514C6" w:rsidRPr="00C7479E">
        <w:rPr>
          <w:szCs w:val="24"/>
          <w:lang w:val="ro-RO"/>
        </w:rPr>
        <w:t xml:space="preserve"> </w:t>
      </w:r>
      <w:r w:rsidR="0047490A" w:rsidRPr="00C7479E">
        <w:rPr>
          <w:szCs w:val="24"/>
          <w:lang w:val="ro-RO"/>
        </w:rPr>
        <w:t>73</w:t>
      </w:r>
      <w:r w:rsidRPr="00C7479E">
        <w:rPr>
          <w:szCs w:val="24"/>
          <w:lang w:val="ro-RO"/>
        </w:rPr>
        <w:t>, alin</w:t>
      </w:r>
      <w:r w:rsidR="00B514C6" w:rsidRPr="00C7479E">
        <w:rPr>
          <w:szCs w:val="24"/>
          <w:lang w:val="ro-RO"/>
        </w:rPr>
        <w:t>.</w:t>
      </w:r>
      <w:r w:rsidRPr="00C7479E">
        <w:rPr>
          <w:szCs w:val="24"/>
          <w:lang w:val="ro-RO"/>
        </w:rPr>
        <w:t xml:space="preserve"> (7) din Legea 164/2025 cu privire la energia electrică, </w:t>
      </w:r>
      <w:r w:rsidRPr="00C7479E">
        <w:rPr>
          <w:lang w:val="ro-RO"/>
        </w:rPr>
        <w:t>antreprenorul/investitorul</w:t>
      </w:r>
      <w:r w:rsidRPr="00C7479E">
        <w:rPr>
          <w:szCs w:val="24"/>
          <w:lang w:val="ro-RO"/>
        </w:rPr>
        <w:t xml:space="preserve"> poartă răspundere contravențională în conformitate cu prevederile Codului contravențional.</w:t>
      </w:r>
    </w:p>
    <w:p w14:paraId="6426EFD3" w14:textId="77777777" w:rsidR="00080CBC" w:rsidRPr="00C7479E" w:rsidRDefault="00080CBC" w:rsidP="00FB2EDB">
      <w:pPr>
        <w:pStyle w:val="ListParagraph"/>
        <w:pBdr>
          <w:top w:val="nil"/>
          <w:left w:val="nil"/>
          <w:bottom w:val="nil"/>
          <w:right w:val="nil"/>
          <w:between w:val="nil"/>
        </w:pBdr>
        <w:spacing w:after="0"/>
        <w:ind w:left="285" w:right="-126"/>
        <w:jc w:val="both"/>
        <w:rPr>
          <w:szCs w:val="24"/>
          <w:lang w:val="ro-RO"/>
        </w:rPr>
      </w:pPr>
    </w:p>
    <w:p w14:paraId="44CB66D7" w14:textId="77777777" w:rsidR="00080CBC" w:rsidRPr="00C7479E" w:rsidRDefault="00080CBC" w:rsidP="00FB2EDB">
      <w:pPr>
        <w:ind w:right="-126"/>
        <w:rPr>
          <w:lang w:val="ro-RO"/>
        </w:rPr>
      </w:pPr>
    </w:p>
    <w:p w14:paraId="62E9198F" w14:textId="77777777" w:rsidR="009126EA" w:rsidRPr="00C7479E" w:rsidRDefault="009126EA" w:rsidP="00FB2EDB">
      <w:pPr>
        <w:pStyle w:val="Heading1"/>
        <w:ind w:right="-126"/>
        <w:rPr>
          <w:color w:val="auto"/>
          <w:lang w:val="ro-RO"/>
        </w:rPr>
      </w:pPr>
      <w:bookmarkStart w:id="209" w:name="_Toc223283134"/>
      <w:bookmarkStart w:id="210" w:name="_Toc225401526"/>
      <w:r w:rsidRPr="00C7479E">
        <w:rPr>
          <w:color w:val="auto"/>
          <w:lang w:val="ro-RO"/>
        </w:rPr>
        <w:t>Capitolul VI. Prestarea serviciilor de transport și de distribuție a energiei electrice</w:t>
      </w:r>
      <w:bookmarkEnd w:id="209"/>
      <w:bookmarkEnd w:id="210"/>
    </w:p>
    <w:p w14:paraId="23867930" w14:textId="77777777" w:rsidR="009126EA" w:rsidRPr="00C7479E" w:rsidRDefault="009126EA" w:rsidP="00FB2EDB">
      <w:pPr>
        <w:ind w:right="-126"/>
        <w:rPr>
          <w:b/>
          <w:lang w:val="ro-RO"/>
        </w:rPr>
      </w:pPr>
    </w:p>
    <w:p w14:paraId="78E3F209" w14:textId="77777777" w:rsidR="009126EA" w:rsidRPr="00C7479E" w:rsidRDefault="009126EA" w:rsidP="00FB2EDB">
      <w:pPr>
        <w:pStyle w:val="Heading2"/>
        <w:ind w:right="-126"/>
        <w:rPr>
          <w:color w:val="auto"/>
          <w:lang w:val="ro-RO"/>
        </w:rPr>
      </w:pPr>
      <w:bookmarkStart w:id="211" w:name="_Toc212555306"/>
      <w:bookmarkStart w:id="212" w:name="_Toc215841859"/>
      <w:bookmarkStart w:id="213" w:name="_Toc223283135"/>
      <w:bookmarkStart w:id="214" w:name="_Toc225401527"/>
      <w:r w:rsidRPr="00C7479E">
        <w:rPr>
          <w:color w:val="auto"/>
          <w:lang w:val="ro-RO"/>
        </w:rPr>
        <w:t>Secțiunea 1</w:t>
      </w:r>
      <w:bookmarkEnd w:id="211"/>
      <w:r w:rsidRPr="00C7479E">
        <w:rPr>
          <w:color w:val="auto"/>
          <w:lang w:val="ro-RO"/>
        </w:rPr>
        <w:t xml:space="preserve">. </w:t>
      </w:r>
      <w:bookmarkStart w:id="215" w:name="_Toc212555307"/>
      <w:r w:rsidRPr="00C7479E">
        <w:rPr>
          <w:color w:val="auto"/>
          <w:lang w:val="ro-RO"/>
        </w:rPr>
        <w:t>Contractarea serviciului de transport și de distribuție a energiei electrice</w:t>
      </w:r>
      <w:bookmarkEnd w:id="212"/>
      <w:bookmarkEnd w:id="213"/>
      <w:bookmarkEnd w:id="214"/>
      <w:bookmarkEnd w:id="215"/>
    </w:p>
    <w:p w14:paraId="5BC94E09" w14:textId="77777777" w:rsidR="009126EA" w:rsidRPr="00C7479E" w:rsidRDefault="009126EA" w:rsidP="00FB2EDB">
      <w:pPr>
        <w:ind w:right="-126"/>
        <w:rPr>
          <w:lang w:val="ro-RO"/>
        </w:rPr>
      </w:pPr>
    </w:p>
    <w:p w14:paraId="54C39865" w14:textId="06A23EBB"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Prestarea serviciului de transport sau de distribuție a energiei electrice se efectuează de către operatorul de sistem în baza contractului de prestare a serviciului de transport sau de distribuție a energiei electrice, încheiat cu furnizorul sau cu un alt utilizator de sistem care efectuează tranzacții pe piața energiei electrice în conformitate cu prevederile Legii cu privire la energia electrică și a prezentului Regulament.</w:t>
      </w:r>
    </w:p>
    <w:p w14:paraId="6EBA2E75" w14:textId="7DDAA5C3"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publică </w:t>
      </w:r>
      <w:r w:rsidR="00104899" w:rsidRPr="00C7479E">
        <w:rPr>
          <w:lang w:val="ro-RO"/>
        </w:rPr>
        <w:t>pe site-ul său web oficial</w:t>
      </w:r>
      <w:r w:rsidRPr="00C7479E">
        <w:rPr>
          <w:szCs w:val="24"/>
          <w:lang w:val="ro-RO"/>
        </w:rPr>
        <w:t xml:space="preserve"> modelul contractului de prestare a serviciului de transport, a serviciului de distribuție a energiei electrice care conține clauzele obligatorii stabilite în anexele nr. 4 și nr. 5.</w:t>
      </w:r>
    </w:p>
    <w:p w14:paraId="7795418D"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La solicitare, operatorul de sistem prezintă, în termen de cel mult 5 zile lucrătoare,  proiectul  contractului  pentru  prestarea  serviciului  de  transport  sau  de distribuție a energiei electrice.</w:t>
      </w:r>
    </w:p>
    <w:p w14:paraId="3400B296"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În cazul în care solicitantul acceptă prevederile contractuale fără obiecții, contractul pentru prestarea serviciului de transport sau de distribuție a energiei electrice semnat este transmis operatorului de sistem.</w:t>
      </w:r>
    </w:p>
    <w:p w14:paraId="19D001C8"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cazul în care solicitantul are obiecții la proiectul contractului pentru prestarea serviciului de transport sau de distribuție a energiei electrice, acestea sunt formulate în scris și remise în adresa operatorului de sistem.</w:t>
      </w:r>
    </w:p>
    <w:p w14:paraId="5BE10E9A"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16" w:name="_Ref212556652"/>
      <w:r w:rsidRPr="00C7479E">
        <w:rPr>
          <w:szCs w:val="24"/>
          <w:lang w:val="ro-RO"/>
        </w:rPr>
        <w:t>Operatorul de sistem verifică dacă sunt întrunite condițiile necesare încheierii contractului și transmite solicitantului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216"/>
    </w:p>
    <w:p w14:paraId="63FA0595" w14:textId="73157EDF"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Dacă solicitantul consideră neîntemeiat refuzul de încheiere a contractului pentru prestarea serviciului de transport sau de distribuție a energiei electrice, transmis de operatorul de sistem în condițiile</w:t>
      </w:r>
      <w:r w:rsidRPr="00C7479E">
        <w:rPr>
          <w:b/>
          <w:bCs/>
          <w:szCs w:val="24"/>
          <w:lang w:val="ro-RO"/>
        </w:rPr>
        <w:t xml:space="preserve"> pct. </w:t>
      </w:r>
      <w:r w:rsidRPr="00C7479E">
        <w:rPr>
          <w:b/>
          <w:bCs/>
          <w:szCs w:val="24"/>
          <w:lang w:val="ro-RO"/>
        </w:rPr>
        <w:fldChar w:fldCharType="begin"/>
      </w:r>
      <w:r w:rsidRPr="00C7479E">
        <w:rPr>
          <w:b/>
          <w:bCs/>
          <w:szCs w:val="24"/>
          <w:lang w:val="ro-RO"/>
        </w:rPr>
        <w:instrText xml:space="preserve"> REF _Ref212556652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209</w:t>
      </w:r>
      <w:r w:rsidRPr="00C7479E">
        <w:rPr>
          <w:b/>
          <w:bCs/>
          <w:szCs w:val="24"/>
          <w:lang w:val="ro-RO"/>
        </w:rPr>
        <w:fldChar w:fldCharType="end"/>
      </w:r>
      <w:r w:rsidRPr="00C7479E">
        <w:rPr>
          <w:szCs w:val="24"/>
          <w:lang w:val="ro-RO"/>
        </w:rPr>
        <w:t xml:space="preserve">, primul este în drept să solicite examinarea refuzului operatorului de sistem de către </w:t>
      </w:r>
      <w:r w:rsidR="00E51D2D" w:rsidRPr="00C7479E">
        <w:rPr>
          <w:szCs w:val="24"/>
          <w:lang w:val="ro-RO"/>
        </w:rPr>
        <w:t>ANRE</w:t>
      </w:r>
      <w:r w:rsidRPr="00C7479E">
        <w:rPr>
          <w:szCs w:val="24"/>
          <w:lang w:val="ro-RO"/>
        </w:rPr>
        <w:t xml:space="preserve">. În vederea soluționării neînțelegerilor dintre solicitant şi operatorul de sistem cu privire la încheierea contractului de transport sau de distribuție a energiei electrice, </w:t>
      </w:r>
      <w:r w:rsidR="00E51D2D" w:rsidRPr="00C7479E">
        <w:rPr>
          <w:szCs w:val="24"/>
          <w:lang w:val="ro-RO"/>
        </w:rPr>
        <w:t>ANRE</w:t>
      </w:r>
      <w:r w:rsidRPr="00C7479E">
        <w:rPr>
          <w:szCs w:val="24"/>
          <w:lang w:val="ro-RO"/>
        </w:rPr>
        <w:t xml:space="preserve"> emite decizii obligatorii, care pot fi contestate în instanța de contencios administrativ, în conformitate cu prevederile legii.</w:t>
      </w:r>
    </w:p>
    <w:p w14:paraId="09B50497"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007DD812"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76D6DB64" w14:textId="77777777" w:rsidR="009126EA" w:rsidRPr="00C7479E" w:rsidRDefault="009126EA" w:rsidP="00FB2EDB">
      <w:pPr>
        <w:pStyle w:val="Heading2"/>
        <w:ind w:right="-126"/>
        <w:rPr>
          <w:color w:val="auto"/>
          <w:lang w:val="ro-RO"/>
        </w:rPr>
      </w:pPr>
      <w:bookmarkStart w:id="217" w:name="_Toc212555308"/>
      <w:bookmarkStart w:id="218" w:name="_Toc215841860"/>
      <w:bookmarkStart w:id="219" w:name="_Toc223283136"/>
      <w:bookmarkStart w:id="220" w:name="_Toc225401528"/>
      <w:r w:rsidRPr="00C7479E">
        <w:rPr>
          <w:color w:val="auto"/>
          <w:lang w:val="ro-RO"/>
        </w:rPr>
        <w:t>Secțiunea 2</w:t>
      </w:r>
      <w:bookmarkEnd w:id="217"/>
      <w:r w:rsidRPr="00C7479E">
        <w:rPr>
          <w:color w:val="auto"/>
          <w:lang w:val="ro-RO"/>
        </w:rPr>
        <w:t xml:space="preserve">. </w:t>
      </w:r>
      <w:bookmarkStart w:id="221" w:name="_Toc212555309"/>
      <w:r w:rsidRPr="00C7479E">
        <w:rPr>
          <w:color w:val="auto"/>
          <w:lang w:val="ro-RO"/>
        </w:rPr>
        <w:t>Drepturile și obligațiile părților</w:t>
      </w:r>
      <w:bookmarkEnd w:id="218"/>
      <w:bookmarkEnd w:id="219"/>
      <w:bookmarkEnd w:id="220"/>
      <w:bookmarkEnd w:id="221"/>
    </w:p>
    <w:p w14:paraId="2BAB75A7"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6BCD637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are următoarele obligații:</w:t>
      </w:r>
    </w:p>
    <w:p w14:paraId="416D4689"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transporte sau să distribuie energia electrică conform prevederilor Legii cu privire la energia electrică și în condițiile contractului pentru prestarea serviciului de transport sau de distribuție a energiei electrice, încheiat cu utilizatorul de sistem;</w:t>
      </w:r>
    </w:p>
    <w:p w14:paraId="1837D71B" w14:textId="2ADC5B55"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 xml:space="preserve">să respecte indicatorii de calitate a serviciilor de transport sau de distribuție a energiei electrice, stabiliți în Regulamentul cu privire la calitatea serviciilor de transport și de distribuție a energiei electrice, aprobat de </w:t>
      </w:r>
      <w:r w:rsidR="00E51D2D" w:rsidRPr="00C7479E">
        <w:rPr>
          <w:szCs w:val="24"/>
          <w:lang w:val="ro-RO"/>
        </w:rPr>
        <w:t>ANRE</w:t>
      </w:r>
      <w:r w:rsidRPr="00C7479E">
        <w:rPr>
          <w:szCs w:val="24"/>
          <w:lang w:val="ro-RO"/>
        </w:rPr>
        <w:t xml:space="preserve"> în conformitate cu Legea cu privire la energia electrică, și să asigure livrarea energiei electrice la parametrii de calitate stabiliți de standardul național în vigoare;</w:t>
      </w:r>
    </w:p>
    <w:p w14:paraId="3143D86A"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întrețină, să exploateze și să înlocuiască rețelele electrice ce-i aparțin în caz de degradare, cu excepția situației deteriorării acestora de către utilizatorii de sistem sau alte persoane, cazuri în care aceștia sunt obligați să suporte integral cheltuielile generate;</w:t>
      </w:r>
    </w:p>
    <w:p w14:paraId="12D2176D"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asigure succesiunea inițială a fazelor curentului electric, după efectuarea lucrărilor de reparații, exploatare și întreținere a rețelelor electrice;</w:t>
      </w:r>
    </w:p>
    <w:p w14:paraId="20D97DED"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întrețină și să exploateze instalațiile de racordare prin intermediul cărora se livrează energie electrică consumatorilor casnici;</w:t>
      </w:r>
    </w:p>
    <w:p w14:paraId="52C0B1F5"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anunțe utilizatorii de sistem despre întreruperile programate și limitările în livrarea energiei electrice în conformitate cu Regulamentul cu privire la calitatea serviciilor de transport și de distribuție a energiei electrice, menționând motivele întreruperii;</w:t>
      </w:r>
    </w:p>
    <w:p w14:paraId="4577DB1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presteze serviciul de transport sau de distribuție a energiei electrice în mod continuu și fiabil și să restabilească în cel mai scurt timp posibil, livrarea energiei electrice în caz de întreruperi neprogramate sau în cazul altor deranjamente din rețeaua electrică;</w:t>
      </w:r>
    </w:p>
    <w:p w14:paraId="221C1DEE"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reconecteze instalațiile de utilizare ale consumatorilor finali, conform prevederilor Legii cu privire la energia electrică, prezentului Regulament, Regulamentului privind furnizarea energiei electrice și Regulamentului cu privire la calitatea serviciilor de transport și distribuție a energiei electrice și să reia livrarea energiei electrice;</w:t>
      </w:r>
    </w:p>
    <w:p w14:paraId="2BB4E584"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să prezinte la solicitarea utilizatorului de sistem informații cu privire la parametrii de calitate a energiei electrice furnizate la locul de consum și să examineze petițiile cu privire la calitatea energiei electrice în conformitate cu Regulamentul cu privire la calitatea serviciilor de transport și de distribuție a energiei electrice;</w:t>
      </w:r>
    </w:p>
    <w:p w14:paraId="55D5B951"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în cazul în care un utilizator de sistem a adresat operatorului de sistem o petiție care urmează să fie examinată și soluționată de furnizor, operatorul de sistem este obligat să transmită petiția furnizorului în termen de cel mult 5 zile lucrătoare și să informeze despre acest fapt petiționarul;</w:t>
      </w:r>
    </w:p>
    <w:p w14:paraId="03333365"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țină evidența tuturor consumatorilor finali ale căror instalații electrice au fost deconectate de la rețeaua electrică, și să informeze furnizorul despre toate deconectările efectuate;</w:t>
      </w:r>
    </w:p>
    <w:p w14:paraId="5E474A6F"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ofere utilizatorilor de sistem, inclusiv consumatorilor finali, informații suficiente pentru asigurarea unui acces eficient la rețelele electrice și să răspundă în termenele stabilite prin lege, la reclamațiile depuse în scris de consumatorii finali;</w:t>
      </w:r>
    </w:p>
    <w:p w14:paraId="6FFF6CA0"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repare prejudiciile cauzate utilizatorilor de sistem, în conformitate cu prevederile prezentului Regulament;</w:t>
      </w:r>
    </w:p>
    <w:p w14:paraId="34F720F9"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informeze consumatorii finali și solicitanții privind modalitățile de soluționare a problemelor abordate de către aceștia;</w:t>
      </w:r>
    </w:p>
    <w:p w14:paraId="07B8CB33"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deconecteze instalațiile electrice ale utilizatorilor de sistem, cu respectarea prevederilor Legii nr. 164/2025 cu privire la energia electrică, prezentului Regulament și a Regulamentului privind furnizarea energiei electrice;</w:t>
      </w:r>
    </w:p>
    <w:p w14:paraId="575815BA"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deconecteze instalațiile utilizatorului de sistem la cererea organului de supraveghere energetică de stat în cazul neîndeplinirii acțiunilor indicate în prescripțiile emise în acest sens, ceea ce poate provoca avarii, incendii, electrocutări și/sau explozii;</w:t>
      </w:r>
    </w:p>
    <w:p w14:paraId="6946753B"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asigure accesul utilizatorilor de sistem la serviciul telefonic 24/24 ore al operatorului de sistem, numărul de telefon al căruia se indică în mod obligatoriu în factura emisă de furnizor.</w:t>
      </w:r>
    </w:p>
    <w:p w14:paraId="4F0C518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scopul prestării serviciilor de transport și de distribuție, operatorul de sistem este obligat să întrețină în stare bună de funcționare rețelele electrice ce-i aparțin, precum și rețelele electrice de întreținerea cărora este responsabil conform prevederilor prezentului Regulament, să efectueze exploatarea și reparația lor în corespundere cu cerințele documentelor normativ-tehnice și prezentului Regulament.</w:t>
      </w:r>
    </w:p>
    <w:p w14:paraId="26A0232D" w14:textId="3B67761A"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este obligat să întreprindă toate măsurile necesare pentru prevenirea sau pentru înlăturarea neîntârziată a defectelor și a deranjamentelor din </w:t>
      </w:r>
      <w:r w:rsidR="00B97793" w:rsidRPr="00C7479E">
        <w:rPr>
          <w:szCs w:val="24"/>
          <w:lang w:val="ro-RO"/>
        </w:rPr>
        <w:t xml:space="preserve">rețelele </w:t>
      </w:r>
      <w:r w:rsidRPr="00C7479E">
        <w:rPr>
          <w:szCs w:val="24"/>
          <w:lang w:val="ro-RO"/>
        </w:rPr>
        <w:t>electrice proprii, precum și din instalațiile electrice pe care le întreține și le deservește, asigurând respectarea cerințelor Regulamentului cu privire la calitatea serviciilor de transport și distribuție a energiei electrice.</w:t>
      </w:r>
    </w:p>
    <w:p w14:paraId="6872303D" w14:textId="0B2A9545" w:rsidR="009126EA" w:rsidRPr="00C7479E" w:rsidRDefault="00ED249D"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OSD</w:t>
      </w:r>
      <w:r w:rsidR="009126EA" w:rsidRPr="00C7479E">
        <w:rPr>
          <w:szCs w:val="24"/>
          <w:lang w:val="ro-RO"/>
        </w:rPr>
        <w:t xml:space="preserve"> întreține și exploatează instalațiile de racordare ale consumatorilor casnici, iar cheltuielile justificate, suportate în acest sens, se includ în tariful pentru serviciul de distribuție a energiei electrice.</w:t>
      </w:r>
    </w:p>
    <w:p w14:paraId="7FB18B8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Personalul operatorului de sistem, care instalează echipamente noi, efectuează reparația sau modifică instalațiile existente, este obligat să readucă la starea inițială terenul, elementele de construcții și instalațiile consumatorului final sau ale proprietarului terț, afectate în procesul executării acestor lucrări.</w:t>
      </w:r>
    </w:p>
    <w:p w14:paraId="594254B7"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este obligat să aducă periodic la cunoștința utilizatorilor de sistem următoarele date referitoare la activitatea centrelor pentru relații cu utilizatorii de sistem:</w:t>
      </w:r>
    </w:p>
    <w:p w14:paraId="60B8E3CB"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adresele sediilor, numerele de telefon, inclusiv numărul de telefon al serviciului 24/24 și adresele poștei electronice (dacă sunt disponibile) unde utilizatorii de sistem pot adresa reclamații;</w:t>
      </w:r>
    </w:p>
    <w:p w14:paraId="3007D17E"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programul de lucru, de cel puțin 5 zile pe săptămână a câte 8 ore pe zi, pe parcursul căruia utilizatorul de sistem poate adresa reclamația.</w:t>
      </w:r>
    </w:p>
    <w:p w14:paraId="36FC9415"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este obligat să dispună de centre pentru relații cu utilizatorii de sistem, unde au acces liber toți utilizatorii de sistem, pe parcursul programului de lucru, și să desemneze personalul </w:t>
      </w:r>
      <w:r w:rsidRPr="00C7479E">
        <w:rPr>
          <w:szCs w:val="24"/>
          <w:lang w:val="ro-RO"/>
        </w:rPr>
        <w:lastRenderedPageBreak/>
        <w:t>cu drept de decizie, responsabil de examinarea reclamațiilor și de soluționarea problemelor utilizatorilor de sistem legate de prestarea serviciilor de transport sau de distribuție a energiei electrice.</w:t>
      </w:r>
    </w:p>
    <w:p w14:paraId="12C9C425"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ab/>
        <w:t>Personalul responsabil de examinarea reclamațiilor trebuie să dispună de aptitudini și împuterniciri pentru:</w:t>
      </w:r>
    </w:p>
    <w:p w14:paraId="6176831A"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 examina reclamațiile și a soluționa neînțelegerile direct, prin negocieri, cu utilizatorii de sistem;</w:t>
      </w:r>
    </w:p>
    <w:p w14:paraId="1A90571C"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 remite reclamația, în cazurile prevăzute de lege;</w:t>
      </w:r>
    </w:p>
    <w:p w14:paraId="2E6A9EC5"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 informa utilizatorul de sistem despre drepturile lui în procesul de soluționare a neînțelegerilor.</w:t>
      </w:r>
    </w:p>
    <w:p w14:paraId="4B59BDFD"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Întreg personalul de conducere al operatorului de sistem este obligat să acorde audiență utilizatorilor de sistem care solicită aceasta, în scopul soluționării problemelor utilizatorilor de sistem.</w:t>
      </w:r>
    </w:p>
    <w:p w14:paraId="4CDA6542"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Utilizatorii de sistem sunt în drept să solicite recuperarea prejudiciilor materiale și morale cauzate de operatorul de sistem, în conformitate cu prevederile prezentului Regulament, Regulamentului cu privire la calitatea serviciilor de transport și de distribuție a energiei electrice și a Legii 164/2025 cu privire la energia electrică.</w:t>
      </w:r>
    </w:p>
    <w:p w14:paraId="716B605A"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este obligat să examineze petițiile și să soluționeze problemele utilizatorilor de sistem parvenite în legătură cu racordarea, delimitarea, întreruperea și limitarea livrării energiei electrice, referitor la calitatea energiei electrice, precum și să achite utilizatorilor de sistem compensații calculate în conformitate cu Regulamentul cu privire la calitatea serviciilor de transport și de distribuție a energiei electrice.</w:t>
      </w:r>
    </w:p>
    <w:p w14:paraId="3F5C528F"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este obligat să țină evidența petițiilor. Informația despre petiții include cel puțin:</w:t>
      </w:r>
    </w:p>
    <w:p w14:paraId="53D80726"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data depunerii;</w:t>
      </w:r>
    </w:p>
    <w:p w14:paraId="2197166C"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numele persoanei care a depus petiția;</w:t>
      </w:r>
    </w:p>
    <w:p w14:paraId="3C43EA00"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esența problemei abordate;</w:t>
      </w:r>
    </w:p>
    <w:p w14:paraId="1474E7C1"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acțiunile întreprinse de operatorul de sistem pentru soluționarea problemelor abordate;</w:t>
      </w:r>
    </w:p>
    <w:p w14:paraId="63EBA436"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decizia operatorului de sistem.</w:t>
      </w:r>
    </w:p>
    <w:p w14:paraId="6207A84C" w14:textId="1A9EB676"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este obligat să prezinte </w:t>
      </w:r>
      <w:r w:rsidR="00E51D2D" w:rsidRPr="00C7479E">
        <w:rPr>
          <w:szCs w:val="24"/>
          <w:lang w:val="ro-RO"/>
        </w:rPr>
        <w:t xml:space="preserve">ANRE </w:t>
      </w:r>
      <w:r w:rsidRPr="00C7479E">
        <w:rPr>
          <w:szCs w:val="24"/>
          <w:lang w:val="ro-RO"/>
        </w:rPr>
        <w:t xml:space="preserve">orice informație solicitată privind reclamațiile, copiile înregistrărilor și ale deciziilor sau alte documente necesare examinării și soluționării de către </w:t>
      </w:r>
      <w:r w:rsidR="00E51D2D" w:rsidRPr="00C7479E">
        <w:rPr>
          <w:szCs w:val="24"/>
          <w:lang w:val="ro-RO"/>
        </w:rPr>
        <w:t>ANRE</w:t>
      </w:r>
      <w:r w:rsidRPr="00C7479E">
        <w:rPr>
          <w:szCs w:val="24"/>
          <w:lang w:val="ro-RO"/>
        </w:rPr>
        <w:t xml:space="preserve"> a problemelor abordate în petiții.</w:t>
      </w:r>
    </w:p>
    <w:p w14:paraId="5AD04F0A"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este obligat să depună toate eforturile pentru soluționarea rezonabilă a neînțelegerilor cu utilizatorii de sistem, pe cale amiabilă, și în termene cât mai restrânse.</w:t>
      </w:r>
    </w:p>
    <w:p w14:paraId="04750DE6"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cazul în care neînțelegerea dintre utilizatorul de sistem și operatorul de sistem nu este soluționată pe cale amiabilă, operatorul de sistem este obligat să examineze situația creată și să răspundă în scris utilizatorului de sistem, în termenele prevăzute de lege.</w:t>
      </w:r>
    </w:p>
    <w:p w14:paraId="19A2ED2D" w14:textId="55CA99BE"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 de dezacord cu răspunsul operatorului de sistem, ori dacă nu a primit în termenul stabilit răspuns de la operatorul de sistem, utilizatorul de sistem este în drept să se adreseze </w:t>
      </w:r>
      <w:r w:rsidR="00E51D2D" w:rsidRPr="00C7479E">
        <w:rPr>
          <w:szCs w:val="24"/>
          <w:lang w:val="ro-RO"/>
        </w:rPr>
        <w:t>ANRE</w:t>
      </w:r>
      <w:r w:rsidRPr="00C7479E">
        <w:rPr>
          <w:szCs w:val="24"/>
          <w:lang w:val="ro-RO"/>
        </w:rPr>
        <w:t>, pentru soluționarea neînțelegerii iscate sau în instanța de judecată pentru soluționarea litigiului.</w:t>
      </w:r>
    </w:p>
    <w:p w14:paraId="1A7188CE" w14:textId="5878F5CC"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cazul în care utilizatorul de sistem nu este de acord cu răspunsul </w:t>
      </w:r>
      <w:r w:rsidR="00E51D2D" w:rsidRPr="00C7479E">
        <w:rPr>
          <w:szCs w:val="24"/>
          <w:lang w:val="ro-RO"/>
        </w:rPr>
        <w:t xml:space="preserve">ANRE </w:t>
      </w:r>
      <w:r w:rsidRPr="00C7479E">
        <w:rPr>
          <w:szCs w:val="24"/>
          <w:lang w:val="ro-RO"/>
        </w:rPr>
        <w:t>el este în drept să conteste acest răspuns în instanța de judecată.</w:t>
      </w:r>
    </w:p>
    <w:p w14:paraId="1099F5D2"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bCs/>
          <w:szCs w:val="24"/>
          <w:lang w:val="ro-RO"/>
        </w:rPr>
        <w:t>Operatorii de sistem au următoarele drepturi</w:t>
      </w:r>
      <w:r w:rsidRPr="00C7479E">
        <w:rPr>
          <w:szCs w:val="24"/>
          <w:lang w:val="ro-RO"/>
        </w:rPr>
        <w:t>:</w:t>
      </w:r>
    </w:p>
    <w:p w14:paraId="7D78287E"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aibă acces la locul de consum/producere pentru controlul și citirea indicațiilor echipamentului de măsurare, montarea/demontarea echipamentului de măsurare în scopul efectuării verificării metrologice periodice, expertizei metrologice, efectuării expertizei extrajudiciare, precum și pentru controlul, deservirea și reparația instalațiilor electrice, ce aparțin operatorului de sistem, și sunt amplasate pe proprietatea utilizatorului de sistem;</w:t>
      </w:r>
    </w:p>
    <w:p w14:paraId="05B65440"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să deconecteze instalațiile electrice în cazurile prevăzute de Legea nr. 164/2025 din cu privire la energia electrică, prezentul Regulament și de Regulamentul privind furnizarea energiei electrice;</w:t>
      </w:r>
    </w:p>
    <w:p w14:paraId="3ECAD31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sisteze prestarea serviciului de transport sau de distribuție utilizatorului de sistem în conformitate cu Legea cu privire la energia electrică și prezentul Regulament.</w:t>
      </w:r>
    </w:p>
    <w:p w14:paraId="06103FBF"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efectuarea expertizei metrologice a echipamentului de măsurare al altui operator de sistem la care sunt racordate rețelele electrice ale sale. Expertiza metrologică se efectuează în prezența personalului acestuia;</w:t>
      </w:r>
    </w:p>
    <w:p w14:paraId="386A2C9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 xml:space="preserve">să înainteze producătorului de energie electrică prescripții privind: </w:t>
      </w:r>
    </w:p>
    <w:p w14:paraId="5C3CC0FE" w14:textId="77777777" w:rsidR="009126EA" w:rsidRPr="00C7479E" w:rsidRDefault="009126EA" w:rsidP="009A57D4">
      <w:pPr>
        <w:pStyle w:val="ListParagraph"/>
        <w:numPr>
          <w:ilvl w:val="2"/>
          <w:numId w:val="11"/>
        </w:numPr>
        <w:spacing w:after="0"/>
        <w:ind w:left="709" w:right="-126" w:firstLine="142"/>
        <w:jc w:val="both"/>
        <w:rPr>
          <w:szCs w:val="24"/>
          <w:lang w:val="ro-RO"/>
        </w:rPr>
      </w:pPr>
      <w:r w:rsidRPr="00C7479E">
        <w:rPr>
          <w:szCs w:val="24"/>
          <w:lang w:val="ro-RO"/>
        </w:rPr>
        <w:t>efectuarea încercărilor performanței centralei electrice, în conformitate cu prevederile Codului rețelelor electrice cu privire la racordarea la rețelele electrice, și prezentarea rezultatelor;</w:t>
      </w:r>
    </w:p>
    <w:p w14:paraId="21C4B5F4" w14:textId="77777777" w:rsidR="009126EA" w:rsidRPr="00C7479E" w:rsidRDefault="009126EA" w:rsidP="009A57D4">
      <w:pPr>
        <w:pStyle w:val="ListParagraph"/>
        <w:numPr>
          <w:ilvl w:val="2"/>
          <w:numId w:val="11"/>
        </w:numPr>
        <w:spacing w:after="0"/>
        <w:ind w:left="709" w:right="-126" w:firstLine="142"/>
        <w:jc w:val="both"/>
        <w:rPr>
          <w:szCs w:val="24"/>
          <w:lang w:val="ro-RO"/>
        </w:rPr>
      </w:pPr>
      <w:r w:rsidRPr="00C7479E">
        <w:rPr>
          <w:szCs w:val="24"/>
          <w:lang w:val="ro-RO"/>
        </w:rPr>
        <w:t>realizarea măsurilor necesare în vederea conformării cu cerințele Codului rețelelor electrice cu privire la racordarea la rețelele electrice și a Cerințelor cu aplicabilitate generală pentru unitățile generatoare;</w:t>
      </w:r>
    </w:p>
    <w:p w14:paraId="128517C7"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bCs/>
          <w:szCs w:val="24"/>
          <w:lang w:val="ro-RO"/>
        </w:rPr>
        <w:t>Utilizatorul de sistem are următoarele drepturi</w:t>
      </w:r>
      <w:r w:rsidRPr="00C7479E">
        <w:rPr>
          <w:szCs w:val="24"/>
          <w:lang w:val="ro-RO"/>
        </w:rPr>
        <w:t>:</w:t>
      </w:r>
    </w:p>
    <w:p w14:paraId="16EDE15F"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operatorului de sistem să efectueze citirea indicațiilor, precum și să întreprindă măsurile prevăzute de prezentul Regulament pentru efectuarea verificării metrologice a echipamentelor de măsurare, instalate la utilizatorii de sistem racordați la  rețelele operatorului de sistem;</w:t>
      </w:r>
    </w:p>
    <w:p w14:paraId="3EEBB634"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operatorului de sistem sistarea livrării energiei electrice, inclusiv deconectarea instalațiilor sale de utilizare cu respectarea prevederilor prezentului Regulament;</w:t>
      </w:r>
    </w:p>
    <w:p w14:paraId="73B9C7AC"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la furnizarea continuă și fiabilă a energiei electrice, până la bornele de ieșire a aparatului de protecție, instalat după echipamentul de măsurare, în cazul consumatorilor casnici, și până la punctul de delimitare, în cazul consumatorilor noncasnici, la parametrii de calitate, stabiliți conform standardului național;</w:t>
      </w:r>
    </w:p>
    <w:p w14:paraId="392E091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repararea prejudiciului cauzat în rezultatul încălcării de către operatorul de sistem a prevederilor prezentului Regulament și Regulamentului cu privire la calitatea serviciilor de transport și de distribuție a energiei electrice;</w:t>
      </w:r>
    </w:p>
    <w:p w14:paraId="361ECD7C"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aibă acces pentru vizualizarea indicațiilor echipamentului de măsurare a energiei electrice, indiferent de locul amplasării;</w:t>
      </w:r>
    </w:p>
    <w:p w14:paraId="56BDCEA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operatorului de sistem să întreprindă măsuri corespunzătoare în cazul deranjamentelor în rețeaua electrică și în cazul funcționării necorespunzătoare a echipamentului  de  măsurare;</w:t>
      </w:r>
    </w:p>
    <w:p w14:paraId="4AAD0CB8"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operatorului de sistem remedierea operativă a deranjamentelor din rețelele electrice și/sau rețelele interne ale blocurilor de locuit;</w:t>
      </w:r>
    </w:p>
    <w:p w14:paraId="6BCDCFF3"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la compensații din partea operatorului de sistem pentru nerespectarea parametrilor de calitate ai serviciului de distribuție și de transport al energiei electrice;</w:t>
      </w:r>
    </w:p>
    <w:p w14:paraId="51AF86B3" w14:textId="0F5E4B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fie prezent la citirea indicațiilor, verificarea metrologică, efectuarea expertizei metrologice și expertizei extrajudiciare a echipamentului de măsurare și a sigiliilor aplicate</w:t>
      </w:r>
      <w:r w:rsidR="000D6D08" w:rsidRPr="00C7479E">
        <w:rPr>
          <w:szCs w:val="24"/>
          <w:lang w:val="ro-RO"/>
        </w:rPr>
        <w:t>;</w:t>
      </w:r>
    </w:p>
    <w:p w14:paraId="4287521F" w14:textId="06753375" w:rsidR="000D6D08" w:rsidRPr="00C7479E" w:rsidRDefault="000D6D08" w:rsidP="009A57D4">
      <w:pPr>
        <w:pStyle w:val="ListParagraph"/>
        <w:numPr>
          <w:ilvl w:val="1"/>
          <w:numId w:val="11"/>
        </w:numPr>
        <w:spacing w:after="0"/>
        <w:ind w:left="567" w:right="-126" w:firstLine="142"/>
        <w:jc w:val="both"/>
        <w:rPr>
          <w:szCs w:val="24"/>
          <w:lang w:val="ro-RO"/>
        </w:rPr>
      </w:pPr>
      <w:r w:rsidRPr="00C7479E">
        <w:rPr>
          <w:szCs w:val="24"/>
          <w:lang w:val="ro-RO"/>
        </w:rPr>
        <w:t>să transmită  în gestiune tehnică instalațiile electrice/centralele electrice/instalațiile de stocare a energiei deținute, în  baza unui contract pentru  operare și/sau mentenanța tehnică, excluzând gestiunea economica;</w:t>
      </w:r>
    </w:p>
    <w:p w14:paraId="55CF70BF"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Utilizatorul de sistem are următoarele obligații:</w:t>
      </w:r>
    </w:p>
    <w:p w14:paraId="1225228F"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achite integral contravaloarea serviciilor prestate de operatorul de sistem în termenul indicat în factură sau în contractul de prestare a serviciilor;</w:t>
      </w:r>
    </w:p>
    <w:p w14:paraId="35AB9341" w14:textId="4BB7310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 xml:space="preserve">să întrețină în stare bună de funcționare instalațiile electrice din proprietatea sa, inclusiv </w:t>
      </w:r>
      <w:r w:rsidR="00162024" w:rsidRPr="00C7479E">
        <w:rPr>
          <w:szCs w:val="24"/>
          <w:lang w:val="ro-RO"/>
        </w:rPr>
        <w:t>canale</w:t>
      </w:r>
      <w:r w:rsidR="005862CC" w:rsidRPr="00C7479E">
        <w:rPr>
          <w:szCs w:val="24"/>
          <w:lang w:val="ro-RO"/>
        </w:rPr>
        <w:t>le</w:t>
      </w:r>
      <w:r w:rsidR="00162024" w:rsidRPr="00C7479E">
        <w:rPr>
          <w:szCs w:val="24"/>
          <w:lang w:val="ro-RO"/>
        </w:rPr>
        <w:t xml:space="preserve"> de comunicație,</w:t>
      </w:r>
      <w:r w:rsidRPr="00C7479E">
        <w:rPr>
          <w:szCs w:val="24"/>
          <w:lang w:val="ro-RO"/>
        </w:rPr>
        <w:t xml:space="preserve"> echipamentele de măsurare și mijloace tehnice pentru asigurarea transmiterii continue a datelor la distanță către sistemul automatizat de măsurare a energiei electrice și SCADA ale operatorului de sistem ;</w:t>
      </w:r>
    </w:p>
    <w:p w14:paraId="123CED26"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respecte regulile de exploatare a instalațiilor electrice;</w:t>
      </w:r>
    </w:p>
    <w:p w14:paraId="466277B0"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permită accesul personalului operatorului de sistem, la echipamentul de măsurare amplasat pe proprietatea sa;</w:t>
      </w:r>
    </w:p>
    <w:p w14:paraId="4A966D35"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permită accesul echipei de intervenție a operatorului de sistem, după prezentarea legitimației, în scopul efectuării unor lucrări de revizii, reparații, întreruperi, sistări, deconectări, racordări, precum și de remediere a deranjamentelor sau avariilor din instalațiile operatorului de sistem aflate pe proprietatea sa;</w:t>
      </w:r>
    </w:p>
    <w:p w14:paraId="07E87508"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efectueze remedierea defecțiunilor din instalațiile electrice aflate în proprietate/posesie, prin intermediul unităților specializate sau persoanelor autorizate să efectueze astfel de lucrări;</w:t>
      </w:r>
    </w:p>
    <w:p w14:paraId="7BDE6129"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suporte cheltuielile necesare pentru racordare, modificarea instalației de racordare, solicitată de el;</w:t>
      </w:r>
    </w:p>
    <w:p w14:paraId="1D425703"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instaleze și să utilizeze numai aparate, generatoare, receptoare, utilaj și materiale electrice care corespund documentelor normativ-tehnice obligatorii stabilite prin lege;</w:t>
      </w:r>
    </w:p>
    <w:p w14:paraId="1510BDF9"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repare daunele provocate de instalațiile sale electrice, în cazul în care instalațiile electrice ce-i aparțin au cauzat înrăutățirea parametrilor de calitate a energiei electrice livrate altor utilizatori de sistem sau au împiedicat transportul sau distribuția energiei electrice altor utilizatori de sistem;</w:t>
      </w:r>
    </w:p>
    <w:p w14:paraId="3E54AF8E"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păstreze intacte echipamentul de măsurare și sigiliile aplicate echipamentului de măsurare și alte dispozitive și instalații montate de operatorul de sistem pe proprietatea sa, să nu întreprindă acțiuni menite să consume energie electrică prin evitarea echipamentului de măsurare, prin denaturarea indicațiilor echipamentului de măsurare sau alte modalități de consum neînregistrat de echipamentul de măsurare și să sesizeze imediat furnizorul/operatorul de sistem în cazul în care depistează defecțiuni în funcționarea echipamentului de măsurare sau violarea sigiliilor aplicate de către operatorul de sistem;</w:t>
      </w:r>
    </w:p>
    <w:p w14:paraId="51DFB9F8"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fie prezent la controlul echipamentului de măsurare a energiei electrice;</w:t>
      </w:r>
    </w:p>
    <w:p w14:paraId="0EEE41B4" w14:textId="169AEC1E" w:rsidR="009126EA" w:rsidRPr="00C7479E" w:rsidRDefault="009126EA" w:rsidP="009A57D4">
      <w:pPr>
        <w:numPr>
          <w:ilvl w:val="1"/>
          <w:numId w:val="11"/>
        </w:numPr>
        <w:spacing w:after="0"/>
        <w:ind w:left="567" w:right="-126" w:firstLine="142"/>
        <w:contextualSpacing/>
        <w:jc w:val="both"/>
        <w:rPr>
          <w:szCs w:val="24"/>
          <w:lang w:val="ro-RO"/>
        </w:rPr>
      </w:pPr>
      <w:r w:rsidRPr="00C7479E">
        <w:rPr>
          <w:szCs w:val="24"/>
          <w:lang w:val="ro-RO"/>
        </w:rPr>
        <w:t xml:space="preserve">să solicite de la operatorul de sistem un nou aviz de racordare în situațiile stabilite în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_Ref213071774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18</w:t>
      </w:r>
      <w:r w:rsidRPr="00C7479E">
        <w:rPr>
          <w:b/>
          <w:bCs/>
          <w:szCs w:val="24"/>
          <w:lang w:val="ro-RO"/>
        </w:rPr>
        <w:fldChar w:fldCharType="end"/>
      </w:r>
      <w:r w:rsidRPr="00C7479E">
        <w:rPr>
          <w:b/>
          <w:bCs/>
          <w:szCs w:val="24"/>
          <w:lang w:val="ro-RO"/>
        </w:rPr>
        <w:t xml:space="preserve"> </w:t>
      </w:r>
      <w:r w:rsidRPr="00C7479E">
        <w:rPr>
          <w:szCs w:val="24"/>
          <w:lang w:val="ro-RO"/>
        </w:rPr>
        <w:t xml:space="preserve"> ;</w:t>
      </w:r>
    </w:p>
    <w:p w14:paraId="655B4B5D"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solicite operatorului de sistem actualizarea certificatului de racordare în situațiile stabilite de prezentul Regulament;</w:t>
      </w:r>
    </w:p>
    <w:p w14:paraId="7A6718BB"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asigure accesul operatorului de sistem pentru verificarea centralei electrice ce produce energie electrică din surse regenerabile pentru confirmarea faptului că energia este produsă din surse regenerabile.</w:t>
      </w:r>
    </w:p>
    <w:p w14:paraId="602CB7FD"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Să se conformeze cerințelor legale ale operatorului de sistem privind executarea testelor prevăzute de Codul rețelelor electrice cu privire la racordarea la rețelele electrice cât și a măsurilor menite să asigure conformitatea instalațiilor racordate la rețeaua electrică cu prevederile Codului rețelelor electrice privind racordarea.</w:t>
      </w:r>
    </w:p>
    <w:p w14:paraId="2E9B6111" w14:textId="3C8FA283"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Instalațiile electrice ale utilizatorului de sistem nu trebuie să pună în pericol viața și sănătatea oamenilor, să prejudicieze proprietatea, să provoace deranjamente în funcționarea normală a obiectelor </w:t>
      </w:r>
      <w:r w:rsidR="002C05F1" w:rsidRPr="00C7479E">
        <w:rPr>
          <w:szCs w:val="24"/>
          <w:lang w:val="ro-RO"/>
        </w:rPr>
        <w:t>energetice</w:t>
      </w:r>
      <w:r w:rsidRPr="00C7479E">
        <w:rPr>
          <w:szCs w:val="24"/>
          <w:lang w:val="ro-RO"/>
        </w:rPr>
        <w:t xml:space="preserve"> și la transportul sau distribuția energiei electrice altor utilizatori de sistem.</w:t>
      </w:r>
    </w:p>
    <w:p w14:paraId="19E7A231"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6646038C" w14:textId="77777777" w:rsidR="009126EA" w:rsidRPr="00C7479E" w:rsidRDefault="009126EA" w:rsidP="00FB2EDB">
      <w:pPr>
        <w:pStyle w:val="Heading2"/>
        <w:ind w:right="-126"/>
        <w:rPr>
          <w:color w:val="auto"/>
          <w:lang w:val="ro-RO"/>
        </w:rPr>
      </w:pPr>
      <w:bookmarkStart w:id="222" w:name="_Toc215841861"/>
      <w:bookmarkStart w:id="223" w:name="_Toc223283137"/>
      <w:bookmarkStart w:id="224" w:name="_Toc225401529"/>
      <w:bookmarkStart w:id="225" w:name="_Toc212555310"/>
      <w:r w:rsidRPr="00C7479E">
        <w:rPr>
          <w:color w:val="auto"/>
          <w:lang w:val="ro-RO"/>
        </w:rPr>
        <w:t>Secțiunea 3. Sistarea prestării serviciului, întreruperea și limitarea livrării energiei electrice</w:t>
      </w:r>
      <w:bookmarkEnd w:id="222"/>
      <w:bookmarkEnd w:id="223"/>
      <w:bookmarkEnd w:id="224"/>
    </w:p>
    <w:p w14:paraId="2702F238"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37131873"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Sistarea prestării serviciului de transport sau de distribuție a energiei electrice, întreruperea, limitarea livrării energiei electrice utilizatorului de sistem poate fi dispusă de către operatorul de sistem, pentru executarea lucrărilor programate și neprogramate .</w:t>
      </w:r>
    </w:p>
    <w:p w14:paraId="729DBFE7"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26" w:name="_Ref213072010"/>
      <w:r w:rsidRPr="00C7479E">
        <w:rPr>
          <w:szCs w:val="24"/>
          <w:lang w:val="ro-RO"/>
        </w:rPr>
        <w:t>Operatorul de sistem întrerupe sau limitează livrarea energiei electrice utilizatorului de sistem în următoarele cazuri:</w:t>
      </w:r>
      <w:bookmarkEnd w:id="226"/>
    </w:p>
    <w:p w14:paraId="28D7EFBD"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sunt puse în pericol viața și sănătatea oamenilor;</w:t>
      </w:r>
    </w:p>
    <w:p w14:paraId="7F14F20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apare pericolul prejudicierii proprietății;</w:t>
      </w:r>
    </w:p>
    <w:p w14:paraId="61953A73"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se încalcă balanța de puteri în sistemul electroenergetic;</w:t>
      </w:r>
    </w:p>
    <w:p w14:paraId="34F03435" w14:textId="07D32EA4"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 xml:space="preserve">se încalcă regimul de funcționare a obiectelor </w:t>
      </w:r>
      <w:r w:rsidR="0059444F" w:rsidRPr="00C7479E">
        <w:rPr>
          <w:szCs w:val="24"/>
          <w:lang w:val="ro-RO"/>
        </w:rPr>
        <w:t>energetice</w:t>
      </w:r>
      <w:r w:rsidRPr="00C7479E">
        <w:rPr>
          <w:szCs w:val="24"/>
          <w:lang w:val="ro-RO"/>
        </w:rPr>
        <w:t>;</w:t>
      </w:r>
    </w:p>
    <w:p w14:paraId="7E0F9457"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utilizatorul de sistem nu se conformează cerințelor Codului rețelelor electrice cu privire la racordarea la rețelele electrice și a prezentului Regulament;</w:t>
      </w:r>
    </w:p>
    <w:p w14:paraId="36BACB90"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se efectuează racordări și alte operațiuni de exploatare și de întreținere care nu pot fi executate în alt mod;</w:t>
      </w:r>
    </w:p>
    <w:p w14:paraId="372013D4"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s-au produs avarii ori se lichidează consecințele lor;</w:t>
      </w:r>
    </w:p>
    <w:p w14:paraId="64A56E8D" w14:textId="4BB1084B"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 xml:space="preserve">depășirea de către utilizatorul de sistem a puterii aprobate, care afectează </w:t>
      </w:r>
      <w:r w:rsidR="0059444F" w:rsidRPr="00C7479E">
        <w:rPr>
          <w:szCs w:val="24"/>
          <w:lang w:val="ro-RO"/>
        </w:rPr>
        <w:t xml:space="preserve">rețelele electrice ale </w:t>
      </w:r>
      <w:r w:rsidRPr="00C7479E">
        <w:rPr>
          <w:szCs w:val="24"/>
          <w:lang w:val="ro-RO"/>
        </w:rPr>
        <w:t>operatorului de sistem sau siguranța livrării energiei electrice către alți utilizatori de sistem, fapt confirmat documentar;</w:t>
      </w:r>
    </w:p>
    <w:p w14:paraId="398EFC74"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încălcarea de către utilizatorul de sistem a prevederilor Regulamentului privind zonele de protecție a rețelelor electrice, ceea ce conduce la reducerea siguranței livrării energiei electrice și/sau punerea în pericol a persoanelor, bunurilor sau mediului;</w:t>
      </w:r>
    </w:p>
    <w:p w14:paraId="3D77B0D4"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criză de combustibil, survenită la scară națională, care duce la apariția unei crize de energie electrică sau în cazul unor interese ce țin de apărarea națională;</w:t>
      </w:r>
    </w:p>
    <w:p w14:paraId="33C781D1"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apariția situațiilor excepționale pe piața energiei electrice.</w:t>
      </w:r>
    </w:p>
    <w:p w14:paraId="07CC0FBD" w14:textId="34042F43"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nu repară prejudiciile, care au fost cauzate prin limitarea sau întreruperea livrării de energie electrică, în condițiile specificate de Legea cu privire la energia electrică și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_Ref213072010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233</w:t>
      </w:r>
      <w:r w:rsidRPr="00C7479E">
        <w:rPr>
          <w:b/>
          <w:bCs/>
          <w:szCs w:val="24"/>
          <w:lang w:val="ro-RO"/>
        </w:rPr>
        <w:fldChar w:fldCharType="end"/>
      </w:r>
      <w:r w:rsidRPr="00C7479E">
        <w:rPr>
          <w:szCs w:val="24"/>
          <w:lang w:val="ro-RO"/>
        </w:rPr>
        <w:t>.</w:t>
      </w:r>
    </w:p>
    <w:p w14:paraId="3A846CD9" w14:textId="1DA2C9CD" w:rsidR="009126EA" w:rsidRPr="00C7479E" w:rsidRDefault="00ED249D"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OSD</w:t>
      </w:r>
      <w:r w:rsidR="009126EA" w:rsidRPr="00C7479E">
        <w:rPr>
          <w:szCs w:val="24"/>
          <w:lang w:val="ro-RO"/>
        </w:rPr>
        <w:t xml:space="preserve"> este obligat să planifice și să efectueze lucrările de exploatare, de întreținere, de revizie și de reparație a rețelelor electrice de distribuție, inclusiv a rețelelor electrice interne din blocurile locative în cazul când beneficiarii de apartamente dețin contracte de furnizare a energiei electrice, astfel încât să fie asigurată cea mai mică durată a întreruperii programate a livrării energiei electrice consumatorilor finali.</w:t>
      </w:r>
    </w:p>
    <w:p w14:paraId="05509A9A"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cazul întreruperilor neprogramate a livrării energiei electrice, operatorul de sistem este obligat să restabilească livrarea energiei electrice către utilizatori în termenul cel mai scurt posibil, care să nu depășească, însă, termenul stabilit prin contract, precum și limitele stabilite de Regulamentul cu privire la calitatea serviciilor de transport și de distribuție a energiei electrice.</w:t>
      </w:r>
    </w:p>
    <w:p w14:paraId="0047AA4A" w14:textId="2755C7A9"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asigură activitatea nonstop a unor echipe de intervenție operativă și a unor operatori de serviciu pentru înregistrarea apelurilor prin telefon ale consumatorilor finali la serviciul 24/24 de ore. În cazul unor întreruperi neprogramate a livrării energiei electrice, </w:t>
      </w:r>
      <w:r w:rsidR="00ED249D" w:rsidRPr="00C7479E">
        <w:rPr>
          <w:szCs w:val="24"/>
          <w:lang w:val="ro-RO"/>
        </w:rPr>
        <w:t>OSD</w:t>
      </w:r>
      <w:r w:rsidRPr="00C7479E">
        <w:rPr>
          <w:szCs w:val="24"/>
          <w:lang w:val="ro-RO"/>
        </w:rPr>
        <w:t xml:space="preserve"> înregistrează fiecare apel (inclusiv data și ora) și informează consumatorul final despre numărul de înregistrare al apelului.</w:t>
      </w:r>
    </w:p>
    <w:p w14:paraId="585C9007" w14:textId="4662E599" w:rsidR="009126EA" w:rsidRPr="00C7479E" w:rsidRDefault="00ED249D"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OSD</w:t>
      </w:r>
      <w:r w:rsidR="009126EA" w:rsidRPr="00C7479E">
        <w:rPr>
          <w:szCs w:val="24"/>
          <w:lang w:val="ro-RO"/>
        </w:rPr>
        <w:t xml:space="preserve"> informează utilizatorul de sistem despre durata probabilă de restabilire a livrării energiei electrice, precum și despre mersul lucrărilor de remediere.</w:t>
      </w:r>
    </w:p>
    <w:p w14:paraId="720E50C1"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întrerupe livrarea energiei electrice consumatorilor finali prin automatizări de sistem, în condițiile legii.</w:t>
      </w:r>
    </w:p>
    <w:p w14:paraId="2A3D0023"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înștiințează consumatorii finali care dețin receptoare electrice de categoria I și II de fiabilitate a alimentării cu energie electrică despre condițiile de conectare a instalațiilor lor electrice la sistemele de descărcare automată a sarcinii prin frecvență (DASF) sau la sistemele de descărcare automată a sarcinii de sistem (DAS).</w:t>
      </w:r>
    </w:p>
    <w:p w14:paraId="33842EB4" w14:textId="0B525620" w:rsidR="0092385C" w:rsidRPr="00C7479E" w:rsidRDefault="009126EA" w:rsidP="0092385C">
      <w:pPr>
        <w:spacing w:after="0"/>
        <w:jc w:val="both"/>
        <w:rPr>
          <w:szCs w:val="24"/>
          <w:lang w:val="en-US"/>
        </w:rPr>
      </w:pPr>
      <w:r w:rsidRPr="00C7479E">
        <w:rPr>
          <w:szCs w:val="24"/>
          <w:lang w:val="ro-RO"/>
        </w:rPr>
        <w:lastRenderedPageBreak/>
        <w:t xml:space="preserve">Se permite conectarea la sistemele DASF sau DAS doar a unor instalații electrice ale consumatorilor finali, echipate cu receptoare electrice de categoria II și III de fiabilitate a alimentării cu energie electrică, stabilit în </w:t>
      </w:r>
      <w:r w:rsidR="0092385C" w:rsidRPr="00C7479E">
        <w:rPr>
          <w:szCs w:val="24"/>
          <w:lang w:val="en-US"/>
        </w:rPr>
        <w:t>NAICRE.</w:t>
      </w:r>
    </w:p>
    <w:p w14:paraId="013B1AA8" w14:textId="1A2A7395"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Se interzice conectarea la sistemele DASF sau DAS a unor instalații electrice ale consumatori finali, echipate cu receptoare electrice de categoria I a fiabilității alimentării cu energie electrică, în conformitate cu </w:t>
      </w:r>
      <w:r w:rsidR="0092385C" w:rsidRPr="00C7479E">
        <w:rPr>
          <w:szCs w:val="24"/>
          <w:lang w:val="ro-RO"/>
        </w:rPr>
        <w:t>NAICRE</w:t>
      </w:r>
      <w:r w:rsidRPr="00C7479E">
        <w:rPr>
          <w:szCs w:val="24"/>
          <w:lang w:val="ro-RO"/>
        </w:rPr>
        <w:t>.</w:t>
      </w:r>
    </w:p>
    <w:p w14:paraId="537A4DA3" w14:textId="2EEB619D"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lang w:val="ro-RO"/>
        </w:rPr>
      </w:pPr>
      <w:r w:rsidRPr="00C7479E">
        <w:rPr>
          <w:lang w:val="ro-RO"/>
        </w:rPr>
        <w:t xml:space="preserve">În </w:t>
      </w:r>
      <w:r w:rsidR="00B14D82" w:rsidRPr="00C7479E">
        <w:rPr>
          <w:lang w:val="ro-RO"/>
        </w:rPr>
        <w:t xml:space="preserve">situațiile prevăzute </w:t>
      </w:r>
      <w:r w:rsidR="00217947" w:rsidRPr="00C7479E">
        <w:rPr>
          <w:lang w:val="ro-RO"/>
        </w:rPr>
        <w:t xml:space="preserve">de </w:t>
      </w:r>
      <w:r w:rsidR="00B14D82" w:rsidRPr="00C7479E">
        <w:rPr>
          <w:lang w:val="ro-RO"/>
        </w:rPr>
        <w:t>Regulamentul privind situațiile excepționale în sectorul electroenergetic și Planul de acțiuni pentru situații excepționale în sectorul electroenergetic, aprobate prin Hotărârea Guvernului RM nr. 820/2024</w:t>
      </w:r>
      <w:r w:rsidRPr="00C7479E">
        <w:rPr>
          <w:lang w:val="ro-RO"/>
        </w:rPr>
        <w:t xml:space="preserve">, operatorul de sistem este în drept să aplice </w:t>
      </w:r>
      <w:r w:rsidR="00B14D82" w:rsidRPr="00C7479E">
        <w:rPr>
          <w:lang w:val="ro-RO"/>
        </w:rPr>
        <w:t>în raport cu utilizatorii de sistem măsuri de limitare a puterii sau de deconectare a instalațiilor de utilizare</w:t>
      </w:r>
      <w:r w:rsidRPr="00C7479E">
        <w:rPr>
          <w:lang w:val="ro-RO"/>
        </w:rPr>
        <w:t>. Tranșele de limitare a puterii, puterea minimă de avarie și puterea tehnologică sunt stipulate în convenția de interacțiune.</w:t>
      </w:r>
    </w:p>
    <w:p w14:paraId="16013F4F" w14:textId="62FD6CEF" w:rsidR="009126EA" w:rsidRPr="00C7479E" w:rsidRDefault="00ED249D"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OSD</w:t>
      </w:r>
      <w:r w:rsidR="009126EA" w:rsidRPr="00C7479E">
        <w:rPr>
          <w:szCs w:val="24"/>
          <w:lang w:val="ro-RO"/>
        </w:rPr>
        <w:t xml:space="preserve"> este în drept să aplice, la indicația operatorului sistemului de transport, măsuri de deconectare manuală sau automată a instalațiilor electrice ale utilizatorilor de sistem în situații de avarie sau în scopul prevenirii unor posibile avarii în sistemul electroenergetic.</w:t>
      </w:r>
    </w:p>
    <w:p w14:paraId="48E6778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nu poartă răspundere față de utilizatorul de sistem pentru întreruperile în livrarea energiei electrice dacă acestea nu se datorează culpei sale.</w:t>
      </w:r>
    </w:p>
    <w:p w14:paraId="4C83D72C" w14:textId="77777777" w:rsidR="009126EA" w:rsidRPr="00C7479E" w:rsidRDefault="009126EA" w:rsidP="00FB2EDB">
      <w:pPr>
        <w:pStyle w:val="Heading2"/>
        <w:ind w:right="-126"/>
        <w:rPr>
          <w:color w:val="auto"/>
          <w:lang w:val="ro-RO"/>
        </w:rPr>
      </w:pPr>
    </w:p>
    <w:p w14:paraId="78E2931D" w14:textId="77777777" w:rsidR="009126EA" w:rsidRPr="00C7479E" w:rsidRDefault="009126EA" w:rsidP="00FB2EDB">
      <w:pPr>
        <w:pStyle w:val="Heading2"/>
        <w:ind w:right="-126"/>
        <w:rPr>
          <w:color w:val="auto"/>
          <w:lang w:val="ro-RO"/>
        </w:rPr>
      </w:pPr>
      <w:bookmarkStart w:id="227" w:name="_Toc215841862"/>
      <w:bookmarkStart w:id="228" w:name="_Toc223283138"/>
      <w:bookmarkStart w:id="229" w:name="_Toc225401530"/>
      <w:r w:rsidRPr="00C7479E">
        <w:rPr>
          <w:color w:val="auto"/>
          <w:lang w:val="ro-RO"/>
        </w:rPr>
        <w:t xml:space="preserve">Secțiunea </w:t>
      </w:r>
      <w:bookmarkEnd w:id="225"/>
      <w:r w:rsidRPr="00C7479E">
        <w:rPr>
          <w:color w:val="auto"/>
          <w:lang w:val="ro-RO"/>
        </w:rPr>
        <w:t xml:space="preserve">4. </w:t>
      </w:r>
      <w:bookmarkStart w:id="230" w:name="_Toc212555311"/>
      <w:r w:rsidRPr="00C7479E">
        <w:rPr>
          <w:color w:val="auto"/>
          <w:lang w:val="ro-RO"/>
        </w:rPr>
        <w:t>Deconectarea și reconectarea la rețeaua electrică a instalației utilizatorului de sistem</w:t>
      </w:r>
      <w:bookmarkEnd w:id="227"/>
      <w:bookmarkEnd w:id="228"/>
      <w:bookmarkEnd w:id="229"/>
      <w:bookmarkEnd w:id="230"/>
    </w:p>
    <w:p w14:paraId="2732C176"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6134A481"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31" w:name="_Ref212618427"/>
      <w:r w:rsidRPr="00C7479E">
        <w:rPr>
          <w:szCs w:val="24"/>
          <w:lang w:val="ro-RO"/>
        </w:rPr>
        <w:t>Deconectarea de la rețeaua electrică se efectuează de către operatorul de sistem, la cererea organului de supraveghere energetică de stat, a furnizorului sau din inițiativă proprie, în cazurile și condițiile stabilite de Lega cu privire la energetică, Legea cu privire la energia electrică, Regulamentul privind furnizarea energiei electrice și de prezentul Regulament.</w:t>
      </w:r>
      <w:bookmarkEnd w:id="231"/>
    </w:p>
    <w:p w14:paraId="3B97E47F"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32" w:name="_Ref212560867"/>
      <w:bookmarkStart w:id="233" w:name="_Ref220269674"/>
      <w:r w:rsidRPr="00C7479E">
        <w:rPr>
          <w:szCs w:val="24"/>
          <w:lang w:val="ro-RO"/>
        </w:rPr>
        <w:t>Operatorul de sistem deconectează de la rețeaua electrică instalațiile utilizatorului de sistem în următoarele cazuri:</w:t>
      </w:r>
      <w:bookmarkEnd w:id="232"/>
      <w:bookmarkEnd w:id="233"/>
    </w:p>
    <w:p w14:paraId="4D25AABC"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34" w:name="_Ref223285039"/>
      <w:r w:rsidRPr="00C7479E">
        <w:rPr>
          <w:szCs w:val="24"/>
          <w:lang w:val="ro-RO"/>
        </w:rPr>
        <w:t>la cererea organului de supraveghere energetică de stat, în condițiile stabilite în Legea nr. 174/2017 cu privire la energetică;</w:t>
      </w:r>
      <w:bookmarkEnd w:id="234"/>
    </w:p>
    <w:p w14:paraId="3913DCE4"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 xml:space="preserve">în cazul în care utilizatorul de sistem utilizează receptoarele electrice/centralele electrice/ instalațiile de stocare a energiei într-un mod ce afectează utilajul operatorului de sistem sau calitatea energiei electrice livrată altor consumatori finali, iar utilizatorul de sistem refuză să deconecteze aceste receptoare, centrale sau instalații de stocare a energiei la solicitarea operatorului de sistem, fapt indicat în actul de deconectare; </w:t>
      </w:r>
    </w:p>
    <w:p w14:paraId="4A0DF490"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146C1B12"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35" w:name="_Ref223285053"/>
      <w:r w:rsidRPr="00C7479E">
        <w:rPr>
          <w:szCs w:val="24"/>
          <w:lang w:val="ro-RO"/>
        </w:rPr>
        <w:t>în cazul în care utilizatorul de sistem modifică în mod unilateral reglajele instalațiilor de protecție și control automat, stabilite de comun acord cu operatorul de sistem;</w:t>
      </w:r>
      <w:bookmarkEnd w:id="235"/>
      <w:r w:rsidRPr="00C7479E">
        <w:rPr>
          <w:szCs w:val="24"/>
          <w:lang w:val="ro-RO"/>
        </w:rPr>
        <w:t xml:space="preserve"> </w:t>
      </w:r>
    </w:p>
    <w:p w14:paraId="12574474" w14:textId="50BD2634"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neîndeplinirea de către utilizatorul de sistem, în termen de 30 zile, a prescripției argumentate, înaintate acestuia de operatorul de sistem în formă scrisă, cu privire la modificarea/înlocuirea echipamentului de măsurare ce nu corespunde condițiilor de consum;</w:t>
      </w:r>
    </w:p>
    <w:p w14:paraId="38E9D17C" w14:textId="036F7282"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lastRenderedPageBreak/>
        <w:t>în cazul consumului fără evidență a energiei electrice pe o perioadă de timp ce depășește 30 de zile de la data înregistrării documentate a lipsei echipamentului de măsurare sau a deteriorării lui din vina consumatorului final;</w:t>
      </w:r>
    </w:p>
    <w:p w14:paraId="7D16567D"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36" w:name="_Ref223285068"/>
      <w:r w:rsidRPr="00C7479E">
        <w:rPr>
          <w:szCs w:val="24"/>
          <w:lang w:val="ro-RO"/>
        </w:rPr>
        <w:t>modificarea neautorizată de către utilizatorul de sistem a parametrilor echipamentului de măsurare;</w:t>
      </w:r>
      <w:bookmarkEnd w:id="236"/>
    </w:p>
    <w:p w14:paraId="5D00EE72" w14:textId="6AE52553" w:rsidR="009126EA" w:rsidRPr="00C7479E" w:rsidRDefault="009126EA" w:rsidP="009A57D4">
      <w:pPr>
        <w:pStyle w:val="ListParagraph"/>
        <w:numPr>
          <w:ilvl w:val="1"/>
          <w:numId w:val="11"/>
        </w:numPr>
        <w:spacing w:after="0"/>
        <w:ind w:left="567" w:right="-126" w:firstLine="142"/>
        <w:jc w:val="both"/>
        <w:rPr>
          <w:szCs w:val="24"/>
          <w:lang w:val="ro-RO"/>
        </w:rPr>
      </w:pPr>
      <w:r w:rsidRPr="00C7479E">
        <w:rPr>
          <w:lang w:val="ro-RO"/>
        </w:rPr>
        <w:t>încălcarea prevederilor Regulamentului privind zonele de protecție a rețelelor electrice</w:t>
      </w:r>
      <w:r w:rsidRPr="00C7479E">
        <w:rPr>
          <w:szCs w:val="24"/>
          <w:lang w:val="ro-RO"/>
        </w:rPr>
        <w:t>;</w:t>
      </w:r>
    </w:p>
    <w:p w14:paraId="07C88121"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37" w:name="_Ref223285088"/>
      <w:r w:rsidRPr="00C7479E">
        <w:rPr>
          <w:szCs w:val="24"/>
          <w:lang w:val="ro-RO"/>
        </w:rPr>
        <w:t>sunt puse în pericol viața și sănătatea oamenilor, sau apare pericolul prejudicierii proprietății;</w:t>
      </w:r>
      <w:bookmarkEnd w:id="237"/>
    </w:p>
    <w:p w14:paraId="320E902D" w14:textId="4389A9B4"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 xml:space="preserve">la solicitarea furnizorului, în cazurile și condițiile prevăzute de Legea cu privire la energia electrică și Regulamentul </w:t>
      </w:r>
      <w:r w:rsidR="0027676F" w:rsidRPr="00C7479E">
        <w:rPr>
          <w:szCs w:val="24"/>
          <w:lang w:val="ro-RO"/>
        </w:rPr>
        <w:t>privind furnizarea energiei electrice;</w:t>
      </w:r>
    </w:p>
    <w:p w14:paraId="57A9894C"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38" w:name="_Ref222073751"/>
      <w:r w:rsidRPr="00C7479E">
        <w:rPr>
          <w:szCs w:val="24"/>
          <w:lang w:val="ro-RO"/>
        </w:rPr>
        <w:t>în cazul în care operatorul de sistem nu are acces la echipamentul de măsurare și utilizatorul de sistem nu reacționează la solicitările operatorului de sistem de a asigura accesul mai mult de 3 luni consecutive;</w:t>
      </w:r>
      <w:bookmarkEnd w:id="238"/>
    </w:p>
    <w:p w14:paraId="1E051508" w14:textId="794CFD8E" w:rsidR="009126EA" w:rsidRPr="00C7479E" w:rsidRDefault="001A2160" w:rsidP="009A57D4">
      <w:pPr>
        <w:pStyle w:val="ListParagraph"/>
        <w:numPr>
          <w:ilvl w:val="1"/>
          <w:numId w:val="11"/>
        </w:numPr>
        <w:spacing w:after="0"/>
        <w:ind w:left="567" w:right="-126" w:firstLine="142"/>
        <w:jc w:val="both"/>
        <w:rPr>
          <w:szCs w:val="24"/>
          <w:lang w:val="ro-RO"/>
        </w:rPr>
      </w:pPr>
      <w:r w:rsidRPr="00C7479E">
        <w:rPr>
          <w:szCs w:val="24"/>
          <w:lang w:val="ro-RO"/>
        </w:rPr>
        <w:t xml:space="preserve">pierderea valabilității </w:t>
      </w:r>
      <w:r w:rsidR="009126EA" w:rsidRPr="00C7479E">
        <w:rPr>
          <w:szCs w:val="24"/>
          <w:lang w:val="ro-RO"/>
        </w:rPr>
        <w:t>certificatului de racordare;</w:t>
      </w:r>
    </w:p>
    <w:p w14:paraId="4404A760"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39" w:name="_Ref222073847"/>
      <w:r w:rsidRPr="00C7479E">
        <w:rPr>
          <w:szCs w:val="24"/>
          <w:lang w:val="ro-RO"/>
        </w:rPr>
        <w:t>neexecutarea de către utilizatorul de sistem a prescripțiilor argumentate ale operatorului de sistem privind conformarea cu cerințele Codului rețelelor electrice cu privire la racordarea la rețelele electrice, Cerințele cu aplicabilitate generală pentru unitățile generatoare și cerințele operatorului de sistem privind asigurarea transmiterii datelor în SCADA;</w:t>
      </w:r>
      <w:bookmarkEnd w:id="239"/>
    </w:p>
    <w:p w14:paraId="0195F50E"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40" w:name="_Ref222073710"/>
      <w:r w:rsidRPr="00C7479E">
        <w:rPr>
          <w:szCs w:val="24"/>
          <w:lang w:val="ro-RO"/>
        </w:rPr>
        <w:t>la identificarea racordării neautorizate a instalației de utilizare/centralei electrice/instalației de stocare, sau a majorării neautorizate a puterii centralei electrice.</w:t>
      </w:r>
      <w:bookmarkEnd w:id="240"/>
    </w:p>
    <w:p w14:paraId="70E6D221" w14:textId="70857563"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Deconectarea instalațiilor utilizatorului de sistem în conformitate cu </w:t>
      </w:r>
      <w:r w:rsidRPr="00C7479E">
        <w:rPr>
          <w:b/>
          <w:bCs/>
          <w:szCs w:val="24"/>
          <w:lang w:val="ro-RO"/>
        </w:rPr>
        <w:t xml:space="preserve">punctele </w:t>
      </w:r>
      <w:r w:rsidRPr="00C7479E">
        <w:rPr>
          <w:b/>
          <w:bCs/>
          <w:szCs w:val="24"/>
          <w:lang w:val="ro-RO"/>
        </w:rPr>
        <w:fldChar w:fldCharType="begin"/>
      </w:r>
      <w:r w:rsidRPr="00C7479E">
        <w:rPr>
          <w:b/>
          <w:bCs/>
          <w:szCs w:val="24"/>
          <w:lang w:val="ro-RO"/>
        </w:rPr>
        <w:instrText xml:space="preserve"> REF _Ref212560867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246</w:t>
      </w:r>
      <w:r w:rsidRPr="00C7479E">
        <w:rPr>
          <w:b/>
          <w:bCs/>
          <w:szCs w:val="24"/>
          <w:lang w:val="ro-RO"/>
        </w:rPr>
        <w:fldChar w:fldCharType="end"/>
      </w:r>
      <w:r w:rsidRPr="00C7479E">
        <w:rPr>
          <w:b/>
          <w:bCs/>
          <w:szCs w:val="24"/>
          <w:lang w:val="ro-RO"/>
        </w:rPr>
        <w:t xml:space="preserve">.3 - </w:t>
      </w:r>
      <w:r w:rsidRPr="00C7479E">
        <w:rPr>
          <w:b/>
          <w:bCs/>
          <w:szCs w:val="24"/>
          <w:lang w:val="ro-RO"/>
        </w:rPr>
        <w:fldChar w:fldCharType="begin"/>
      </w:r>
      <w:r w:rsidRPr="00C7479E">
        <w:rPr>
          <w:b/>
          <w:bCs/>
          <w:szCs w:val="24"/>
          <w:lang w:val="ro-RO"/>
        </w:rPr>
        <w:instrText xml:space="preserve"> REF _Ref212560867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246</w:t>
      </w:r>
      <w:r w:rsidRPr="00C7479E">
        <w:rPr>
          <w:b/>
          <w:bCs/>
          <w:szCs w:val="24"/>
          <w:lang w:val="ro-RO"/>
        </w:rPr>
        <w:fldChar w:fldCharType="end"/>
      </w:r>
      <w:r w:rsidRPr="00C7479E">
        <w:rPr>
          <w:b/>
          <w:bCs/>
          <w:szCs w:val="24"/>
          <w:lang w:val="ro-RO"/>
        </w:rPr>
        <w:t xml:space="preserve">.6, </w:t>
      </w:r>
      <w:r w:rsidRPr="00C7479E">
        <w:rPr>
          <w:b/>
          <w:bCs/>
          <w:szCs w:val="24"/>
          <w:lang w:val="ro-RO"/>
        </w:rPr>
        <w:fldChar w:fldCharType="begin"/>
      </w:r>
      <w:r w:rsidRPr="00C7479E">
        <w:rPr>
          <w:b/>
          <w:bCs/>
          <w:szCs w:val="24"/>
          <w:lang w:val="ro-RO"/>
        </w:rPr>
        <w:instrText xml:space="preserve"> REF _Ref212560867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246</w:t>
      </w:r>
      <w:r w:rsidRPr="00C7479E">
        <w:rPr>
          <w:b/>
          <w:bCs/>
          <w:szCs w:val="24"/>
          <w:lang w:val="ro-RO"/>
        </w:rPr>
        <w:fldChar w:fldCharType="end"/>
      </w:r>
      <w:r w:rsidRPr="00C7479E">
        <w:rPr>
          <w:b/>
          <w:bCs/>
          <w:szCs w:val="24"/>
          <w:lang w:val="ro-RO"/>
        </w:rPr>
        <w:t>.8,</w:t>
      </w:r>
      <w:r w:rsidR="00470FC4" w:rsidRPr="00C7479E">
        <w:rPr>
          <w:b/>
          <w:bCs/>
          <w:szCs w:val="24"/>
          <w:lang w:val="ro-RO"/>
        </w:rPr>
        <w:t xml:space="preserve"> </w:t>
      </w:r>
      <w:r w:rsidR="00470FC4" w:rsidRPr="00C7479E">
        <w:rPr>
          <w:b/>
          <w:bCs/>
          <w:szCs w:val="24"/>
          <w:lang w:val="ro-RO"/>
        </w:rPr>
        <w:fldChar w:fldCharType="begin"/>
      </w:r>
      <w:r w:rsidR="00470FC4" w:rsidRPr="00C7479E">
        <w:rPr>
          <w:b/>
          <w:bCs/>
          <w:szCs w:val="24"/>
          <w:lang w:val="ro-RO"/>
        </w:rPr>
        <w:instrText xml:space="preserve"> REF _Ref222073751 \r \h </w:instrText>
      </w:r>
      <w:r w:rsidR="00405128" w:rsidRPr="00C7479E">
        <w:rPr>
          <w:b/>
          <w:bCs/>
          <w:szCs w:val="24"/>
          <w:lang w:val="ro-RO"/>
        </w:rPr>
        <w:instrText xml:space="preserve"> \* MERGEFORMAT </w:instrText>
      </w:r>
      <w:r w:rsidR="00470FC4" w:rsidRPr="00C7479E">
        <w:rPr>
          <w:b/>
          <w:bCs/>
          <w:szCs w:val="24"/>
          <w:lang w:val="ro-RO"/>
        </w:rPr>
      </w:r>
      <w:r w:rsidR="00470FC4" w:rsidRPr="00C7479E">
        <w:rPr>
          <w:b/>
          <w:bCs/>
          <w:szCs w:val="24"/>
          <w:lang w:val="ro-RO"/>
        </w:rPr>
        <w:fldChar w:fldCharType="separate"/>
      </w:r>
      <w:r w:rsidR="001E22FF" w:rsidRPr="00C7479E">
        <w:rPr>
          <w:b/>
          <w:bCs/>
          <w:szCs w:val="24"/>
          <w:lang w:val="ro-RO"/>
        </w:rPr>
        <w:t>246.11</w:t>
      </w:r>
      <w:r w:rsidR="00470FC4" w:rsidRPr="00C7479E">
        <w:rPr>
          <w:b/>
          <w:bCs/>
          <w:szCs w:val="24"/>
          <w:lang w:val="ro-RO"/>
        </w:rPr>
        <w:fldChar w:fldCharType="end"/>
      </w:r>
      <w:r w:rsidR="00470FC4" w:rsidRPr="00C7479E">
        <w:rPr>
          <w:b/>
          <w:bCs/>
          <w:szCs w:val="24"/>
          <w:lang w:val="ro-RO"/>
        </w:rPr>
        <w:t xml:space="preserve"> -</w:t>
      </w:r>
      <w:r w:rsidRPr="00C7479E">
        <w:rPr>
          <w:b/>
          <w:bCs/>
          <w:szCs w:val="24"/>
          <w:lang w:val="ro-RO"/>
        </w:rPr>
        <w:t xml:space="preserve"> </w:t>
      </w:r>
      <w:r w:rsidR="00470FC4" w:rsidRPr="00C7479E">
        <w:rPr>
          <w:b/>
          <w:bCs/>
          <w:szCs w:val="24"/>
          <w:lang w:val="ro-RO"/>
        </w:rPr>
        <w:fldChar w:fldCharType="begin"/>
      </w:r>
      <w:r w:rsidR="00470FC4" w:rsidRPr="00C7479E">
        <w:rPr>
          <w:b/>
          <w:bCs/>
          <w:szCs w:val="24"/>
          <w:lang w:val="ro-RO"/>
        </w:rPr>
        <w:instrText xml:space="preserve"> REF _Ref222073847 \r \h </w:instrText>
      </w:r>
      <w:r w:rsidR="00405128" w:rsidRPr="00C7479E">
        <w:rPr>
          <w:b/>
          <w:bCs/>
          <w:szCs w:val="24"/>
          <w:lang w:val="ro-RO"/>
        </w:rPr>
        <w:instrText xml:space="preserve"> \* MERGEFORMAT </w:instrText>
      </w:r>
      <w:r w:rsidR="00470FC4" w:rsidRPr="00C7479E">
        <w:rPr>
          <w:b/>
          <w:bCs/>
          <w:szCs w:val="24"/>
          <w:lang w:val="ro-RO"/>
        </w:rPr>
      </w:r>
      <w:r w:rsidR="00470FC4" w:rsidRPr="00C7479E">
        <w:rPr>
          <w:b/>
          <w:bCs/>
          <w:szCs w:val="24"/>
          <w:lang w:val="ro-RO"/>
        </w:rPr>
        <w:fldChar w:fldCharType="separate"/>
      </w:r>
      <w:r w:rsidR="001E22FF" w:rsidRPr="00C7479E">
        <w:rPr>
          <w:b/>
          <w:bCs/>
          <w:szCs w:val="24"/>
          <w:lang w:val="ro-RO"/>
        </w:rPr>
        <w:t>246.13</w:t>
      </w:r>
      <w:r w:rsidR="00470FC4" w:rsidRPr="00C7479E">
        <w:rPr>
          <w:b/>
          <w:bCs/>
          <w:szCs w:val="24"/>
          <w:lang w:val="ro-RO"/>
        </w:rPr>
        <w:fldChar w:fldCharType="end"/>
      </w:r>
      <w:r w:rsidRPr="00C7479E">
        <w:rPr>
          <w:szCs w:val="24"/>
          <w:lang w:val="ro-RO"/>
        </w:rPr>
        <w:t xml:space="preserve">  se efectuează doar după avizarea utilizatorului de sistem. Avizul de deconectare se expediază sau se înmânează utilizatorului de sistem cu cel puțin 5 zile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_Ref213072315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250</w:t>
      </w:r>
      <w:r w:rsidRPr="00C7479E">
        <w:rPr>
          <w:b/>
          <w:bCs/>
          <w:szCs w:val="24"/>
          <w:lang w:val="ro-RO"/>
        </w:rPr>
        <w:fldChar w:fldCharType="end"/>
      </w:r>
      <w:r w:rsidRPr="00C7479E">
        <w:rPr>
          <w:szCs w:val="24"/>
          <w:lang w:val="ro-RO"/>
        </w:rPr>
        <w:t xml:space="preserve">. În situația descrisă la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_Ref212560867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246</w:t>
      </w:r>
      <w:r w:rsidRPr="00C7479E">
        <w:rPr>
          <w:b/>
          <w:bCs/>
          <w:szCs w:val="24"/>
          <w:lang w:val="ro-RO"/>
        </w:rPr>
        <w:fldChar w:fldCharType="end"/>
      </w:r>
      <w:r w:rsidRPr="00C7479E">
        <w:rPr>
          <w:b/>
          <w:bCs/>
          <w:szCs w:val="24"/>
          <w:lang w:val="ro-RO"/>
        </w:rPr>
        <w:t>.2</w:t>
      </w:r>
      <w:r w:rsidRPr="00C7479E">
        <w:rPr>
          <w:szCs w:val="24"/>
          <w:lang w:val="ro-RO"/>
        </w:rPr>
        <w:t>, avizul de deconectare se înmânează utilizatorului de sistem în momentul depistării faptului că instalația electrică a acestuia afectează utilajul operatorului de sistem sau calitatea energiei electrice livrată altor consumatori</w:t>
      </w:r>
      <w:r w:rsidR="005862CC" w:rsidRPr="00C7479E">
        <w:rPr>
          <w:szCs w:val="24"/>
          <w:lang w:val="ro-RO"/>
        </w:rPr>
        <w:t xml:space="preserve"> </w:t>
      </w:r>
      <w:r w:rsidRPr="00C7479E">
        <w:rPr>
          <w:szCs w:val="24"/>
          <w:lang w:val="ro-RO"/>
        </w:rPr>
        <w:t xml:space="preserve">finali. </w:t>
      </w:r>
    </w:p>
    <w:p w14:paraId="62183718" w14:textId="60A9F90F"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 Dacă deconectarea este realizată prin comandă de la distanță prin intermediul aparatelor de comutație sau contoarelor inteligente, actul de deconectare va fi completat de către Operatorul de sistem din oficiu și transmis utilizatorului de sistem ulterior prin e-mail sau poștă.</w:t>
      </w:r>
    </w:p>
    <w:p w14:paraId="560689E1"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este obligat să notifice furnizorul, în ziua deconectării, despre deconectarea instalației de utilizare a consumatorului final și să transmită furnizorului o copie a actului de deconectare în termen de cel mult </w:t>
      </w:r>
      <w:r w:rsidRPr="00C7479E">
        <w:rPr>
          <w:bCs/>
          <w:szCs w:val="24"/>
          <w:lang w:val="ro-RO"/>
        </w:rPr>
        <w:t>2 zile lucrătoare</w:t>
      </w:r>
      <w:r w:rsidRPr="00C7479E">
        <w:rPr>
          <w:szCs w:val="24"/>
          <w:lang w:val="ro-RO"/>
        </w:rPr>
        <w:t xml:space="preserve"> de la data deconectării, indiferent din inițiativa cui a fost efectuată deconectarea. </w:t>
      </w:r>
    </w:p>
    <w:p w14:paraId="53E467BC"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41" w:name="_Ref213072315"/>
      <w:bookmarkStart w:id="242" w:name="_Ref213072533"/>
      <w:r w:rsidRPr="00C7479E">
        <w:rPr>
          <w:szCs w:val="24"/>
          <w:lang w:val="ro-RO"/>
        </w:rPr>
        <w:t>Operatorul de sistem deconectează imediat instalația de utilizare, centrala electrică și/sau instalația de stocare a energiei a utilizatorului de sistem de la rețeaua electrică, cu documentarea acestui fapt, în următoarele cazuri:</w:t>
      </w:r>
      <w:bookmarkEnd w:id="241"/>
      <w:bookmarkEnd w:id="242"/>
    </w:p>
    <w:p w14:paraId="7C6C7FD2"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instalația este conectată sau modificată neautorizat;</w:t>
      </w:r>
    </w:p>
    <w:p w14:paraId="69708409" w14:textId="77777777" w:rsidR="009126EA" w:rsidRPr="00C7479E" w:rsidRDefault="009126EA" w:rsidP="009A57D4">
      <w:pPr>
        <w:pStyle w:val="ListParagraph"/>
        <w:numPr>
          <w:ilvl w:val="1"/>
          <w:numId w:val="11"/>
        </w:numPr>
        <w:spacing w:after="0"/>
        <w:ind w:left="567" w:right="-126" w:firstLine="142"/>
        <w:jc w:val="both"/>
        <w:rPr>
          <w:szCs w:val="24"/>
          <w:lang w:val="ro-RO"/>
        </w:rPr>
      </w:pPr>
      <w:bookmarkStart w:id="243" w:name="_Ref220267218"/>
      <w:r w:rsidRPr="00C7479E">
        <w:rPr>
          <w:szCs w:val="24"/>
          <w:lang w:val="ro-RO"/>
        </w:rPr>
        <w:t>sunt puse în pericol viața și sănătatea oamenilor, sau apare pericolul prejudicierii proprietății.</w:t>
      </w:r>
      <w:bookmarkEnd w:id="243"/>
    </w:p>
    <w:p w14:paraId="1C864B1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Deconectarea poate fi realizată și de la distanță în cazul în care alimentarea instalației utilizatorului de sistem este realizată prin intermediul aparatelor de comutație teledirijate sau contoare inteligente, echipate cu elemente de comutare. ”</w:t>
      </w:r>
    </w:p>
    <w:p w14:paraId="66FAF0C4" w14:textId="3EA57AD2"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44" w:name="_Ref213072565"/>
      <w:r w:rsidRPr="00C7479E">
        <w:rPr>
          <w:szCs w:val="24"/>
          <w:lang w:val="ro-RO"/>
        </w:rPr>
        <w:t xml:space="preserve">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_Ref220267218 \r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250.2</w:t>
      </w:r>
      <w:r w:rsidRPr="00C7479E">
        <w:rPr>
          <w:b/>
          <w:bCs/>
          <w:szCs w:val="24"/>
          <w:lang w:val="ro-RO"/>
        </w:rPr>
        <w:fldChar w:fldCharType="end"/>
      </w:r>
      <w:r w:rsidRPr="00C7479E">
        <w:rPr>
          <w:b/>
          <w:bCs/>
          <w:szCs w:val="24"/>
          <w:lang w:val="ro-RO"/>
        </w:rPr>
        <w:t xml:space="preserve"> </w:t>
      </w:r>
      <w:r w:rsidRPr="00C7479E">
        <w:rPr>
          <w:szCs w:val="24"/>
          <w:lang w:val="ro-RO"/>
        </w:rPr>
        <w:t>operatorul de sistem, în termen de 5 zile lucrătoare din momentul deconectării, transmite ordinul de deconectare utilizatorului de sistem.</w:t>
      </w:r>
      <w:bookmarkEnd w:id="244"/>
      <w:r w:rsidRPr="00C7479E">
        <w:rPr>
          <w:szCs w:val="24"/>
          <w:lang w:val="ro-RO"/>
        </w:rPr>
        <w:t xml:space="preserve"> În cazul în care deconectarea este realizată la distanță prin intermediul aparatelor de comutație sau contoarelor inteligente, ordinul de deconectare se va transmite împreună cu Actul de deconectare prin e-mail sau poștă.</w:t>
      </w:r>
    </w:p>
    <w:p w14:paraId="43F37960" w14:textId="6E3404B8"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Operatorul de sistem este obligat în cel mult 2 zile lucrătoare să notifice furnizorul despre nerealizarea deconectării în condițiile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_Ref213072565 \w \h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252</w:t>
      </w:r>
      <w:r w:rsidRPr="00C7479E">
        <w:rPr>
          <w:b/>
          <w:bCs/>
          <w:szCs w:val="24"/>
          <w:lang w:val="ro-RO"/>
        </w:rPr>
        <w:fldChar w:fldCharType="end"/>
      </w:r>
      <w:r w:rsidRPr="00C7479E">
        <w:rPr>
          <w:szCs w:val="24"/>
          <w:lang w:val="ro-RO"/>
        </w:rPr>
        <w:t xml:space="preserve">, dacă deconectarea instalațiilor consumatorului final a fost solicitată de furnizor. </w:t>
      </w:r>
    </w:p>
    <w:p w14:paraId="6E844079"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deconectare,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utilizatorului de sistem și să transmită furnizorului o copie a actului de deconectare, în cel mult 2 zile lucrătoare de la data deconectării. </w:t>
      </w:r>
    </w:p>
    <w:p w14:paraId="62AA51AC" w14:textId="5AD4ED8A"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Copia actului de deconectare și a ordinului de deconectare, întocmit în lipsa utilizatorului de sistem – consumator casnic sau reprezentantului acestuia, se expediază de furnizor consumatorului casnic, prin email sau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w:t>
      </w:r>
      <w:r w:rsidR="00ED249D" w:rsidRPr="00C7479E">
        <w:rPr>
          <w:szCs w:val="24"/>
          <w:lang w:val="ro-RO"/>
        </w:rPr>
        <w:t>OSD</w:t>
      </w:r>
      <w:r w:rsidRPr="00C7479E">
        <w:rPr>
          <w:szCs w:val="24"/>
          <w:lang w:val="ro-RO"/>
        </w:rPr>
        <w:t xml:space="preserve"> despre acest fapt și prezintă consumatorului casnic respectiv copia actului de deconectare, transmisă lui de </w:t>
      </w:r>
      <w:r w:rsidR="00ED249D" w:rsidRPr="00C7479E">
        <w:rPr>
          <w:szCs w:val="24"/>
          <w:lang w:val="ro-RO"/>
        </w:rPr>
        <w:t>OSD</w:t>
      </w:r>
      <w:r w:rsidRPr="00C7479E">
        <w:rPr>
          <w:szCs w:val="24"/>
          <w:lang w:val="ro-RO"/>
        </w:rPr>
        <w:t xml:space="preserve">, în notificare. </w:t>
      </w:r>
    </w:p>
    <w:p w14:paraId="3B0C2D18"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Personalul operatorului de sistem, care a efectuat deconectarea instalației utilizatorului de sistem, este obligat să întocmească actul de deconectare în 3 (trei) exemplare, indicând în act motivele deconectării și informația relevantă privind echipamentul de măsurare al utilizatorului de sistem. Actul de deconectare se semnează de către personalul operatorului de sistem și utilizatorul de sistem, un exemplar al acestuia se înmânează utilizatorului de sistem. În cazul deconectării de la distanță, ordinul de deconectare se va transmite împreună cu Actul de deconectare ulterior prin e-mail sau poștă.</w:t>
      </w:r>
    </w:p>
    <w:p w14:paraId="1155ED15" w14:textId="619064A1" w:rsidR="00296901"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aplicare a semnăturii digitale de către Utilizatorul de sistem  pe actul electronic și transmise ulterior prin e-mail. În acest context semnăturile ambelor părți, aplicate pe </w:t>
      </w:r>
      <w:r w:rsidRPr="00C7479E">
        <w:rPr>
          <w:szCs w:val="24"/>
          <w:lang w:val="ro-RO"/>
        </w:rPr>
        <w:lastRenderedPageBreak/>
        <w:t xml:space="preserve">formatul electronic al actului, vor avea aceeași putere juridică ca și în cazul contrasemnării directe pe suport de hârtie. </w:t>
      </w:r>
    </w:p>
    <w:p w14:paraId="4CADABAF" w14:textId="2E4E6A6F"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Reconectarea instalației utilizatorului de sistem la rețeaua electrică se efectuează doar după înlăturarea de către utilizatorul de sistem a cauzelor care au dus la deconectare. </w:t>
      </w:r>
    </w:p>
    <w:p w14:paraId="3DA02C32" w14:textId="78A91F5C"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După ce utilizatorul de sistem a înlăturat motivele deconectării instalației sale, acesta solicită operatorului de sistem reconectarea la rețeaua electrică. Operatorul de sistem este obligat să reconecteze la rețeaua electrică instalația utilizatorului de sistem în termen de cel mult 2 zile de la data depunerii solicitării de către utilizatorul de sistem în scris, prin telefon, poștă electronică, fax, și prezentarea dovezilor corespunzătoare și achitării tarifului pentru reconectare. </w:t>
      </w:r>
    </w:p>
    <w:p w14:paraId="44CC48EA" w14:textId="0B25181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Reconectarea instalației utilizatorului de sistem se efectuează în termen cât mai restrâns, însă nu mai târziu de 2 zile după înlăturarea cauzei de deconectare, depunerii/înregistrării cererii de reconectare la operatorul de sistem sau, după caz, la furnizor, confirmării executării prescripției, după caz și achitării tarifului pentru reconectare. </w:t>
      </w:r>
    </w:p>
    <w:p w14:paraId="6C160F2C" w14:textId="61249C8D"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45" w:name="_Ref222074014"/>
      <w:r w:rsidRPr="00C7479E">
        <w:rPr>
          <w:szCs w:val="24"/>
          <w:lang w:val="ro-RO"/>
        </w:rPr>
        <w:t>În cazul deconectării instalației utilizatorului de sistem din motivul necorespunderii cu cerințele de securitate stabilite în documentele normativ - tehnice,</w:t>
      </w:r>
      <w:r w:rsidR="00CD5FB0" w:rsidRPr="00C7479E">
        <w:rPr>
          <w:szCs w:val="24"/>
          <w:lang w:val="ro-RO"/>
        </w:rPr>
        <w:t xml:space="preserve"> inclusiv în cazurile prevăzute la </w:t>
      </w:r>
      <w:r w:rsidR="00CD5FB0" w:rsidRPr="00C7479E">
        <w:rPr>
          <w:b/>
          <w:bCs/>
          <w:szCs w:val="24"/>
          <w:lang w:val="ro-RO"/>
        </w:rPr>
        <w:t xml:space="preserve">pct. </w:t>
      </w:r>
      <w:r w:rsidR="00F35CD0" w:rsidRPr="00C7479E">
        <w:rPr>
          <w:b/>
          <w:bCs/>
          <w:szCs w:val="24"/>
          <w:lang w:val="ro-RO"/>
        </w:rPr>
        <w:fldChar w:fldCharType="begin"/>
      </w:r>
      <w:r w:rsidR="00F35CD0" w:rsidRPr="00C7479E">
        <w:rPr>
          <w:b/>
          <w:bCs/>
          <w:szCs w:val="24"/>
          <w:lang w:val="ro-RO"/>
        </w:rPr>
        <w:instrText xml:space="preserve"> REF _Ref223285039 \r \h </w:instrText>
      </w:r>
      <w:r w:rsidR="00405128" w:rsidRPr="00C7479E">
        <w:rPr>
          <w:b/>
          <w:bCs/>
          <w:szCs w:val="24"/>
          <w:lang w:val="ro-RO"/>
        </w:rPr>
        <w:instrText xml:space="preserve"> \* MERGEFORMAT </w:instrText>
      </w:r>
      <w:r w:rsidR="00F35CD0" w:rsidRPr="00C7479E">
        <w:rPr>
          <w:b/>
          <w:bCs/>
          <w:szCs w:val="24"/>
          <w:lang w:val="ro-RO"/>
        </w:rPr>
      </w:r>
      <w:r w:rsidR="00F35CD0" w:rsidRPr="00C7479E">
        <w:rPr>
          <w:b/>
          <w:bCs/>
          <w:szCs w:val="24"/>
          <w:lang w:val="ro-RO"/>
        </w:rPr>
        <w:fldChar w:fldCharType="separate"/>
      </w:r>
      <w:r w:rsidR="001E22FF" w:rsidRPr="00C7479E">
        <w:rPr>
          <w:b/>
          <w:bCs/>
          <w:szCs w:val="24"/>
          <w:lang w:val="ro-RO"/>
        </w:rPr>
        <w:t>246.1</w:t>
      </w:r>
      <w:r w:rsidR="00F35CD0" w:rsidRPr="00C7479E">
        <w:rPr>
          <w:b/>
          <w:bCs/>
          <w:szCs w:val="24"/>
          <w:lang w:val="ro-RO"/>
        </w:rPr>
        <w:fldChar w:fldCharType="end"/>
      </w:r>
      <w:r w:rsidR="00CD5FB0" w:rsidRPr="00C7479E">
        <w:rPr>
          <w:b/>
          <w:bCs/>
          <w:szCs w:val="24"/>
          <w:lang w:val="ro-RO"/>
        </w:rPr>
        <w:t xml:space="preserve">, </w:t>
      </w:r>
      <w:r w:rsidR="00F35CD0" w:rsidRPr="00C7479E">
        <w:rPr>
          <w:b/>
          <w:bCs/>
          <w:szCs w:val="24"/>
          <w:lang w:val="ro-RO"/>
        </w:rPr>
        <w:fldChar w:fldCharType="begin"/>
      </w:r>
      <w:r w:rsidR="00F35CD0" w:rsidRPr="00C7479E">
        <w:rPr>
          <w:b/>
          <w:bCs/>
          <w:szCs w:val="24"/>
          <w:lang w:val="ro-RO"/>
        </w:rPr>
        <w:instrText xml:space="preserve"> REF _Ref223285053 \r \h </w:instrText>
      </w:r>
      <w:r w:rsidR="00405128" w:rsidRPr="00C7479E">
        <w:rPr>
          <w:b/>
          <w:bCs/>
          <w:szCs w:val="24"/>
          <w:lang w:val="ro-RO"/>
        </w:rPr>
        <w:instrText xml:space="preserve"> \* MERGEFORMAT </w:instrText>
      </w:r>
      <w:r w:rsidR="00F35CD0" w:rsidRPr="00C7479E">
        <w:rPr>
          <w:b/>
          <w:bCs/>
          <w:szCs w:val="24"/>
          <w:lang w:val="ro-RO"/>
        </w:rPr>
      </w:r>
      <w:r w:rsidR="00F35CD0" w:rsidRPr="00C7479E">
        <w:rPr>
          <w:b/>
          <w:bCs/>
          <w:szCs w:val="24"/>
          <w:lang w:val="ro-RO"/>
        </w:rPr>
        <w:fldChar w:fldCharType="separate"/>
      </w:r>
      <w:r w:rsidR="001E22FF" w:rsidRPr="00C7479E">
        <w:rPr>
          <w:b/>
          <w:bCs/>
          <w:szCs w:val="24"/>
          <w:lang w:val="ro-RO"/>
        </w:rPr>
        <w:t>246.4</w:t>
      </w:r>
      <w:r w:rsidR="00F35CD0" w:rsidRPr="00C7479E">
        <w:rPr>
          <w:b/>
          <w:bCs/>
          <w:szCs w:val="24"/>
          <w:lang w:val="ro-RO"/>
        </w:rPr>
        <w:fldChar w:fldCharType="end"/>
      </w:r>
      <w:r w:rsidR="00F35CD0" w:rsidRPr="00C7479E">
        <w:rPr>
          <w:b/>
          <w:bCs/>
          <w:szCs w:val="24"/>
          <w:lang w:val="ro-RO"/>
        </w:rPr>
        <w:t xml:space="preserve">, </w:t>
      </w:r>
      <w:r w:rsidR="00F35CD0" w:rsidRPr="00C7479E">
        <w:rPr>
          <w:b/>
          <w:bCs/>
          <w:szCs w:val="24"/>
          <w:lang w:val="ro-RO"/>
        </w:rPr>
        <w:fldChar w:fldCharType="begin"/>
      </w:r>
      <w:r w:rsidR="00F35CD0" w:rsidRPr="00C7479E">
        <w:rPr>
          <w:b/>
          <w:bCs/>
          <w:szCs w:val="24"/>
          <w:lang w:val="ro-RO"/>
        </w:rPr>
        <w:instrText xml:space="preserve"> REF _Ref223285068 \r \h </w:instrText>
      </w:r>
      <w:r w:rsidR="00405128" w:rsidRPr="00C7479E">
        <w:rPr>
          <w:b/>
          <w:bCs/>
          <w:szCs w:val="24"/>
          <w:lang w:val="ro-RO"/>
        </w:rPr>
        <w:instrText xml:space="preserve"> \* MERGEFORMAT </w:instrText>
      </w:r>
      <w:r w:rsidR="00F35CD0" w:rsidRPr="00C7479E">
        <w:rPr>
          <w:b/>
          <w:bCs/>
          <w:szCs w:val="24"/>
          <w:lang w:val="ro-RO"/>
        </w:rPr>
      </w:r>
      <w:r w:rsidR="00F35CD0" w:rsidRPr="00C7479E">
        <w:rPr>
          <w:b/>
          <w:bCs/>
          <w:szCs w:val="24"/>
          <w:lang w:val="ro-RO"/>
        </w:rPr>
        <w:fldChar w:fldCharType="separate"/>
      </w:r>
      <w:r w:rsidR="001E22FF" w:rsidRPr="00C7479E">
        <w:rPr>
          <w:b/>
          <w:bCs/>
          <w:szCs w:val="24"/>
          <w:lang w:val="ro-RO"/>
        </w:rPr>
        <w:t>246.7</w:t>
      </w:r>
      <w:r w:rsidR="00F35CD0" w:rsidRPr="00C7479E">
        <w:rPr>
          <w:b/>
          <w:bCs/>
          <w:szCs w:val="24"/>
          <w:lang w:val="ro-RO"/>
        </w:rPr>
        <w:fldChar w:fldCharType="end"/>
      </w:r>
      <w:r w:rsidR="00CD5FB0" w:rsidRPr="00C7479E">
        <w:rPr>
          <w:b/>
          <w:bCs/>
          <w:szCs w:val="24"/>
          <w:lang w:val="ro-RO"/>
        </w:rPr>
        <w:t xml:space="preserve">, </w:t>
      </w:r>
      <w:r w:rsidR="00F35CD0" w:rsidRPr="00C7479E">
        <w:rPr>
          <w:b/>
          <w:bCs/>
          <w:szCs w:val="24"/>
          <w:lang w:val="ro-RO"/>
        </w:rPr>
        <w:fldChar w:fldCharType="begin"/>
      </w:r>
      <w:r w:rsidR="00F35CD0" w:rsidRPr="00C7479E">
        <w:rPr>
          <w:b/>
          <w:bCs/>
          <w:szCs w:val="24"/>
          <w:lang w:val="ro-RO"/>
        </w:rPr>
        <w:instrText xml:space="preserve"> REF _Ref223285088 \r \h </w:instrText>
      </w:r>
      <w:r w:rsidR="00405128" w:rsidRPr="00C7479E">
        <w:rPr>
          <w:b/>
          <w:bCs/>
          <w:szCs w:val="24"/>
          <w:lang w:val="ro-RO"/>
        </w:rPr>
        <w:instrText xml:space="preserve"> \* MERGEFORMAT </w:instrText>
      </w:r>
      <w:r w:rsidR="00F35CD0" w:rsidRPr="00C7479E">
        <w:rPr>
          <w:b/>
          <w:bCs/>
          <w:szCs w:val="24"/>
          <w:lang w:val="ro-RO"/>
        </w:rPr>
      </w:r>
      <w:r w:rsidR="00F35CD0" w:rsidRPr="00C7479E">
        <w:rPr>
          <w:b/>
          <w:bCs/>
          <w:szCs w:val="24"/>
          <w:lang w:val="ro-RO"/>
        </w:rPr>
        <w:fldChar w:fldCharType="separate"/>
      </w:r>
      <w:r w:rsidR="001E22FF" w:rsidRPr="00C7479E">
        <w:rPr>
          <w:b/>
          <w:bCs/>
          <w:szCs w:val="24"/>
          <w:lang w:val="ro-RO"/>
        </w:rPr>
        <w:t>246.9</w:t>
      </w:r>
      <w:r w:rsidR="00F35CD0" w:rsidRPr="00C7479E">
        <w:rPr>
          <w:b/>
          <w:bCs/>
          <w:szCs w:val="24"/>
          <w:lang w:val="ro-RO"/>
        </w:rPr>
        <w:fldChar w:fldCharType="end"/>
      </w:r>
      <w:r w:rsidR="00CD5FB0" w:rsidRPr="00C7479E">
        <w:rPr>
          <w:b/>
          <w:bCs/>
          <w:szCs w:val="24"/>
          <w:lang w:val="ro-RO"/>
        </w:rPr>
        <w:t xml:space="preserve">, </w:t>
      </w:r>
      <w:r w:rsidR="00F35CD0" w:rsidRPr="00C7479E">
        <w:rPr>
          <w:b/>
          <w:bCs/>
          <w:szCs w:val="24"/>
          <w:lang w:val="ro-RO"/>
        </w:rPr>
        <w:fldChar w:fldCharType="begin"/>
      </w:r>
      <w:r w:rsidR="00F35CD0" w:rsidRPr="00C7479E">
        <w:rPr>
          <w:b/>
          <w:bCs/>
          <w:szCs w:val="24"/>
          <w:lang w:val="ro-RO"/>
        </w:rPr>
        <w:instrText xml:space="preserve"> REF _Ref222073710 \r \h </w:instrText>
      </w:r>
      <w:r w:rsidR="00405128" w:rsidRPr="00C7479E">
        <w:rPr>
          <w:b/>
          <w:bCs/>
          <w:szCs w:val="24"/>
          <w:lang w:val="ro-RO"/>
        </w:rPr>
        <w:instrText xml:space="preserve"> \* MERGEFORMAT </w:instrText>
      </w:r>
      <w:r w:rsidR="00F35CD0" w:rsidRPr="00C7479E">
        <w:rPr>
          <w:b/>
          <w:bCs/>
          <w:szCs w:val="24"/>
          <w:lang w:val="ro-RO"/>
        </w:rPr>
      </w:r>
      <w:r w:rsidR="00F35CD0" w:rsidRPr="00C7479E">
        <w:rPr>
          <w:b/>
          <w:bCs/>
          <w:szCs w:val="24"/>
          <w:lang w:val="ro-RO"/>
        </w:rPr>
        <w:fldChar w:fldCharType="separate"/>
      </w:r>
      <w:r w:rsidR="001E22FF" w:rsidRPr="00C7479E">
        <w:rPr>
          <w:b/>
          <w:bCs/>
          <w:szCs w:val="24"/>
          <w:lang w:val="ro-RO"/>
        </w:rPr>
        <w:t>246.14</w:t>
      </w:r>
      <w:r w:rsidR="00F35CD0" w:rsidRPr="00C7479E">
        <w:rPr>
          <w:b/>
          <w:bCs/>
          <w:szCs w:val="24"/>
          <w:lang w:val="ro-RO"/>
        </w:rPr>
        <w:fldChar w:fldCharType="end"/>
      </w:r>
      <w:r w:rsidR="00470FC4" w:rsidRPr="00C7479E">
        <w:rPr>
          <w:szCs w:val="24"/>
          <w:lang w:val="ro-RO"/>
        </w:rPr>
        <w:t xml:space="preserve">, </w:t>
      </w:r>
      <w:r w:rsidRPr="00C7479E">
        <w:rPr>
          <w:szCs w:val="24"/>
          <w:lang w:val="ro-RO"/>
        </w:rPr>
        <w:t>înainte de depunerea cererii pentru reconectare, utilizatorul de sistem este obligat să obțină actul de corespundere de la organul supravegherii energetice de stat sau declarația electricianului autorizat</w:t>
      </w:r>
      <w:r w:rsidR="00CC5108" w:rsidRPr="00C7479E">
        <w:rPr>
          <w:szCs w:val="24"/>
          <w:lang w:val="ro-RO"/>
        </w:rPr>
        <w:t xml:space="preserve"> conform prevederilor Legii nr. 164/2025 cu privire la energia electrică</w:t>
      </w:r>
      <w:r w:rsidRPr="00C7479E">
        <w:rPr>
          <w:szCs w:val="24"/>
          <w:lang w:val="ro-RO"/>
        </w:rPr>
        <w:t>, și să solicite operatorului de sistem actualizarea certificatului de racordare. Actul de corespundere, declarația electricianului autorizat, se prezintă operatorului de sistem odată cu cererea de actualizare a certificatului de racordare și de reconectare a instalației de utilizare.</w:t>
      </w:r>
      <w:bookmarkEnd w:id="245"/>
    </w:p>
    <w:p w14:paraId="255106D8" w14:textId="34880BFC"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Pentru reconectarea instalațiilor utilizatorului de sistem care au fost deconectate pentru o perioadă mai mare de un an din alte motive decât cele prevăzute în </w:t>
      </w:r>
      <w:r w:rsidRPr="00C7479E">
        <w:rPr>
          <w:b/>
          <w:bCs/>
          <w:szCs w:val="24"/>
          <w:lang w:val="ro-RO"/>
        </w:rPr>
        <w:t>pct.</w:t>
      </w:r>
      <w:r w:rsidR="005862CC" w:rsidRPr="00C7479E">
        <w:rPr>
          <w:b/>
          <w:bCs/>
          <w:szCs w:val="24"/>
          <w:lang w:val="ro-RO"/>
        </w:rPr>
        <w:t xml:space="preserve"> </w:t>
      </w:r>
      <w:r w:rsidR="005862CC" w:rsidRPr="00C7479E">
        <w:rPr>
          <w:b/>
          <w:bCs/>
          <w:szCs w:val="24"/>
          <w:lang w:val="ro-RO"/>
        </w:rPr>
        <w:fldChar w:fldCharType="begin"/>
      </w:r>
      <w:r w:rsidR="005862CC" w:rsidRPr="00C7479E">
        <w:rPr>
          <w:b/>
          <w:bCs/>
          <w:szCs w:val="24"/>
          <w:lang w:val="ro-RO"/>
        </w:rPr>
        <w:instrText xml:space="preserve"> REF _Ref222074014 \r \h </w:instrText>
      </w:r>
      <w:r w:rsidR="00405128" w:rsidRPr="00C7479E">
        <w:rPr>
          <w:b/>
          <w:bCs/>
          <w:szCs w:val="24"/>
          <w:lang w:val="ro-RO"/>
        </w:rPr>
        <w:instrText xml:space="preserve"> \* MERGEFORMAT </w:instrText>
      </w:r>
      <w:r w:rsidR="005862CC" w:rsidRPr="00C7479E">
        <w:rPr>
          <w:b/>
          <w:bCs/>
          <w:szCs w:val="24"/>
          <w:lang w:val="ro-RO"/>
        </w:rPr>
      </w:r>
      <w:r w:rsidR="005862CC" w:rsidRPr="00C7479E">
        <w:rPr>
          <w:b/>
          <w:bCs/>
          <w:szCs w:val="24"/>
          <w:lang w:val="ro-RO"/>
        </w:rPr>
        <w:fldChar w:fldCharType="separate"/>
      </w:r>
      <w:r w:rsidR="001E22FF" w:rsidRPr="00C7479E">
        <w:rPr>
          <w:b/>
          <w:bCs/>
          <w:szCs w:val="24"/>
          <w:lang w:val="ro-RO"/>
        </w:rPr>
        <w:t>261</w:t>
      </w:r>
      <w:r w:rsidR="005862CC" w:rsidRPr="00C7479E">
        <w:rPr>
          <w:b/>
          <w:bCs/>
          <w:szCs w:val="24"/>
          <w:lang w:val="ro-RO"/>
        </w:rPr>
        <w:fldChar w:fldCharType="end"/>
      </w:r>
      <w:r w:rsidRPr="00C7479E">
        <w:rPr>
          <w:szCs w:val="24"/>
          <w:lang w:val="ro-RO"/>
        </w:rPr>
        <w:t xml:space="preserve">, precum și pentru reconectarea instalațiilor de utilizare ale consumatorilor casnici, utilizatorul de sistem este obligat să prezinte operatorului de sistem doar raportul tehnic cu privire la măsurările și încercările de laborator. Raportul tehnic, cu concluzii ce confirmă corespunderea instalației utilizatorului se prezintă operatorului de sistem odată cu cererea de reconectare a instalației. </w:t>
      </w:r>
    </w:p>
    <w:p w14:paraId="308049B0"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 cazul utilizatorilor de sistem care beneficiază de serviciu universal, cererile de reconectare se adresează furnizorului serviciului universal și/sau de ultimă opțiune cu care utilizatorul are încheiat un contract. La rândul său, furnizorul respectiv transmite cererile respective operatorului de sistem.</w:t>
      </w:r>
    </w:p>
    <w:p w14:paraId="4497A7C6"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Reconectarea poate fi realizată și la distanță în cazul în care alimentarea instalației utilizatorului de sistem este realizată prin intermediul aparatelor de comutație teledirijate sau contoare inteligente, echipate cu elemente de comutare. În acest caz actul de reconectare va fi completat de către operatorul de sistem din oficiu și transmis ulterior utilizatorului de sistem prin e-mail sau poștă.</w:t>
      </w:r>
    </w:p>
    <w:p w14:paraId="090C31AC" w14:textId="521439F3"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Tariful pentru reconectare se achită de utilizatorul de sistem numai în cazul în care deconectarea a avut loc conform prevederilor prezentului Regulament și Regulamentului privind furnizarea energiei electrice</w:t>
      </w:r>
      <w:r w:rsidR="00217947" w:rsidRPr="00C7479E">
        <w:rPr>
          <w:szCs w:val="24"/>
          <w:lang w:val="ro-RO"/>
        </w:rPr>
        <w:t xml:space="preserve">, </w:t>
      </w:r>
      <w:r w:rsidR="00217947" w:rsidRPr="00C7479E">
        <w:rPr>
          <w:spacing w:val="-1"/>
          <w:lang w:val="ro-RO"/>
        </w:rPr>
        <w:t>aprobat</w:t>
      </w:r>
      <w:r w:rsidR="00217947" w:rsidRPr="00C7479E">
        <w:rPr>
          <w:spacing w:val="67"/>
          <w:lang w:val="ro-RO"/>
        </w:rPr>
        <w:t xml:space="preserve"> </w:t>
      </w:r>
      <w:r w:rsidR="00217947" w:rsidRPr="00C7479E">
        <w:rPr>
          <w:spacing w:val="-2"/>
          <w:lang w:val="ro-RO"/>
        </w:rPr>
        <w:t>prin</w:t>
      </w:r>
      <w:r w:rsidR="00217947" w:rsidRPr="00C7479E">
        <w:rPr>
          <w:spacing w:val="1"/>
          <w:lang w:val="ro-RO"/>
        </w:rPr>
        <w:t xml:space="preserve"> </w:t>
      </w:r>
      <w:r w:rsidR="00217947" w:rsidRPr="00C7479E">
        <w:rPr>
          <w:spacing w:val="-1"/>
          <w:lang w:val="ro-RO"/>
        </w:rPr>
        <w:t>Hotărârea</w:t>
      </w:r>
      <w:r w:rsidR="00217947" w:rsidRPr="00C7479E">
        <w:rPr>
          <w:spacing w:val="69"/>
          <w:lang w:val="ro-RO"/>
        </w:rPr>
        <w:t xml:space="preserve"> </w:t>
      </w:r>
      <w:r w:rsidR="00217947" w:rsidRPr="00C7479E">
        <w:rPr>
          <w:spacing w:val="-2"/>
          <w:lang w:val="ro-RO"/>
        </w:rPr>
        <w:t>Consiliului</w:t>
      </w:r>
      <w:r w:rsidR="00217947" w:rsidRPr="00C7479E">
        <w:rPr>
          <w:spacing w:val="67"/>
          <w:lang w:val="ro-RO"/>
        </w:rPr>
        <w:t xml:space="preserve"> </w:t>
      </w:r>
      <w:r w:rsidR="00217947" w:rsidRPr="00C7479E">
        <w:rPr>
          <w:lang w:val="ro-RO"/>
        </w:rPr>
        <w:t>de</w:t>
      </w:r>
      <w:r w:rsidR="00217947" w:rsidRPr="00C7479E">
        <w:rPr>
          <w:spacing w:val="66"/>
          <w:lang w:val="ro-RO"/>
        </w:rPr>
        <w:t xml:space="preserve"> </w:t>
      </w:r>
      <w:r w:rsidR="00217947" w:rsidRPr="00C7479E">
        <w:rPr>
          <w:spacing w:val="-2"/>
          <w:lang w:val="ro-RO"/>
        </w:rPr>
        <w:t>administrație</w:t>
      </w:r>
      <w:r w:rsidR="00217947" w:rsidRPr="00C7479E">
        <w:rPr>
          <w:spacing w:val="69"/>
          <w:lang w:val="ro-RO"/>
        </w:rPr>
        <w:t xml:space="preserve"> </w:t>
      </w:r>
      <w:r w:rsidR="00217947" w:rsidRPr="00C7479E">
        <w:rPr>
          <w:spacing w:val="-2"/>
          <w:lang w:val="ro-RO"/>
        </w:rPr>
        <w:t>al</w:t>
      </w:r>
      <w:r w:rsidR="00217947" w:rsidRPr="00C7479E">
        <w:rPr>
          <w:spacing w:val="3"/>
          <w:lang w:val="ro-RO"/>
        </w:rPr>
        <w:t xml:space="preserve"> </w:t>
      </w:r>
      <w:r w:rsidR="00217947" w:rsidRPr="00C7479E">
        <w:rPr>
          <w:spacing w:val="-1"/>
          <w:lang w:val="ro-RO"/>
        </w:rPr>
        <w:t>Agenției</w:t>
      </w:r>
      <w:r w:rsidR="00217947" w:rsidRPr="00C7479E">
        <w:rPr>
          <w:spacing w:val="87"/>
          <w:lang w:val="ro-RO"/>
        </w:rPr>
        <w:t xml:space="preserve"> </w:t>
      </w:r>
      <w:r w:rsidR="00217947" w:rsidRPr="00C7479E">
        <w:rPr>
          <w:spacing w:val="-1"/>
          <w:lang w:val="ro-RO"/>
        </w:rPr>
        <w:t>Naționale</w:t>
      </w:r>
      <w:r w:rsidR="00217947" w:rsidRPr="00C7479E">
        <w:rPr>
          <w:spacing w:val="-3"/>
          <w:lang w:val="ro-RO"/>
        </w:rPr>
        <w:t xml:space="preserve"> </w:t>
      </w:r>
      <w:r w:rsidR="00217947" w:rsidRPr="00C7479E">
        <w:rPr>
          <w:spacing w:val="-1"/>
          <w:lang w:val="ro-RO"/>
        </w:rPr>
        <w:t>pentru</w:t>
      </w:r>
      <w:r w:rsidR="00217947" w:rsidRPr="00C7479E">
        <w:rPr>
          <w:spacing w:val="1"/>
          <w:lang w:val="ro-RO"/>
        </w:rPr>
        <w:t xml:space="preserve"> </w:t>
      </w:r>
      <w:r w:rsidR="00217947" w:rsidRPr="00C7479E">
        <w:rPr>
          <w:spacing w:val="-1"/>
          <w:lang w:val="ro-RO"/>
        </w:rPr>
        <w:t>Reglementare</w:t>
      </w:r>
      <w:r w:rsidR="00217947" w:rsidRPr="00C7479E">
        <w:rPr>
          <w:lang w:val="ro-RO"/>
        </w:rPr>
        <w:t xml:space="preserve"> </w:t>
      </w:r>
      <w:r w:rsidR="00217947" w:rsidRPr="00C7479E">
        <w:rPr>
          <w:spacing w:val="-1"/>
          <w:lang w:val="ro-RO"/>
        </w:rPr>
        <w:t>în</w:t>
      </w:r>
      <w:r w:rsidR="00217947" w:rsidRPr="00C7479E">
        <w:rPr>
          <w:spacing w:val="-3"/>
          <w:lang w:val="ro-RO"/>
        </w:rPr>
        <w:t xml:space="preserve"> </w:t>
      </w:r>
      <w:r w:rsidR="00217947" w:rsidRPr="00C7479E">
        <w:rPr>
          <w:spacing w:val="-1"/>
          <w:lang w:val="ro-RO"/>
        </w:rPr>
        <w:t>Energetică</w:t>
      </w:r>
      <w:r w:rsidR="00217947" w:rsidRPr="00C7479E">
        <w:rPr>
          <w:spacing w:val="1"/>
          <w:lang w:val="ro-RO"/>
        </w:rPr>
        <w:t xml:space="preserve"> </w:t>
      </w:r>
      <w:r w:rsidR="00217947" w:rsidRPr="00C7479E">
        <w:rPr>
          <w:lang w:val="ro-RO"/>
        </w:rPr>
        <w:t>nr.</w:t>
      </w:r>
      <w:r w:rsidR="00217947" w:rsidRPr="00C7479E">
        <w:rPr>
          <w:spacing w:val="-1"/>
          <w:lang w:val="ro-RO"/>
        </w:rPr>
        <w:t xml:space="preserve"> 169/2019</w:t>
      </w:r>
      <w:r w:rsidRPr="00C7479E">
        <w:rPr>
          <w:szCs w:val="24"/>
          <w:lang w:val="ro-RO"/>
        </w:rPr>
        <w:t xml:space="preserve">. Se interzice perceperea tarifului pentru reconectare în cazul în care deconectarea instalației utilizatorului de sistem a avut loc din vina furnizorului sau a operatorului de sistem. </w:t>
      </w:r>
    </w:p>
    <w:p w14:paraId="33DA45B0"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Operatorul de sistem este obligat să notifice furnizorul/furnizorii, în ziua reconectării, despre reconectarea instalației de utilizare a consumatorului final și să transmită furnizorului o copie a actului de reconectare, în termen de cel mult 2 zile lucrătoare de la data reconectării.</w:t>
      </w:r>
    </w:p>
    <w:p w14:paraId="57B03F3D" w14:textId="77777777" w:rsidR="009126EA" w:rsidRPr="00C7479E" w:rsidRDefault="009126EA" w:rsidP="00FB2EDB">
      <w:pPr>
        <w:pStyle w:val="ListParagraph"/>
        <w:pBdr>
          <w:top w:val="nil"/>
          <w:left w:val="nil"/>
          <w:bottom w:val="nil"/>
          <w:right w:val="nil"/>
          <w:between w:val="nil"/>
        </w:pBdr>
        <w:spacing w:after="0"/>
        <w:ind w:left="567" w:right="-126"/>
        <w:jc w:val="both"/>
        <w:rPr>
          <w:szCs w:val="24"/>
          <w:lang w:val="ro-RO"/>
        </w:rPr>
      </w:pPr>
    </w:p>
    <w:p w14:paraId="1F76D9E2"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2D917AF6" w14:textId="77777777" w:rsidR="009126EA" w:rsidRPr="00C7479E" w:rsidRDefault="009126EA" w:rsidP="00FB2EDB">
      <w:pPr>
        <w:pStyle w:val="Heading2"/>
        <w:ind w:right="-126"/>
        <w:rPr>
          <w:color w:val="auto"/>
          <w:lang w:val="ro-RO"/>
        </w:rPr>
      </w:pPr>
      <w:bookmarkStart w:id="246" w:name="_Toc212555312"/>
      <w:bookmarkStart w:id="247" w:name="_Toc215841863"/>
      <w:bookmarkStart w:id="248" w:name="_Toc223283139"/>
      <w:bookmarkStart w:id="249" w:name="_Toc225401531"/>
      <w:r w:rsidRPr="00C7479E">
        <w:rPr>
          <w:color w:val="auto"/>
          <w:lang w:val="ro-RO"/>
        </w:rPr>
        <w:t xml:space="preserve">Secțiunea </w:t>
      </w:r>
      <w:bookmarkEnd w:id="246"/>
      <w:r w:rsidRPr="00C7479E">
        <w:rPr>
          <w:color w:val="auto"/>
          <w:lang w:val="ro-RO"/>
        </w:rPr>
        <w:t xml:space="preserve">5. </w:t>
      </w:r>
      <w:bookmarkStart w:id="250" w:name="_Toc212555313"/>
      <w:r w:rsidRPr="00C7479E">
        <w:rPr>
          <w:color w:val="auto"/>
          <w:lang w:val="ro-RO"/>
        </w:rPr>
        <w:t>Evidența energiei electrice</w:t>
      </w:r>
      <w:bookmarkEnd w:id="247"/>
      <w:bookmarkEnd w:id="248"/>
      <w:bookmarkEnd w:id="249"/>
      <w:bookmarkEnd w:id="250"/>
    </w:p>
    <w:p w14:paraId="4126EA43"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0CF5DD57" w14:textId="49296FC4"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Pentru evidența consumului de energie electrică și decontările între producător, </w:t>
      </w:r>
      <w:r w:rsidR="005862CC" w:rsidRPr="00C7479E">
        <w:rPr>
          <w:szCs w:val="24"/>
          <w:lang w:val="ro-RO"/>
        </w:rPr>
        <w:t xml:space="preserve">operatorul </w:t>
      </w:r>
      <w:r w:rsidR="00346432" w:rsidRPr="00C7479E">
        <w:rPr>
          <w:szCs w:val="24"/>
          <w:lang w:val="ro-RO"/>
        </w:rPr>
        <w:t xml:space="preserve"> instalați</w:t>
      </w:r>
      <w:r w:rsidR="005862CC" w:rsidRPr="00C7479E">
        <w:rPr>
          <w:szCs w:val="24"/>
          <w:lang w:val="ro-RO"/>
        </w:rPr>
        <w:t>e</w:t>
      </w:r>
      <w:r w:rsidR="00346432" w:rsidRPr="00C7479E">
        <w:rPr>
          <w:szCs w:val="24"/>
          <w:lang w:val="ro-RO"/>
        </w:rPr>
        <w:t>i de stocare</w:t>
      </w:r>
      <w:r w:rsidRPr="00C7479E">
        <w:rPr>
          <w:szCs w:val="24"/>
          <w:lang w:val="ro-RO"/>
        </w:rPr>
        <w:t>, furnizor și consumatorul final se utilizează numai echipamente de măsurare legalizate, adecvate și verificate metrologic, incluse în Registrul de Stat al mijloacelor de măsurare care dețin certificat de aprobare de model, permise spre utilizare în Republica Moldova.</w:t>
      </w:r>
    </w:p>
    <w:p w14:paraId="4F3913A5" w14:textId="6568FB6A"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51" w:name="_Ref220267537"/>
      <w:r w:rsidRPr="00C7479E">
        <w:rPr>
          <w:szCs w:val="24"/>
          <w:lang w:val="ro-RO"/>
        </w:rPr>
        <w:t>Fiecare loc de consum sau producere și/sau stocare este dotat, în mod obligatoriu, cu echipament de măsurare pentru evidența energiei electrice consumate sau injectate în rețeaua electrică, în conformitate cu cerințele stabilite în Regulamentul privind măsurarea energiei electrice în scopuri comerciale</w:t>
      </w:r>
      <w:r w:rsidR="00217947" w:rsidRPr="00C7479E">
        <w:rPr>
          <w:lang w:val="ro-RO"/>
        </w:rPr>
        <w:t xml:space="preserve">, </w:t>
      </w:r>
      <w:r w:rsidR="00217947" w:rsidRPr="00C7479E">
        <w:rPr>
          <w:spacing w:val="-1"/>
          <w:lang w:val="ro-RO"/>
        </w:rPr>
        <w:t>aprobat</w:t>
      </w:r>
      <w:r w:rsidR="00217947" w:rsidRPr="00C7479E">
        <w:rPr>
          <w:spacing w:val="50"/>
          <w:lang w:val="ro-RO"/>
        </w:rPr>
        <w:t xml:space="preserve"> </w:t>
      </w:r>
      <w:r w:rsidR="00217947" w:rsidRPr="00C7479E">
        <w:rPr>
          <w:spacing w:val="-1"/>
          <w:lang w:val="ro-RO"/>
        </w:rPr>
        <w:t>prin</w:t>
      </w:r>
      <w:r w:rsidR="00217947" w:rsidRPr="00C7479E">
        <w:rPr>
          <w:spacing w:val="57"/>
          <w:lang w:val="ro-RO"/>
        </w:rPr>
        <w:t xml:space="preserve"> </w:t>
      </w:r>
      <w:r w:rsidR="00217947" w:rsidRPr="00C7479E">
        <w:rPr>
          <w:spacing w:val="-1"/>
          <w:lang w:val="ro-RO"/>
        </w:rPr>
        <w:t>Hotărârea</w:t>
      </w:r>
      <w:r w:rsidR="00217947" w:rsidRPr="00C7479E">
        <w:rPr>
          <w:spacing w:val="52"/>
          <w:lang w:val="ro-RO"/>
        </w:rPr>
        <w:t xml:space="preserve"> </w:t>
      </w:r>
      <w:r w:rsidR="00217947" w:rsidRPr="00C7479E">
        <w:rPr>
          <w:spacing w:val="-2"/>
          <w:lang w:val="ro-RO"/>
        </w:rPr>
        <w:t>Consiliului</w:t>
      </w:r>
      <w:r w:rsidR="00217947" w:rsidRPr="00C7479E">
        <w:rPr>
          <w:spacing w:val="53"/>
          <w:lang w:val="ro-RO"/>
        </w:rPr>
        <w:t xml:space="preserve"> </w:t>
      </w:r>
      <w:r w:rsidR="00217947" w:rsidRPr="00C7479E">
        <w:rPr>
          <w:spacing w:val="-1"/>
          <w:lang w:val="ro-RO"/>
        </w:rPr>
        <w:t>de</w:t>
      </w:r>
      <w:r w:rsidR="00217947" w:rsidRPr="00C7479E">
        <w:rPr>
          <w:spacing w:val="33"/>
          <w:lang w:val="ro-RO"/>
        </w:rPr>
        <w:t xml:space="preserve"> </w:t>
      </w:r>
      <w:r w:rsidR="00217947" w:rsidRPr="00C7479E">
        <w:rPr>
          <w:spacing w:val="-1"/>
          <w:lang w:val="ro-RO"/>
        </w:rPr>
        <w:t>administrație</w:t>
      </w:r>
      <w:r w:rsidR="00217947" w:rsidRPr="00C7479E">
        <w:rPr>
          <w:lang w:val="ro-RO"/>
        </w:rPr>
        <w:t xml:space="preserve"> al</w:t>
      </w:r>
      <w:r w:rsidR="00217947" w:rsidRPr="00C7479E">
        <w:rPr>
          <w:spacing w:val="-1"/>
          <w:lang w:val="ro-RO"/>
        </w:rPr>
        <w:t xml:space="preserve"> </w:t>
      </w:r>
      <w:r w:rsidR="00217947" w:rsidRPr="00C7479E">
        <w:rPr>
          <w:spacing w:val="-2"/>
          <w:lang w:val="ro-RO"/>
        </w:rPr>
        <w:t>Agenției</w:t>
      </w:r>
      <w:r w:rsidR="00217947" w:rsidRPr="00C7479E">
        <w:rPr>
          <w:spacing w:val="-3"/>
          <w:lang w:val="ro-RO"/>
        </w:rPr>
        <w:t xml:space="preserve"> </w:t>
      </w:r>
      <w:r w:rsidR="00217947" w:rsidRPr="00C7479E">
        <w:rPr>
          <w:spacing w:val="-1"/>
          <w:lang w:val="ro-RO"/>
        </w:rPr>
        <w:t>Naționale</w:t>
      </w:r>
      <w:r w:rsidR="00217947" w:rsidRPr="00C7479E">
        <w:rPr>
          <w:spacing w:val="-3"/>
          <w:lang w:val="ro-RO"/>
        </w:rPr>
        <w:t xml:space="preserve"> </w:t>
      </w:r>
      <w:r w:rsidR="00217947" w:rsidRPr="00C7479E">
        <w:rPr>
          <w:spacing w:val="-1"/>
          <w:lang w:val="ro-RO"/>
        </w:rPr>
        <w:t>pentru</w:t>
      </w:r>
      <w:r w:rsidR="00217947" w:rsidRPr="00C7479E">
        <w:rPr>
          <w:spacing w:val="-3"/>
          <w:lang w:val="ro-RO"/>
        </w:rPr>
        <w:t xml:space="preserve"> </w:t>
      </w:r>
      <w:r w:rsidR="00217947" w:rsidRPr="00C7479E">
        <w:rPr>
          <w:spacing w:val="-1"/>
          <w:lang w:val="ro-RO"/>
        </w:rPr>
        <w:t>Reglementare</w:t>
      </w:r>
      <w:r w:rsidR="00217947" w:rsidRPr="00C7479E">
        <w:rPr>
          <w:spacing w:val="-3"/>
          <w:lang w:val="ro-RO"/>
        </w:rPr>
        <w:t xml:space="preserve"> </w:t>
      </w:r>
      <w:r w:rsidR="00217947" w:rsidRPr="00C7479E">
        <w:rPr>
          <w:lang w:val="ro-RO"/>
        </w:rPr>
        <w:t>în</w:t>
      </w:r>
      <w:r w:rsidR="00217947" w:rsidRPr="00C7479E">
        <w:rPr>
          <w:spacing w:val="-3"/>
          <w:lang w:val="ro-RO"/>
        </w:rPr>
        <w:t xml:space="preserve"> </w:t>
      </w:r>
      <w:r w:rsidR="00217947" w:rsidRPr="00C7479E">
        <w:rPr>
          <w:spacing w:val="-1"/>
          <w:lang w:val="ro-RO"/>
        </w:rPr>
        <w:t>Energetică</w:t>
      </w:r>
      <w:r w:rsidR="00217947" w:rsidRPr="00C7479E">
        <w:rPr>
          <w:spacing w:val="1"/>
          <w:lang w:val="ro-RO"/>
        </w:rPr>
        <w:t xml:space="preserve"> </w:t>
      </w:r>
      <w:r w:rsidR="00217947" w:rsidRPr="00C7479E">
        <w:rPr>
          <w:lang w:val="ro-RO"/>
        </w:rPr>
        <w:t>nr.</w:t>
      </w:r>
      <w:r w:rsidR="00217947" w:rsidRPr="00C7479E">
        <w:rPr>
          <w:spacing w:val="-1"/>
          <w:lang w:val="ro-RO"/>
        </w:rPr>
        <w:t xml:space="preserve"> </w:t>
      </w:r>
      <w:r w:rsidR="00217947" w:rsidRPr="00C7479E">
        <w:rPr>
          <w:spacing w:val="-2"/>
          <w:lang w:val="ro-RO"/>
        </w:rPr>
        <w:t>74/2022</w:t>
      </w:r>
      <w:r w:rsidRPr="00C7479E">
        <w:rPr>
          <w:szCs w:val="24"/>
          <w:lang w:val="ro-RO"/>
        </w:rPr>
        <w:t>.</w:t>
      </w:r>
      <w:bookmarkEnd w:id="251"/>
    </w:p>
    <w:p w14:paraId="5BB36DE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52" w:name="_Ref212725673"/>
      <w:r w:rsidRPr="00C7479E">
        <w:rPr>
          <w:szCs w:val="24"/>
          <w:lang w:val="ro-RO"/>
        </w:rPr>
        <w:t>Cerința instalării echipamentului de măsurare nu este obligatorie în cazul în care solicitantul cere racordarea la rețeaua electrică a unei instalații de utilizare temporare, pentru o perioadă de până la 72 de ore, necesare pentru realizarea unor lucrări, evenimente, concerte. Consumul de energie electrică în acest caz se determină aplicând sistemul paușal.</w:t>
      </w:r>
      <w:bookmarkEnd w:id="252"/>
    </w:p>
    <w:p w14:paraId="0D8BB293" w14:textId="3E7342B8"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53" w:name="_Ref220268385"/>
      <w:r w:rsidRPr="00C7479E">
        <w:rPr>
          <w:szCs w:val="24"/>
          <w:lang w:val="ro-RO"/>
        </w:rPr>
        <w:t xml:space="preserve">Prin derogare de la </w:t>
      </w:r>
      <w:r w:rsidRPr="00C7479E">
        <w:rPr>
          <w:b/>
          <w:bCs/>
          <w:szCs w:val="24"/>
          <w:lang w:val="ro-RO"/>
        </w:rPr>
        <w:t>pct.</w:t>
      </w:r>
      <w:r w:rsidR="006D7D0C" w:rsidRPr="00C7479E">
        <w:rPr>
          <w:b/>
          <w:bCs/>
          <w:szCs w:val="24"/>
          <w:lang w:val="ro-RO"/>
        </w:rPr>
        <w:t xml:space="preserve"> </w:t>
      </w:r>
      <w:r w:rsidRPr="00C7479E">
        <w:rPr>
          <w:b/>
          <w:bCs/>
          <w:szCs w:val="24"/>
          <w:lang w:val="ro-RO"/>
        </w:rPr>
        <w:fldChar w:fldCharType="begin"/>
      </w:r>
      <w:r w:rsidRPr="00C7479E">
        <w:rPr>
          <w:b/>
          <w:bCs/>
          <w:szCs w:val="24"/>
          <w:lang w:val="ro-RO"/>
        </w:rPr>
        <w:instrText xml:space="preserve"> REF _Ref220267537 \r \h </w:instrText>
      </w:r>
      <w:r w:rsidR="000130AF" w:rsidRPr="00C7479E">
        <w:rPr>
          <w:b/>
          <w:bCs/>
          <w:szCs w:val="24"/>
          <w:lang w:val="ro-RO"/>
        </w:rPr>
        <w:instrText xml:space="preserve"> \* MERGEFORMAT </w:instrText>
      </w:r>
      <w:r w:rsidRPr="00C7479E">
        <w:rPr>
          <w:b/>
          <w:bCs/>
          <w:szCs w:val="24"/>
          <w:lang w:val="ro-RO"/>
        </w:rPr>
      </w:r>
      <w:r w:rsidRPr="00C7479E">
        <w:rPr>
          <w:b/>
          <w:bCs/>
          <w:szCs w:val="24"/>
          <w:lang w:val="ro-RO"/>
        </w:rPr>
        <w:fldChar w:fldCharType="separate"/>
      </w:r>
      <w:r w:rsidR="001E22FF" w:rsidRPr="00C7479E">
        <w:rPr>
          <w:b/>
          <w:bCs/>
          <w:szCs w:val="24"/>
          <w:lang w:val="ro-RO"/>
        </w:rPr>
        <w:t>268</w:t>
      </w:r>
      <w:r w:rsidRPr="00C7479E">
        <w:rPr>
          <w:b/>
          <w:bCs/>
          <w:szCs w:val="24"/>
          <w:lang w:val="ro-RO"/>
        </w:rPr>
        <w:fldChar w:fldCharType="end"/>
      </w:r>
      <w:r w:rsidRPr="00C7479E">
        <w:rPr>
          <w:b/>
          <w:bCs/>
          <w:szCs w:val="24"/>
          <w:lang w:val="ro-RO"/>
        </w:rPr>
        <w:t xml:space="preserve"> </w:t>
      </w:r>
      <w:r w:rsidRPr="00C7479E">
        <w:rPr>
          <w:szCs w:val="24"/>
          <w:lang w:val="ro-RO"/>
        </w:rPr>
        <w:t>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pe zi). La instalarea acestor echipamente în blocurile locative, solicitantul este obligat să coordoneze proiectul cu administratorul imobilului cu destinație locativă.</w:t>
      </w:r>
      <w:bookmarkEnd w:id="253"/>
    </w:p>
    <w:p w14:paraId="434E76B6"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Operatorul de sistem este obligat să informeze solicitantul, potențial utilizator de sistem, despre parametrii și caracteristicele tehnice ale echipamentelor de măsurare ce urmează a fi instalate, precum și despre tipurile echipamentelor de măsurare, legalizate pe teritoriul Republicii Moldova.</w:t>
      </w:r>
    </w:p>
    <w:p w14:paraId="342CFEA2"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3D315083" w14:textId="77777777" w:rsidR="009126EA" w:rsidRPr="00C7479E" w:rsidRDefault="009126EA" w:rsidP="00FB2EDB">
      <w:pPr>
        <w:pStyle w:val="Heading2"/>
        <w:ind w:right="-126"/>
        <w:rPr>
          <w:color w:val="auto"/>
          <w:lang w:val="ro-RO"/>
        </w:rPr>
      </w:pPr>
      <w:bookmarkStart w:id="254" w:name="_Toc212555314"/>
      <w:bookmarkStart w:id="255" w:name="_Toc215841864"/>
      <w:bookmarkStart w:id="256" w:name="_Toc223283140"/>
      <w:bookmarkStart w:id="257" w:name="_Toc225401532"/>
      <w:r w:rsidRPr="00C7479E">
        <w:rPr>
          <w:color w:val="auto"/>
          <w:lang w:val="ro-RO"/>
        </w:rPr>
        <w:t xml:space="preserve">Secțiunea </w:t>
      </w:r>
      <w:bookmarkEnd w:id="254"/>
      <w:r w:rsidRPr="00C7479E">
        <w:rPr>
          <w:color w:val="auto"/>
          <w:lang w:val="ro-RO"/>
        </w:rPr>
        <w:t xml:space="preserve">6.  </w:t>
      </w:r>
      <w:bookmarkStart w:id="258" w:name="_Toc212555315"/>
      <w:r w:rsidRPr="00C7479E">
        <w:rPr>
          <w:color w:val="auto"/>
          <w:lang w:val="ro-RO"/>
        </w:rPr>
        <w:t>Facturarea serviciilor de transport și de distribuție a energiei electrice</w:t>
      </w:r>
      <w:bookmarkEnd w:id="255"/>
      <w:bookmarkEnd w:id="256"/>
      <w:bookmarkEnd w:id="257"/>
      <w:bookmarkEnd w:id="258"/>
    </w:p>
    <w:p w14:paraId="27EA8C41"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6C136B35" w14:textId="662D9996" w:rsidR="009126EA" w:rsidRPr="00C7479E" w:rsidRDefault="00A9212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OSD emite lunar fiecărui furnizor și fiecărui utilizator de sistem cu care are încheiat contract de prestare a serviciului de distribuție a energiei electrice, factura pentru serviciul prestat de distribuție a energiei electrice în baza tarifelor reglementate pentru prestarea serviciului de distribuție a energiei electrice aprobate de ANRE și a cantității de energie electrică distribuită consumatorilor finali deserviți de fiecare furnizor și utilizatorilor de sistem.</w:t>
      </w:r>
    </w:p>
    <w:p w14:paraId="4004C90A" w14:textId="506C5F61"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Cantitatea de energie electrică distribuită consumatorilor finali deserviți de către fiecare furnizor se determină lunar de </w:t>
      </w:r>
      <w:r w:rsidR="00ED249D" w:rsidRPr="00C7479E">
        <w:rPr>
          <w:szCs w:val="24"/>
          <w:lang w:val="ro-RO"/>
        </w:rPr>
        <w:t>OSD</w:t>
      </w:r>
      <w:r w:rsidRPr="00C7479E">
        <w:rPr>
          <w:szCs w:val="24"/>
          <w:lang w:val="ro-RO"/>
        </w:rPr>
        <w:t xml:space="preserve"> în baza indicațiilor echipamentelor de măsurare instalate la consumatorii finali, instalațiile de utilizare ale cărora sunt racordate la rețeaua electrică de distribuție, cu care furnizorul are încheiate contracte de furnizare a energiei electrice. Cantitatea de energie electrică distribuită lunar prin rețeaua electrică de distribuție constituie cantitatea de energie electrică consumată lunar de consumatorii finali din rețeaua electrică de distribuție.</w:t>
      </w:r>
    </w:p>
    <w:p w14:paraId="12A156FB" w14:textId="6893F43D"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59" w:name="_Ref213075371"/>
      <w:r w:rsidRPr="00C7479E">
        <w:rPr>
          <w:szCs w:val="24"/>
          <w:lang w:val="ro-RO"/>
        </w:rPr>
        <w:t xml:space="preserve">Consumul tehnologic și pierderile de energie electrică din rețeaua electrică de distribuție se determină lunar de către </w:t>
      </w:r>
      <w:r w:rsidR="00ED249D" w:rsidRPr="00C7479E">
        <w:rPr>
          <w:szCs w:val="24"/>
          <w:lang w:val="ro-RO"/>
        </w:rPr>
        <w:t>OSD</w:t>
      </w:r>
      <w:r w:rsidRPr="00C7479E">
        <w:rPr>
          <w:szCs w:val="24"/>
          <w:lang w:val="ro-RO"/>
        </w:rPr>
        <w:t xml:space="preserve"> în conformitate cu următoarea formulă:</w:t>
      </w:r>
      <w:bookmarkEnd w:id="259"/>
    </w:p>
    <w:p w14:paraId="5292A690"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5F0CB1CF" w14:textId="77777777" w:rsidR="009126EA" w:rsidRPr="00C7479E" w:rsidRDefault="00000000" w:rsidP="00FB2EDB">
      <w:pPr>
        <w:pStyle w:val="ListParagraph"/>
        <w:pBdr>
          <w:top w:val="nil"/>
          <w:left w:val="nil"/>
          <w:bottom w:val="nil"/>
          <w:right w:val="nil"/>
          <w:between w:val="nil"/>
        </w:pBdr>
        <w:spacing w:after="0"/>
        <w:ind w:left="644"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CTPRED</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IREDT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PRED</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RCFRED</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CFRED</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m:t>
              </m:r>
            </m:sub>
          </m:sSub>
        </m:oMath>
      </m:oMathPara>
    </w:p>
    <w:p w14:paraId="050E47B1"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r w:rsidRPr="00C7479E">
        <w:rPr>
          <w:szCs w:val="24"/>
          <w:lang w:val="ro-RO"/>
        </w:rPr>
        <w:t>unde:</w:t>
      </w:r>
    </w:p>
    <w:p w14:paraId="0FE0FD96" w14:textId="77777777" w:rsidR="009126EA" w:rsidRPr="00C7479E" w:rsidRDefault="00000000" w:rsidP="00FB2EDB">
      <w:pPr>
        <w:pStyle w:val="ListParagraph"/>
        <w:pBdr>
          <w:top w:val="nil"/>
          <w:left w:val="nil"/>
          <w:bottom w:val="nil"/>
          <w:right w:val="nil"/>
          <w:between w:val="nil"/>
        </w:pBdr>
        <w:spacing w:after="0"/>
        <w:ind w:left="1701" w:right="-126" w:hanging="1057"/>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IREDT</m:t>
            </m:r>
          </m:sub>
        </m:sSub>
      </m:oMath>
      <w:r w:rsidR="009126EA" w:rsidRPr="00C7479E">
        <w:rPr>
          <w:szCs w:val="24"/>
          <w:lang w:val="ro-RO"/>
        </w:rPr>
        <w:t xml:space="preserve"> - este cantitatea de energie electrică intrată în rețeaua electrică de distribuție din rețeaua electrică de transport și rețelele electrice de distribuție ale altor operatori ai sistemelor de distribuție, kWh;</w:t>
      </w:r>
    </w:p>
    <w:p w14:paraId="4245AC44" w14:textId="77777777" w:rsidR="00D23D23" w:rsidRPr="00C7479E" w:rsidRDefault="00000000" w:rsidP="00D23D23">
      <w:pPr>
        <w:pStyle w:val="ListParagraph"/>
        <w:pBdr>
          <w:top w:val="nil"/>
          <w:left w:val="nil"/>
          <w:bottom w:val="nil"/>
          <w:right w:val="nil"/>
          <w:between w:val="nil"/>
        </w:pBdr>
        <w:spacing w:after="0"/>
        <w:ind w:left="1701" w:right="-126" w:hanging="1057"/>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PRED</m:t>
            </m:r>
          </m:sub>
        </m:sSub>
      </m:oMath>
      <w:r w:rsidR="00D23D23" w:rsidRPr="00C7479E">
        <w:rPr>
          <w:szCs w:val="24"/>
          <w:lang w:val="ro-RO"/>
        </w:rPr>
        <w:t xml:space="preserve"> - cantitatea de energie electrică livrată în rețeaua electrică de distribuție de la centralele electrice ale producătorilor sau de la instalațiile de stocare, racordate la rețeaua electrică de distribuție, kWh;</w:t>
      </w:r>
    </w:p>
    <w:p w14:paraId="05EE71CA" w14:textId="77777777" w:rsidR="00D23D23" w:rsidRPr="00C7479E" w:rsidRDefault="00000000" w:rsidP="00D23D23">
      <w:pPr>
        <w:pStyle w:val="ListParagraph"/>
        <w:pBdr>
          <w:top w:val="nil"/>
          <w:left w:val="nil"/>
          <w:bottom w:val="nil"/>
          <w:right w:val="nil"/>
          <w:between w:val="nil"/>
        </w:pBdr>
        <w:spacing w:after="0"/>
        <w:ind w:left="1701" w:right="-126" w:hanging="1057"/>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RCFRED</m:t>
            </m:r>
          </m:sub>
        </m:sSub>
      </m:oMath>
      <w:r w:rsidR="00D23D23" w:rsidRPr="00C7479E">
        <w:rPr>
          <w:szCs w:val="24"/>
          <w:lang w:val="ro-RO"/>
        </w:rPr>
        <w:t>- cantitatea de energie electrică livrată în rețeaua electrică de distribuție de la centralele electrice sau instalațiile de stocare ale consumatorilor finali, racordate la rețeaua electrică de distribuție, kWh;</w:t>
      </w:r>
    </w:p>
    <w:p w14:paraId="78B4B805" w14:textId="77777777" w:rsidR="009126EA" w:rsidRPr="00C7479E" w:rsidRDefault="00000000" w:rsidP="00FB2EDB">
      <w:pPr>
        <w:pStyle w:val="ListParagraph"/>
        <w:pBdr>
          <w:top w:val="nil"/>
          <w:left w:val="nil"/>
          <w:bottom w:val="nil"/>
          <w:right w:val="nil"/>
          <w:between w:val="nil"/>
        </w:pBdr>
        <w:spacing w:after="0"/>
        <w:ind w:left="644" w:right="-126"/>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CFRED</m:t>
            </m:r>
          </m:sub>
        </m:sSub>
      </m:oMath>
      <w:r w:rsidR="009126EA" w:rsidRPr="00C7479E">
        <w:rPr>
          <w:szCs w:val="24"/>
          <w:lang w:val="ro-RO"/>
        </w:rPr>
        <w:t xml:space="preserve"> - cantitatea de energie electrică consumată de consumatorii finali, instalațiile electrice ale cărora sunt racordate la rețeaua electrică de distribuție, kWh;</w:t>
      </w:r>
    </w:p>
    <w:p w14:paraId="480482BD" w14:textId="77777777" w:rsidR="009126EA" w:rsidRPr="00C7479E" w:rsidRDefault="00000000" w:rsidP="00FB2EDB">
      <w:pPr>
        <w:pStyle w:val="ListParagraph"/>
        <w:pBdr>
          <w:top w:val="nil"/>
          <w:left w:val="nil"/>
          <w:bottom w:val="nil"/>
          <w:right w:val="nil"/>
          <w:between w:val="nil"/>
        </w:pBdr>
        <w:spacing w:after="0"/>
        <w:ind w:left="1418" w:right="-126" w:hanging="77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m:t>
            </m:r>
          </m:sub>
        </m:sSub>
      </m:oMath>
      <w:r w:rsidR="009126EA" w:rsidRPr="00C7479E">
        <w:rPr>
          <w:szCs w:val="24"/>
          <w:lang w:val="ro-RO"/>
        </w:rPr>
        <w:t xml:space="preserve"> - cantitatea de energie electrică ieșită din rețeaua electrică de distribuție și intrată în rețeaua electrică de transport sau în rețelele electrice de distribuție ale altor operatori ai sistemelor de distribuție, kWh.</w:t>
      </w:r>
    </w:p>
    <w:p w14:paraId="70186E4A" w14:textId="34560AD7" w:rsidR="009126EA" w:rsidRPr="00C7479E" w:rsidRDefault="001D6B72" w:rsidP="009A57D4">
      <w:pPr>
        <w:pStyle w:val="ListParagraph"/>
        <w:numPr>
          <w:ilvl w:val="0"/>
          <w:numId w:val="11"/>
        </w:numPr>
        <w:pBdr>
          <w:top w:val="nil"/>
          <w:left w:val="nil"/>
          <w:bottom w:val="nil"/>
          <w:right w:val="nil"/>
          <w:between w:val="nil"/>
        </w:pBdr>
        <w:tabs>
          <w:tab w:val="left" w:pos="1418"/>
        </w:tabs>
        <w:spacing w:after="0"/>
        <w:ind w:left="0" w:right="-126" w:firstLine="567"/>
        <w:jc w:val="both"/>
        <w:rPr>
          <w:szCs w:val="24"/>
          <w:lang w:val="ro-RO"/>
        </w:rPr>
      </w:pPr>
      <w:r w:rsidRPr="00C7479E">
        <w:rPr>
          <w:szCs w:val="24"/>
          <w:lang w:val="ro-RO"/>
        </w:rPr>
        <w:t>OST</w:t>
      </w:r>
      <w:r w:rsidR="009126EA" w:rsidRPr="00C7479E">
        <w:rPr>
          <w:szCs w:val="24"/>
          <w:lang w:val="ro-RO"/>
        </w:rPr>
        <w:t xml:space="preserve"> emite lunar fiecărui utilizator de sistem cu care are încheiat contract de prestare a serviciului de transport al energiei electrice, factura pentru serviciul prestat de transport al energiei electrice în baza tarifului reglementat aprobat de </w:t>
      </w:r>
      <w:r w:rsidR="00E51D2D" w:rsidRPr="00C7479E">
        <w:rPr>
          <w:szCs w:val="24"/>
          <w:lang w:val="ro-RO"/>
        </w:rPr>
        <w:t>ANRE</w:t>
      </w:r>
      <w:r w:rsidR="009126EA" w:rsidRPr="00C7479E">
        <w:rPr>
          <w:szCs w:val="24"/>
          <w:lang w:val="ro-RO"/>
        </w:rPr>
        <w:t xml:space="preserve"> și a cantității de energie electrică transportată.</w:t>
      </w:r>
    </w:p>
    <w:p w14:paraId="229E033C" w14:textId="2660D936" w:rsidR="0078395C" w:rsidRPr="00C7479E" w:rsidRDefault="00F902C4" w:rsidP="009A57D4">
      <w:pPr>
        <w:pStyle w:val="ListParagraph"/>
        <w:numPr>
          <w:ilvl w:val="0"/>
          <w:numId w:val="11"/>
        </w:numPr>
        <w:tabs>
          <w:tab w:val="left" w:pos="1134"/>
        </w:tabs>
        <w:ind w:left="0" w:firstLine="567"/>
        <w:jc w:val="both"/>
        <w:rPr>
          <w:szCs w:val="24"/>
          <w:lang w:val="ro-RO"/>
        </w:rPr>
      </w:pPr>
      <w:r w:rsidRPr="00C7479E">
        <w:rPr>
          <w:szCs w:val="24"/>
          <w:lang w:val="ro-RO"/>
        </w:rPr>
        <w:t xml:space="preserve">Contravaloarea </w:t>
      </w:r>
      <w:r w:rsidR="0078395C" w:rsidRPr="00C7479E">
        <w:rPr>
          <w:szCs w:val="24"/>
          <w:lang w:val="ro-RO"/>
        </w:rPr>
        <w:t xml:space="preserve">serviciului de transport prestat utilizatorului de sistem se determină în baza cantității de energie electrică extrase din rețeaua electrică de transport. În cazul instalațiilor autonome de stocare a energiei electrice racordate la rețeaua electrică de transport, contravaloarea serviciului de transport se determină de către OST în baza diferenței dintre cantitatea de energie electrică extrasă din rețeaua electrică de transport și injectată în rețeaua electrică de transport. </w:t>
      </w:r>
    </w:p>
    <w:p w14:paraId="744C00B8" w14:textId="18170C64"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Contravaloarea serviciului de transport prestat furnizorului se determină în baza cantității de energie electrică exportată, în baza cantității de energie electrică consumată de consumatorii finali cu care furnizorul respectiv are semnate contracte de furnizare a energiei electrice, instalațiile de utilizare ale cărora sunt racordate la rețeaua electrică de transport, în baza cantității de energie electrică consumată de consumatorii finali cu care furnizorul respectiv are semnate contracte de furnizare a energiei electrice, instalațiile de utilizare ale cărora sunt racordate la rețeaua electrică de distribuție, cu excluderea cantităților de energie electrică livrate în rețeaua electrică de distribuție al aceluiași operator al sistemului de distribuție de către producătorii </w:t>
      </w:r>
      <w:r w:rsidR="00D23D23" w:rsidRPr="00C7479E">
        <w:rPr>
          <w:szCs w:val="24"/>
          <w:lang w:val="ro-RO"/>
        </w:rPr>
        <w:t xml:space="preserve">sau operatorii instalațiilor de stocare </w:t>
      </w:r>
      <w:r w:rsidRPr="00C7479E">
        <w:rPr>
          <w:szCs w:val="24"/>
          <w:lang w:val="ro-RO"/>
        </w:rPr>
        <w:t>cu care furnizorul respectiv are semnate contracte de procurare a energiei electrice și cantitatea de energie  electrică  livrată  în  rețeaua  electrică  de  distribuție  de  către  beneficiarii mecanismului de contorizare netă sau de la alți consumatori finali, deținători ai centralelor electrice, aplicând următoarea formulă:</w:t>
      </w:r>
    </w:p>
    <w:p w14:paraId="24DA6D37" w14:textId="77777777" w:rsidR="00D23D23" w:rsidRPr="00C7479E" w:rsidRDefault="00000000" w:rsidP="00405128">
      <w:pPr>
        <w:pStyle w:val="ListParagraph"/>
        <w:pBdr>
          <w:top w:val="nil"/>
          <w:left w:val="nil"/>
          <w:bottom w:val="nil"/>
          <w:right w:val="nil"/>
          <w:between w:val="nil"/>
        </w:pBdr>
        <w:spacing w:after="0"/>
        <w:ind w:left="360"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F</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Ex</m:t>
              </m:r>
            </m:sub>
          </m:sSub>
          <m:r>
            <w:rPr>
              <w:rFonts w:ascii="Cambria Math" w:hAnsi="Cambria Math"/>
              <w:szCs w:val="24"/>
              <w:lang w:val="ro-RO"/>
            </w:rPr>
            <m:t>+</m:t>
          </m:r>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CF</m:t>
              </m:r>
            </m:sub>
            <m:sup>
              <m:r>
                <w:rPr>
                  <w:rFonts w:ascii="Cambria Math" w:hAnsi="Cambria Math"/>
                  <w:szCs w:val="24"/>
                  <w:lang w:val="ro-RO"/>
                </w:rPr>
                <m:t>OST</m:t>
              </m:r>
            </m:sup>
          </m:sSubSup>
          <m:r>
            <w:rPr>
              <w:rFonts w:ascii="Cambria Math" w:hAnsi="Cambria Math"/>
              <w:szCs w:val="24"/>
              <w:lang w:val="ro-RO"/>
            </w:rPr>
            <m:t>+</m:t>
          </m:r>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CF</m:t>
              </m:r>
            </m:sub>
            <m:sup>
              <m:r>
                <w:rPr>
                  <w:rFonts w:ascii="Cambria Math" w:hAnsi="Cambria Math"/>
                  <w:szCs w:val="24"/>
                  <w:lang w:val="ro-RO"/>
                </w:rPr>
                <m:t>OSD</m:t>
              </m:r>
            </m:sup>
          </m:sSubSup>
          <m:r>
            <w:rPr>
              <w:rFonts w:ascii="Cambria Math" w:hAnsi="Cambria Math"/>
              <w:szCs w:val="24"/>
              <w:lang w:val="ro-RO"/>
            </w:rPr>
            <m:t>-</m:t>
          </m:r>
          <m:nary>
            <m:naryPr>
              <m:chr m:val="∑"/>
              <m:limLoc m:val="undOvr"/>
              <m:ctrlPr>
                <w:rPr>
                  <w:rFonts w:ascii="Cambria Math" w:hAnsi="Cambria Math"/>
                  <w:i/>
                  <w:szCs w:val="24"/>
                  <w:lang w:val="ro-RO"/>
                </w:rPr>
              </m:ctrlPr>
            </m:naryPr>
            <m:sub>
              <m:r>
                <w:rPr>
                  <w:rFonts w:ascii="Cambria Math" w:hAnsi="Cambria Math"/>
                  <w:szCs w:val="24"/>
                  <w:lang w:val="ro-RO"/>
                </w:rPr>
                <m:t>1</m:t>
              </m:r>
            </m:sub>
            <m:sup>
              <m:r>
                <w:rPr>
                  <w:rFonts w:ascii="Cambria Math" w:hAnsi="Cambria Math"/>
                  <w:szCs w:val="24"/>
                  <w:lang w:val="ro-RO"/>
                </w:rPr>
                <m:t>n</m:t>
              </m:r>
            </m:sup>
            <m:e>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P.F</m:t>
                  </m:r>
                </m:sub>
              </m:sSub>
              <m:r>
                <w:rPr>
                  <w:rFonts w:ascii="Cambria Math" w:hAnsi="Cambria Math"/>
                  <w:szCs w:val="24"/>
                  <w:lang w:val="ro-RO"/>
                </w:rPr>
                <m:t>∙</m:t>
              </m:r>
            </m:e>
          </m:nary>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P,IS</m:t>
              </m:r>
            </m:sub>
            <m:sup>
              <m:r>
                <w:rPr>
                  <w:rFonts w:ascii="Cambria Math" w:hAnsi="Cambria Math"/>
                  <w:szCs w:val="24"/>
                  <w:lang w:val="ro-RO"/>
                </w:rPr>
                <m:t>OSD</m:t>
              </m:r>
            </m:sup>
          </m:sSubSup>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CNN</m:t>
              </m:r>
            </m:sub>
          </m:sSub>
        </m:oMath>
      </m:oMathPara>
    </w:p>
    <w:p w14:paraId="69419100"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r w:rsidRPr="00C7479E">
        <w:rPr>
          <w:szCs w:val="24"/>
          <w:lang w:val="ro-RO"/>
        </w:rPr>
        <w:t xml:space="preserve">unde: </w:t>
      </w:r>
    </w:p>
    <w:p w14:paraId="1364AF3A" w14:textId="77777777" w:rsidR="009126EA" w:rsidRPr="00C7479E" w:rsidRDefault="00000000" w:rsidP="00405128">
      <w:pPr>
        <w:pStyle w:val="ListParagraph"/>
        <w:pBdr>
          <w:top w:val="nil"/>
          <w:left w:val="nil"/>
          <w:bottom w:val="nil"/>
          <w:right w:val="nil"/>
          <w:between w:val="nil"/>
        </w:pBdr>
        <w:spacing w:after="0"/>
        <w:ind w:left="0" w:right="-126" w:firstLine="64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F</m:t>
            </m:r>
          </m:sub>
        </m:sSub>
      </m:oMath>
      <w:r w:rsidR="009126EA" w:rsidRPr="00C7479E">
        <w:rPr>
          <w:szCs w:val="24"/>
          <w:lang w:val="ro-RO"/>
        </w:rPr>
        <w:t xml:space="preserve"> - cantitatea de energie electrică transportată, ce urmează a fi facturată unui furnizor, kWh;</w:t>
      </w:r>
    </w:p>
    <w:p w14:paraId="18A31213" w14:textId="77777777" w:rsidR="009126EA" w:rsidRPr="00C7479E" w:rsidRDefault="00000000" w:rsidP="00405128">
      <w:pPr>
        <w:pStyle w:val="ListParagraph"/>
        <w:pBdr>
          <w:top w:val="nil"/>
          <w:left w:val="nil"/>
          <w:bottom w:val="nil"/>
          <w:right w:val="nil"/>
          <w:between w:val="nil"/>
        </w:pBdr>
        <w:spacing w:after="0"/>
        <w:ind w:left="0" w:right="-126" w:firstLine="64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Ex</m:t>
            </m:r>
          </m:sub>
        </m:sSub>
      </m:oMath>
      <w:r w:rsidR="009126EA" w:rsidRPr="00C7479E">
        <w:rPr>
          <w:szCs w:val="24"/>
          <w:lang w:val="ro-RO"/>
        </w:rPr>
        <w:t xml:space="preserve"> - cantitatea de energie electrică exportată de furnizori, kWh;</w:t>
      </w:r>
    </w:p>
    <w:p w14:paraId="42F919C0" w14:textId="77777777" w:rsidR="009126EA" w:rsidRPr="00C7479E" w:rsidRDefault="00000000" w:rsidP="00405128">
      <w:pPr>
        <w:pStyle w:val="ListParagraph"/>
        <w:pBdr>
          <w:top w:val="nil"/>
          <w:left w:val="nil"/>
          <w:bottom w:val="nil"/>
          <w:right w:val="nil"/>
          <w:between w:val="nil"/>
        </w:pBdr>
        <w:spacing w:after="0"/>
        <w:ind w:left="0" w:right="-126" w:firstLine="64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CF</m:t>
            </m:r>
          </m:sub>
          <m:sup>
            <m:r>
              <w:rPr>
                <w:rFonts w:ascii="Cambria Math" w:hAnsi="Cambria Math"/>
                <w:szCs w:val="24"/>
                <w:lang w:val="ro-RO"/>
              </w:rPr>
              <m:t>OST</m:t>
            </m:r>
          </m:sup>
        </m:sSubSup>
      </m:oMath>
      <w:r w:rsidR="009126EA" w:rsidRPr="00C7479E">
        <w:rPr>
          <w:szCs w:val="24"/>
          <w:lang w:val="ro-RO"/>
        </w:rPr>
        <w:t xml:space="preserve"> - cantitatea de energie electrică consumată de consumatorii finali, instalațiile de utilizare ale cărora sunt racordate la rețeaua electrică de transport, cu care furnizorul respectiv are semnate contracte de furnizare a energiei electrice, kWh;</w:t>
      </w:r>
    </w:p>
    <w:p w14:paraId="695DB317" w14:textId="77777777" w:rsidR="009126EA" w:rsidRPr="00C7479E" w:rsidRDefault="00000000" w:rsidP="00405128">
      <w:pPr>
        <w:pStyle w:val="ListParagraph"/>
        <w:pBdr>
          <w:top w:val="nil"/>
          <w:left w:val="nil"/>
          <w:bottom w:val="nil"/>
          <w:right w:val="nil"/>
          <w:between w:val="nil"/>
        </w:pBdr>
        <w:spacing w:after="0"/>
        <w:ind w:left="0" w:right="-126" w:firstLine="64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CF</m:t>
            </m:r>
          </m:sub>
          <m:sup>
            <m:r>
              <w:rPr>
                <w:rFonts w:ascii="Cambria Math" w:hAnsi="Cambria Math"/>
                <w:szCs w:val="24"/>
                <w:lang w:val="ro-RO"/>
              </w:rPr>
              <m:t>OSD</m:t>
            </m:r>
          </m:sup>
        </m:sSubSup>
      </m:oMath>
      <w:r w:rsidR="009126EA" w:rsidRPr="00C7479E">
        <w:rPr>
          <w:szCs w:val="24"/>
          <w:lang w:val="ro-RO"/>
        </w:rPr>
        <w:t xml:space="preserve"> - cantitatea de energie electrică consumată de către consumatorii finali, instalațiile de utilizare ale cărora sunt racordate la rețeaua electrică de distribuție, cu care furnizorul are semnate contracte de furnizare a energiei electrice, kWh;</w:t>
      </w:r>
    </w:p>
    <w:p w14:paraId="120036D6" w14:textId="77777777" w:rsidR="00D23D23" w:rsidRPr="00C7479E" w:rsidRDefault="00000000" w:rsidP="00D23D23">
      <w:pPr>
        <w:pStyle w:val="ListParagraph"/>
        <w:pBdr>
          <w:top w:val="nil"/>
          <w:left w:val="nil"/>
          <w:bottom w:val="nil"/>
          <w:right w:val="nil"/>
          <w:between w:val="nil"/>
        </w:pBdr>
        <w:spacing w:after="0"/>
        <w:ind w:left="0" w:right="-126" w:firstLine="64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P.F</m:t>
            </m:r>
          </m:sub>
        </m:sSub>
      </m:oMath>
      <w:r w:rsidR="00D23D23" w:rsidRPr="00C7479E">
        <w:rPr>
          <w:szCs w:val="24"/>
          <w:lang w:val="ro-RO"/>
        </w:rPr>
        <w:t xml:space="preserve"> - cota parte din cantitatea de energie electrică livrată în rețeaua electrică de distribuție de către producători și operatori ai instalațiilor de stocare, atribuită furnizorului cu care producătorii și operatorii instalațiilor de stocare respectivi au semnate contracte de vânzare a energiei electrice;</w:t>
      </w:r>
    </w:p>
    <w:p w14:paraId="2D446159" w14:textId="77777777" w:rsidR="00D23D23" w:rsidRPr="00C7479E" w:rsidRDefault="00000000" w:rsidP="00D23D23">
      <w:pPr>
        <w:pStyle w:val="ListParagraph"/>
        <w:pBdr>
          <w:top w:val="nil"/>
          <w:left w:val="nil"/>
          <w:bottom w:val="nil"/>
          <w:right w:val="nil"/>
          <w:between w:val="nil"/>
        </w:pBdr>
        <w:spacing w:after="0"/>
        <w:ind w:left="0" w:right="-126" w:firstLine="64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P,IS</m:t>
            </m:r>
          </m:sub>
          <m:sup>
            <m:r>
              <w:rPr>
                <w:rFonts w:ascii="Cambria Math" w:hAnsi="Cambria Math"/>
                <w:szCs w:val="24"/>
                <w:lang w:val="ro-RO"/>
              </w:rPr>
              <m:t>OSD</m:t>
            </m:r>
          </m:sup>
        </m:sSubSup>
      </m:oMath>
      <w:r w:rsidR="00D23D23" w:rsidRPr="00C7479E">
        <w:rPr>
          <w:szCs w:val="24"/>
          <w:lang w:val="ro-RO"/>
        </w:rPr>
        <w:t xml:space="preserve"> - cantitatea de energie electrică livrată în rețeaua electrică de distribuție de către producători și operatorii instalațiilor de stocare, centralele electrice și instalațiile de stocare ale cărora sunt racordate la rețeaua electrică de distribuție a aceluiași operator ca și instalațiile de utilizare ale consumatorilor finali, și nu au obligația de a vinde energie electrică furnizorului central, kWh;</w:t>
      </w:r>
    </w:p>
    <w:p w14:paraId="33575040" w14:textId="77777777" w:rsidR="00D23D23" w:rsidRPr="00C7479E" w:rsidRDefault="00000000" w:rsidP="00D23D23">
      <w:pPr>
        <w:pStyle w:val="ListParagraph"/>
        <w:pBdr>
          <w:top w:val="nil"/>
          <w:left w:val="nil"/>
          <w:bottom w:val="nil"/>
          <w:right w:val="nil"/>
          <w:between w:val="nil"/>
        </w:pBdr>
        <w:spacing w:after="0"/>
        <w:ind w:left="0" w:right="-126" w:firstLine="64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CNN</m:t>
            </m:r>
          </m:sub>
        </m:sSub>
      </m:oMath>
      <w:r w:rsidR="00D23D23" w:rsidRPr="00C7479E">
        <w:rPr>
          <w:szCs w:val="24"/>
          <w:lang w:val="ro-RO"/>
        </w:rPr>
        <w:t xml:space="preserve"> - cantitatea de energie electrică livrată în rețeaua electrică de distribuție de către consumatorii finali care dețin instalații electrice de producere a energiei electrică din surse regenerabile și beneficiază de mecanisme de sprijin prevăzute de legislație, kWh.</w:t>
      </w:r>
    </w:p>
    <w:p w14:paraId="0FC61D24" w14:textId="3E58B20A" w:rsidR="003756BF" w:rsidRPr="00C7479E" w:rsidRDefault="003756BF" w:rsidP="00D23D23">
      <w:pPr>
        <w:pStyle w:val="ListParagraph"/>
        <w:pBdr>
          <w:top w:val="nil"/>
          <w:left w:val="nil"/>
          <w:bottom w:val="nil"/>
          <w:right w:val="nil"/>
          <w:between w:val="nil"/>
        </w:pBdr>
        <w:spacing w:after="0"/>
        <w:ind w:left="2552" w:right="-126" w:hanging="1843"/>
        <w:jc w:val="both"/>
        <w:rPr>
          <w:szCs w:val="24"/>
          <w:lang w:val="ro-RO"/>
        </w:rPr>
      </w:pPr>
    </w:p>
    <w:p w14:paraId="5E29B281" w14:textId="71ED25DA" w:rsidR="003756BF" w:rsidRPr="00C7479E" w:rsidRDefault="003756BF"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Contravaloarea </w:t>
      </w:r>
      <w:r w:rsidR="00AC619D" w:rsidRPr="00C7479E">
        <w:rPr>
          <w:szCs w:val="24"/>
          <w:lang w:val="ro-RO"/>
        </w:rPr>
        <w:t>serviciului de transport al energiei electrice prestat traderilor, operatorilor instalațiilor de stocare care realizează export, producătorilor, inclusiv celor cu centrale electrice integrate cu instalații de stocare, consumatorilor care participă pe piețele angro se determină în baza cantității de energie electrică exportată și în baza energiei electrice extrase din rețeaua electrică de transport. În cazul în care operatorul instalației de stocare, consumatorul sau producătorul a cărui centrală electrică este integrată cu instalații de stocare cumpără energie electrică de la producători sau operatori ai instalațiilor de stocare ale căror centrale electrice/instalații de stocare sunt racordate la aceiași rețea electrică de distribuție la care este racordată centrala electrică integrată cu instalația de stocare sau instalația de stocare autonomă, cantitatea de energie electrică livrată de către operatorii instalației de stocare și producătorii respectivi va fi dedusă din cantitatea de energie electrică utilizată la determinarea contravalorii serviciului de transport prestat în luna respectivă, în conformitate cu următoarea formulă</w:t>
      </w:r>
      <w:r w:rsidRPr="00C7479E">
        <w:rPr>
          <w:szCs w:val="24"/>
          <w:lang w:val="ro-RO"/>
        </w:rPr>
        <w:t>:</w:t>
      </w:r>
    </w:p>
    <w:p w14:paraId="00B1ED29" w14:textId="77777777" w:rsidR="003756BF" w:rsidRPr="00C7479E" w:rsidRDefault="003756BF" w:rsidP="003756BF">
      <w:pPr>
        <w:pStyle w:val="ListParagraph"/>
        <w:pBdr>
          <w:top w:val="nil"/>
          <w:left w:val="nil"/>
          <w:bottom w:val="nil"/>
          <w:right w:val="nil"/>
          <w:between w:val="nil"/>
        </w:pBdr>
        <w:spacing w:after="0"/>
        <w:ind w:left="1418" w:right="-126" w:hanging="774"/>
        <w:jc w:val="both"/>
        <w:rPr>
          <w:szCs w:val="24"/>
          <w:lang w:val="ro-RO"/>
        </w:rPr>
      </w:pPr>
    </w:p>
    <w:p w14:paraId="44E3FFC2" w14:textId="14A75908" w:rsidR="003756BF" w:rsidRPr="00C7479E" w:rsidRDefault="00000000" w:rsidP="003756BF">
      <w:pPr>
        <w:pStyle w:val="ListParagraph"/>
        <w:pBdr>
          <w:top w:val="nil"/>
          <w:left w:val="nil"/>
          <w:bottom w:val="nil"/>
          <w:right w:val="nil"/>
          <w:between w:val="nil"/>
        </w:pBdr>
        <w:spacing w:after="0"/>
        <w:ind w:left="644"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IS/P/C</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Ex</m:t>
              </m:r>
            </m:sub>
          </m:sSub>
          <m:r>
            <w:rPr>
              <w:rFonts w:ascii="Cambria Math" w:hAnsi="Cambria Math"/>
              <w:szCs w:val="24"/>
              <w:lang w:val="ro-RO"/>
            </w:rPr>
            <m:t>+</m:t>
          </m:r>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IS/P/C</m:t>
              </m:r>
            </m:sub>
            <m:sup>
              <m:r>
                <w:rPr>
                  <w:rFonts w:ascii="Cambria Math" w:hAnsi="Cambria Math"/>
                  <w:szCs w:val="24"/>
                  <w:lang w:val="ro-RO"/>
                </w:rPr>
                <m:t>OST</m:t>
              </m:r>
            </m:sup>
          </m:sSubSup>
          <m:r>
            <w:rPr>
              <w:rFonts w:ascii="Cambria Math" w:hAnsi="Cambria Math"/>
              <w:szCs w:val="24"/>
              <w:lang w:val="ro-RO"/>
            </w:rPr>
            <m:t>+</m:t>
          </m:r>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IS/P/C</m:t>
              </m:r>
            </m:sub>
            <m:sup>
              <m:r>
                <w:rPr>
                  <w:rFonts w:ascii="Cambria Math" w:hAnsi="Cambria Math"/>
                  <w:szCs w:val="24"/>
                  <w:lang w:val="ro-RO"/>
                </w:rPr>
                <m:t>OSD</m:t>
              </m:r>
            </m:sup>
          </m:sSubSup>
          <m:r>
            <w:rPr>
              <w:rFonts w:ascii="Cambria Math" w:hAnsi="Cambria Math"/>
              <w:szCs w:val="24"/>
              <w:lang w:val="ro-RO"/>
            </w:rPr>
            <m:t>-</m:t>
          </m:r>
          <m:nary>
            <m:naryPr>
              <m:chr m:val="∑"/>
              <m:limLoc m:val="undOvr"/>
              <m:ctrlPr>
                <w:rPr>
                  <w:rFonts w:ascii="Cambria Math" w:hAnsi="Cambria Math"/>
                  <w:i/>
                  <w:szCs w:val="24"/>
                  <w:lang w:val="ro-RO"/>
                </w:rPr>
              </m:ctrlPr>
            </m:naryPr>
            <m:sub>
              <m:r>
                <w:rPr>
                  <w:rFonts w:ascii="Cambria Math" w:hAnsi="Cambria Math"/>
                  <w:szCs w:val="24"/>
                  <w:lang w:val="ro-RO"/>
                </w:rPr>
                <m:t>P=1</m:t>
              </m:r>
            </m:sub>
            <m:sup>
              <m:r>
                <w:rPr>
                  <w:rFonts w:ascii="Cambria Math" w:hAnsi="Cambria Math"/>
                  <w:szCs w:val="24"/>
                  <w:lang w:val="ro-RO"/>
                </w:rPr>
                <m:t>n</m:t>
              </m:r>
            </m:sup>
            <m:e>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P.IS/P/C</m:t>
                  </m:r>
                </m:sub>
              </m:sSub>
              <m:r>
                <w:rPr>
                  <w:rFonts w:ascii="Cambria Math" w:hAnsi="Cambria Math"/>
                  <w:szCs w:val="24"/>
                  <w:lang w:val="ro-RO"/>
                </w:rPr>
                <m:t>∙</m:t>
              </m:r>
            </m:e>
          </m:nary>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m:t>
              </m:r>
            </m:sub>
            <m:sup>
              <m:r>
                <w:rPr>
                  <w:rFonts w:ascii="Cambria Math" w:hAnsi="Cambria Math"/>
                  <w:szCs w:val="24"/>
                  <w:lang w:val="ro-RO"/>
                </w:rPr>
                <m:t>OSD</m:t>
              </m:r>
            </m:sup>
          </m:sSubSup>
        </m:oMath>
      </m:oMathPara>
    </w:p>
    <w:p w14:paraId="79D7825A" w14:textId="77777777" w:rsidR="003756BF" w:rsidRPr="00C7479E" w:rsidRDefault="003756BF" w:rsidP="003756BF">
      <w:pPr>
        <w:pStyle w:val="ListParagraph"/>
        <w:pBdr>
          <w:top w:val="nil"/>
          <w:left w:val="nil"/>
          <w:bottom w:val="nil"/>
          <w:right w:val="nil"/>
          <w:between w:val="nil"/>
        </w:pBdr>
        <w:spacing w:after="0"/>
        <w:ind w:left="1418" w:right="-126" w:hanging="774"/>
        <w:jc w:val="both"/>
        <w:rPr>
          <w:szCs w:val="24"/>
          <w:lang w:val="ro-RO"/>
        </w:rPr>
      </w:pPr>
    </w:p>
    <w:p w14:paraId="5BB0A9EF" w14:textId="77777777" w:rsidR="003756BF" w:rsidRPr="00C7479E" w:rsidRDefault="003756BF" w:rsidP="003756BF">
      <w:pPr>
        <w:pStyle w:val="ListParagraph"/>
        <w:pBdr>
          <w:top w:val="nil"/>
          <w:left w:val="nil"/>
          <w:bottom w:val="nil"/>
          <w:right w:val="nil"/>
          <w:between w:val="nil"/>
        </w:pBdr>
        <w:spacing w:after="0"/>
        <w:ind w:left="644" w:right="-126"/>
        <w:jc w:val="both"/>
        <w:rPr>
          <w:szCs w:val="24"/>
          <w:lang w:val="ro-RO"/>
        </w:rPr>
      </w:pPr>
      <w:r w:rsidRPr="00C7479E">
        <w:rPr>
          <w:szCs w:val="24"/>
          <w:lang w:val="ro-RO"/>
        </w:rPr>
        <w:t xml:space="preserve">unde: </w:t>
      </w:r>
    </w:p>
    <w:p w14:paraId="5FDCD0A9" w14:textId="77777777" w:rsidR="00AE4379" w:rsidRPr="00C7479E" w:rsidRDefault="00000000" w:rsidP="00AE4379">
      <w:pPr>
        <w:pStyle w:val="ListParagraph"/>
        <w:pBdr>
          <w:top w:val="nil"/>
          <w:left w:val="nil"/>
          <w:bottom w:val="nil"/>
          <w:right w:val="nil"/>
          <w:between w:val="nil"/>
        </w:pBdr>
        <w:spacing w:after="0"/>
        <w:ind w:left="1418" w:right="-126" w:hanging="77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IS/P/C</m:t>
            </m:r>
          </m:sub>
        </m:sSub>
      </m:oMath>
      <w:r w:rsidR="00AE4379" w:rsidRPr="00C7479E">
        <w:rPr>
          <w:szCs w:val="24"/>
          <w:lang w:val="ro-RO"/>
        </w:rPr>
        <w:t xml:space="preserve"> - cantitatea de energie electrică transportată, ce urmează a fi facturată unui operator al instalației de stocare , produc</w:t>
      </w:r>
      <w:r w:rsidR="00AE4379" w:rsidRPr="00C7479E">
        <w:rPr>
          <w:szCs w:val="24"/>
          <w:lang w:val="ro-MD"/>
        </w:rPr>
        <w:t>ă</w:t>
      </w:r>
      <w:r w:rsidR="00AE4379" w:rsidRPr="00C7479E">
        <w:rPr>
          <w:szCs w:val="24"/>
          <w:lang w:val="ro-RO"/>
        </w:rPr>
        <w:t>tor cu centrală electrică integrată cu instalații de stocare sau consumatorul pe piața angro, kWh;</w:t>
      </w:r>
    </w:p>
    <w:p w14:paraId="353DBD76" w14:textId="77777777" w:rsidR="00AE4379" w:rsidRPr="00C7479E" w:rsidRDefault="00000000" w:rsidP="00AE4379">
      <w:pPr>
        <w:pStyle w:val="ListParagraph"/>
        <w:pBdr>
          <w:top w:val="nil"/>
          <w:left w:val="nil"/>
          <w:bottom w:val="nil"/>
          <w:right w:val="nil"/>
          <w:between w:val="nil"/>
        </w:pBdr>
        <w:spacing w:after="0"/>
        <w:ind w:left="1418" w:right="-126" w:hanging="77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Ex</m:t>
            </m:r>
          </m:sub>
        </m:sSub>
      </m:oMath>
      <w:r w:rsidR="00AE4379" w:rsidRPr="00C7479E">
        <w:rPr>
          <w:szCs w:val="24"/>
          <w:lang w:val="ro-RO"/>
        </w:rPr>
        <w:t xml:space="preserve"> - cantitatea de energie electrică exportată de operatorul instalației de stocare, produc</w:t>
      </w:r>
      <w:r w:rsidR="00AE4379" w:rsidRPr="00C7479E">
        <w:rPr>
          <w:szCs w:val="24"/>
          <w:lang w:val="ro-MD"/>
        </w:rPr>
        <w:t>ă</w:t>
      </w:r>
      <w:r w:rsidR="00AE4379" w:rsidRPr="00C7479E">
        <w:rPr>
          <w:szCs w:val="24"/>
          <w:lang w:val="ro-RO"/>
        </w:rPr>
        <w:t>tor sau consumatorul care participă pe piața angro, kWh;</w:t>
      </w:r>
    </w:p>
    <w:p w14:paraId="1C9A1815" w14:textId="77777777" w:rsidR="00AE4379" w:rsidRPr="00C7479E" w:rsidRDefault="00000000" w:rsidP="00AE4379">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IS/P/C</m:t>
            </m:r>
          </m:sub>
          <m:sup>
            <m:r>
              <w:rPr>
                <w:rFonts w:ascii="Cambria Math" w:hAnsi="Cambria Math"/>
                <w:szCs w:val="24"/>
                <w:lang w:val="ro-RO"/>
              </w:rPr>
              <m:t>OST</m:t>
            </m:r>
          </m:sup>
        </m:sSubSup>
      </m:oMath>
      <w:r w:rsidR="00AE4379" w:rsidRPr="00C7479E">
        <w:rPr>
          <w:szCs w:val="24"/>
          <w:lang w:val="ro-RO"/>
        </w:rPr>
        <w:t xml:space="preserve"> - cantitatea de energie electrică extrasă din rețeaua electrică de transport de către produc</w:t>
      </w:r>
      <w:r w:rsidR="00AE4379" w:rsidRPr="00C7479E">
        <w:rPr>
          <w:szCs w:val="24"/>
          <w:lang w:val="ro-MD"/>
        </w:rPr>
        <w:t>ă</w:t>
      </w:r>
      <w:r w:rsidR="00AE4379" w:rsidRPr="00C7479E">
        <w:rPr>
          <w:szCs w:val="24"/>
          <w:lang w:val="ro-RO"/>
        </w:rPr>
        <w:t>torul ale cărui centrală electrică este integrată cu instalații de stocare sau consumatorul pe piața angro, kWh;</w:t>
      </w:r>
    </w:p>
    <w:p w14:paraId="5E9AAAA7" w14:textId="77777777" w:rsidR="00AE4379" w:rsidRPr="00C7479E" w:rsidRDefault="00000000" w:rsidP="00AE4379">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IS/P/C</m:t>
            </m:r>
          </m:sub>
          <m:sup>
            <m:r>
              <w:rPr>
                <w:rFonts w:ascii="Cambria Math" w:hAnsi="Cambria Math"/>
                <w:szCs w:val="24"/>
                <w:lang w:val="ro-RO"/>
              </w:rPr>
              <m:t>OSD</m:t>
            </m:r>
          </m:sup>
        </m:sSubSup>
      </m:oMath>
      <w:r w:rsidR="00AE4379" w:rsidRPr="00C7479E">
        <w:rPr>
          <w:szCs w:val="24"/>
          <w:lang w:val="ro-RO"/>
        </w:rPr>
        <w:t xml:space="preserve"> - cantitatea de energie electrică extrasă din rețeaua electrică de distribuție de către operatorul instalației de stocare, produc</w:t>
      </w:r>
      <w:r w:rsidR="00AE4379" w:rsidRPr="00C7479E">
        <w:rPr>
          <w:szCs w:val="24"/>
          <w:lang w:val="ro-MD"/>
        </w:rPr>
        <w:t>ă</w:t>
      </w:r>
      <w:r w:rsidR="00AE4379" w:rsidRPr="00C7479E">
        <w:rPr>
          <w:szCs w:val="24"/>
          <w:lang w:val="ro-RO"/>
        </w:rPr>
        <w:t>torul cu centrală electrică integrată cu instalație de stocare sau consumatorul pe piața angro, kWh;</w:t>
      </w:r>
    </w:p>
    <w:p w14:paraId="6E91BE61" w14:textId="77777777" w:rsidR="00AE4379" w:rsidRPr="00C7479E" w:rsidRDefault="00000000" w:rsidP="00AE4379">
      <w:pPr>
        <w:pStyle w:val="ListParagraph"/>
        <w:pBdr>
          <w:top w:val="nil"/>
          <w:left w:val="nil"/>
          <w:bottom w:val="nil"/>
          <w:right w:val="nil"/>
          <w:between w:val="nil"/>
        </w:pBdr>
        <w:spacing w:after="0"/>
        <w:ind w:left="1418" w:right="-126" w:hanging="77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P.IS/P/C</m:t>
            </m:r>
          </m:sub>
        </m:sSub>
      </m:oMath>
      <w:r w:rsidR="00AE4379" w:rsidRPr="00C7479E">
        <w:rPr>
          <w:szCs w:val="24"/>
          <w:lang w:val="ro-RO"/>
        </w:rPr>
        <w:t xml:space="preserve"> - cota parte din cantitatea de energie electrică livrată în rețeaua electrică de distribuție de către operatorii instalațiilor de stocare și producători, care este atribuită operatorului instalației de stocare sau produc</w:t>
      </w:r>
      <w:r w:rsidR="00AE4379" w:rsidRPr="00C7479E">
        <w:rPr>
          <w:szCs w:val="24"/>
          <w:lang w:val="ro-MD"/>
        </w:rPr>
        <w:t>ă</w:t>
      </w:r>
      <w:r w:rsidR="00AE4379" w:rsidRPr="00C7479E">
        <w:rPr>
          <w:szCs w:val="24"/>
          <w:lang w:val="ro-RO"/>
        </w:rPr>
        <w:t>torul ale cărui centrală este integrată cu instalații de stocare sau consumatorul pe piața angro;</w:t>
      </w:r>
    </w:p>
    <w:p w14:paraId="684176C9" w14:textId="5E20D101" w:rsidR="00AE4379" w:rsidRPr="00C7479E" w:rsidRDefault="00000000" w:rsidP="00AE4379">
      <w:pPr>
        <w:pStyle w:val="ListParagraph"/>
        <w:pBdr>
          <w:top w:val="nil"/>
          <w:left w:val="nil"/>
          <w:bottom w:val="nil"/>
          <w:right w:val="nil"/>
          <w:between w:val="nil"/>
        </w:pBdr>
        <w:spacing w:after="0"/>
        <w:ind w:left="284" w:right="-126" w:firstLine="360"/>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m:t>
            </m:r>
          </m:sub>
          <m:sup>
            <m:r>
              <w:rPr>
                <w:rFonts w:ascii="Cambria Math" w:hAnsi="Cambria Math"/>
                <w:szCs w:val="24"/>
                <w:lang w:val="ro-RO"/>
              </w:rPr>
              <m:t>OSD</m:t>
            </m:r>
          </m:sup>
        </m:sSubSup>
      </m:oMath>
      <w:r w:rsidR="00AE4379" w:rsidRPr="00C7479E">
        <w:rPr>
          <w:szCs w:val="24"/>
          <w:lang w:val="ro-RO"/>
        </w:rPr>
        <w:t xml:space="preserve"> - cantitatea de energie electrică livrată în rețeaua electrică de distribuție de către producători, centralele electrice nu au obligația de a vinde energie electrică furnizorului central și centralele electrice ale cărora sunt racordate la rețeaua electrică de distribuție a aceluiași operator ca și instalațiile de stocare sau centralele electrice integrate cu instalații de stocare, sau consumatorul pe piața angro, kWh.</w:t>
      </w:r>
    </w:p>
    <w:p w14:paraId="6BB2F9CE" w14:textId="77777777" w:rsidR="003756BF" w:rsidRPr="00C7479E" w:rsidRDefault="003756BF" w:rsidP="00912DA1">
      <w:pPr>
        <w:pBdr>
          <w:top w:val="nil"/>
          <w:left w:val="nil"/>
          <w:bottom w:val="nil"/>
          <w:right w:val="nil"/>
          <w:between w:val="nil"/>
        </w:pBdr>
        <w:spacing w:after="0"/>
        <w:ind w:right="-126"/>
        <w:jc w:val="both"/>
        <w:rPr>
          <w:szCs w:val="24"/>
          <w:lang w:val="ro-RO"/>
        </w:rPr>
      </w:pPr>
    </w:p>
    <w:p w14:paraId="5B4CAB98" w14:textId="201548FB" w:rsidR="009126EA" w:rsidRPr="00C7479E" w:rsidRDefault="0078395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În</w:t>
      </w:r>
      <w:r w:rsidRPr="00C7479E">
        <w:rPr>
          <w:szCs w:val="24"/>
          <w:lang w:val="en-US"/>
        </w:rPr>
        <w:t xml:space="preserve"> </w:t>
      </w:r>
      <w:r w:rsidRPr="00C7479E">
        <w:rPr>
          <w:szCs w:val="24"/>
          <w:lang w:val="ro-RO"/>
        </w:rPr>
        <w:t>cazul în care un producător sau operator al instalației de stocare are semnate contracte de vânzare a energiei electrice cu mai mulți furnizori, operatori ai instalațiilor de stocare sau producători cu centrale electrice integrate cu instalații de stocare, cantitățile energiei electrice livrate se repartizează între furnizori, operatori ai instalațiilor de stocare sau producători cu centrale electrice integrate cu instalații de stocare proporțional cantităților de energie electrică procurate de către aceștia de la producătorul sau operatorul instalației de stocare respectiv. Cota parte se determină după cum urmează</w:t>
      </w:r>
      <w:r w:rsidR="009126EA" w:rsidRPr="00C7479E">
        <w:rPr>
          <w:szCs w:val="24"/>
          <w:lang w:val="ro-RO"/>
        </w:rPr>
        <w:t>:</w:t>
      </w:r>
    </w:p>
    <w:p w14:paraId="275FCEAC" w14:textId="77777777" w:rsidR="009126EA" w:rsidRPr="00C7479E" w:rsidRDefault="009126EA" w:rsidP="00FB2EDB">
      <w:pPr>
        <w:pStyle w:val="ListParagraph"/>
        <w:pBdr>
          <w:top w:val="nil"/>
          <w:left w:val="nil"/>
          <w:bottom w:val="nil"/>
          <w:right w:val="nil"/>
          <w:between w:val="nil"/>
        </w:pBdr>
        <w:spacing w:after="0"/>
        <w:ind w:left="567" w:right="-126"/>
        <w:jc w:val="both"/>
        <w:rPr>
          <w:szCs w:val="24"/>
          <w:lang w:val="ro-RO"/>
        </w:rPr>
      </w:pPr>
    </w:p>
    <w:p w14:paraId="218857E8" w14:textId="77777777" w:rsidR="009126EA" w:rsidRPr="00C7479E" w:rsidRDefault="00000000" w:rsidP="00FB2EDB">
      <w:pPr>
        <w:pStyle w:val="ListParagraph"/>
        <w:pBdr>
          <w:top w:val="nil"/>
          <w:left w:val="nil"/>
          <w:bottom w:val="nil"/>
          <w:right w:val="nil"/>
          <w:between w:val="nil"/>
        </w:pBdr>
        <w:spacing w:after="0"/>
        <w:ind w:left="644"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P.F</m:t>
              </m:r>
            </m:sub>
          </m:sSub>
          <m:r>
            <w:rPr>
              <w:rFonts w:ascii="Cambria Math" w:hAnsi="Cambria Math"/>
              <w:szCs w:val="24"/>
              <w:lang w:val="ro-RO"/>
            </w:rPr>
            <m:t>=</m:t>
          </m:r>
          <m:f>
            <m:fPr>
              <m:ctrlPr>
                <w:rPr>
                  <w:rFonts w:ascii="Cambria Math" w:hAnsi="Cambria Math"/>
                  <w:i/>
                  <w:szCs w:val="24"/>
                  <w:lang w:val="ro-RO"/>
                </w:rPr>
              </m:ctrlPr>
            </m:fPr>
            <m:num>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P.F</m:t>
                  </m:r>
                </m:sub>
                <m:sup>
                  <m:r>
                    <w:rPr>
                      <w:rFonts w:ascii="Cambria Math" w:hAnsi="Cambria Math"/>
                      <w:szCs w:val="24"/>
                      <w:lang w:val="ro-RO"/>
                    </w:rPr>
                    <m:t>OSD</m:t>
                  </m:r>
                </m:sup>
              </m:sSubSup>
            </m:num>
            <m:den>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T.P</m:t>
                  </m:r>
                </m:sub>
                <m:sup>
                  <m:r>
                    <w:rPr>
                      <w:rFonts w:ascii="Cambria Math" w:hAnsi="Cambria Math"/>
                      <w:szCs w:val="24"/>
                      <w:lang w:val="ro-RO"/>
                    </w:rPr>
                    <m:t>OSD</m:t>
                  </m:r>
                </m:sup>
              </m:sSubSup>
            </m:den>
          </m:f>
        </m:oMath>
      </m:oMathPara>
    </w:p>
    <w:p w14:paraId="06A11456" w14:textId="77777777" w:rsidR="009126EA" w:rsidRPr="00C7479E" w:rsidRDefault="009126EA" w:rsidP="00FB2EDB">
      <w:pPr>
        <w:pStyle w:val="ListParagraph"/>
        <w:pBdr>
          <w:top w:val="nil"/>
          <w:left w:val="nil"/>
          <w:bottom w:val="nil"/>
          <w:right w:val="nil"/>
          <w:between w:val="nil"/>
        </w:pBdr>
        <w:spacing w:after="0"/>
        <w:ind w:left="1418" w:right="-126" w:hanging="774"/>
        <w:jc w:val="both"/>
        <w:rPr>
          <w:szCs w:val="24"/>
          <w:lang w:val="ro-RO"/>
        </w:rPr>
      </w:pPr>
      <w:r w:rsidRPr="00C7479E">
        <w:rPr>
          <w:szCs w:val="24"/>
          <w:lang w:val="ro-RO"/>
        </w:rPr>
        <w:t xml:space="preserve">unde: </w:t>
      </w:r>
    </w:p>
    <w:p w14:paraId="6C95CB6E" w14:textId="77777777" w:rsidR="009126EA" w:rsidRPr="00C7479E" w:rsidRDefault="009126EA" w:rsidP="00FB2EDB">
      <w:pPr>
        <w:pStyle w:val="ListParagraph"/>
        <w:pBdr>
          <w:top w:val="nil"/>
          <w:left w:val="nil"/>
          <w:bottom w:val="nil"/>
          <w:right w:val="nil"/>
          <w:between w:val="nil"/>
        </w:pBdr>
        <w:spacing w:after="0"/>
        <w:ind w:left="1418" w:right="-126" w:hanging="774"/>
        <w:jc w:val="both"/>
        <w:rPr>
          <w:szCs w:val="24"/>
          <w:lang w:val="ro-RO"/>
        </w:rPr>
      </w:pPr>
    </w:p>
    <w:p w14:paraId="49AA30E6" w14:textId="427CFB03" w:rsidR="009126EA" w:rsidRPr="00C7479E" w:rsidRDefault="00000000" w:rsidP="00FB2EDB">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P.F</m:t>
            </m:r>
          </m:sub>
          <m:sup>
            <m:r>
              <w:rPr>
                <w:rFonts w:ascii="Cambria Math" w:hAnsi="Cambria Math"/>
                <w:szCs w:val="24"/>
                <w:lang w:val="ro-RO"/>
              </w:rPr>
              <m:t>OSD</m:t>
            </m:r>
          </m:sup>
        </m:sSubSup>
      </m:oMath>
      <w:r w:rsidR="009126EA" w:rsidRPr="00C7479E">
        <w:rPr>
          <w:szCs w:val="24"/>
          <w:lang w:val="ro-RO"/>
        </w:rPr>
        <w:t xml:space="preserve"> – cantitatea de energie electrică procurată de către furnizor de la producător</w:t>
      </w:r>
      <w:r w:rsidR="0078395C" w:rsidRPr="00C7479E">
        <w:rPr>
          <w:szCs w:val="24"/>
          <w:lang w:val="ro-RO"/>
        </w:rPr>
        <w:t xml:space="preserve"> sau operator al instalației de stocare</w:t>
      </w:r>
      <w:r w:rsidR="009126EA" w:rsidRPr="00C7479E">
        <w:rPr>
          <w:szCs w:val="24"/>
          <w:lang w:val="ro-RO"/>
        </w:rPr>
        <w:t>, kWh;</w:t>
      </w:r>
    </w:p>
    <w:p w14:paraId="2122BDCD" w14:textId="77777777" w:rsidR="009126EA" w:rsidRPr="00C7479E" w:rsidRDefault="009126EA" w:rsidP="00FB2EDB">
      <w:pPr>
        <w:pStyle w:val="ListParagraph"/>
        <w:pBdr>
          <w:top w:val="nil"/>
          <w:left w:val="nil"/>
          <w:bottom w:val="nil"/>
          <w:right w:val="nil"/>
          <w:between w:val="nil"/>
        </w:pBdr>
        <w:spacing w:after="0"/>
        <w:ind w:left="1418" w:right="-126" w:hanging="774"/>
        <w:jc w:val="both"/>
        <w:rPr>
          <w:szCs w:val="24"/>
          <w:lang w:val="ro-RO"/>
        </w:rPr>
      </w:pPr>
    </w:p>
    <w:p w14:paraId="41EC2EFB" w14:textId="726307A9" w:rsidR="0078395C" w:rsidRPr="00C7479E" w:rsidRDefault="00000000" w:rsidP="0078395C">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T.P</m:t>
            </m:r>
          </m:sub>
          <m:sup>
            <m:r>
              <w:rPr>
                <w:rFonts w:ascii="Cambria Math" w:hAnsi="Cambria Math"/>
                <w:szCs w:val="24"/>
                <w:lang w:val="ro-RO"/>
              </w:rPr>
              <m:t>OSD</m:t>
            </m:r>
          </m:sup>
        </m:sSubSup>
      </m:oMath>
      <w:r w:rsidR="009126EA" w:rsidRPr="00C7479E">
        <w:rPr>
          <w:szCs w:val="24"/>
          <w:lang w:val="ro-RO"/>
        </w:rPr>
        <w:t xml:space="preserve"> - cantitatea </w:t>
      </w:r>
      <w:r w:rsidR="0078395C" w:rsidRPr="00C7479E">
        <w:rPr>
          <w:szCs w:val="24"/>
          <w:lang w:val="ro-RO"/>
        </w:rPr>
        <w:t>totală de energie electrică livrată în rețeaua electrică de distribuție de către producător sau operatorul instalației de stocare</w:t>
      </w:r>
      <w:r w:rsidR="00AC619D" w:rsidRPr="00C7479E">
        <w:rPr>
          <w:szCs w:val="24"/>
          <w:lang w:val="ro-RO"/>
        </w:rPr>
        <w:t xml:space="preserve"> a energiei</w:t>
      </w:r>
      <w:r w:rsidR="0078395C" w:rsidRPr="00C7479E">
        <w:rPr>
          <w:szCs w:val="24"/>
          <w:lang w:val="ro-RO"/>
        </w:rPr>
        <w:t xml:space="preserve"> în luna de livrare, centralele electrice sau instalațiile de stocare ale căruia sunt racordate la rețeaua electrică de distribuție a aceluiași operator, kWh</w:t>
      </w:r>
      <w:r w:rsidR="00957F01" w:rsidRPr="00C7479E">
        <w:rPr>
          <w:szCs w:val="24"/>
          <w:lang w:val="ro-RO"/>
        </w:rPr>
        <w:t>.</w:t>
      </w:r>
    </w:p>
    <w:p w14:paraId="26E1E0D8" w14:textId="3D1C6780"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baza contractelor înregistrate și active pe parcursul lunii de livrare, în termen de 7 zile de la începutul lunii următoare lunii de livrare, furnizorii și operatorii sistemelor de distribuție vor prezenta operatorului sistemului de transport valorile cumulative ale cantităților de energie electrică procurate de la furnizorii, agregatorii,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hAnsi="Cambria Math"/>
                <w:szCs w:val="24"/>
                <w:lang w:val="ro-RO"/>
              </w:rPr>
            </m:ctrlPr>
          </m:sSubSupPr>
          <m:e>
            <m:r>
              <w:rPr>
                <w:rFonts w:ascii="Cambria Math" w:hAnsi="Cambria Math"/>
                <w:szCs w:val="24"/>
                <w:lang w:val="ro-RO"/>
              </w:rPr>
              <m:t>W</m:t>
            </m:r>
          </m:e>
          <m:sub>
            <m:r>
              <w:rPr>
                <w:rFonts w:ascii="Cambria Math" w:hAnsi="Cambria Math"/>
                <w:szCs w:val="24"/>
                <w:lang w:val="ro-RO"/>
              </w:rPr>
              <m:t>P</m:t>
            </m:r>
          </m:sub>
          <m:sup>
            <m:r>
              <w:rPr>
                <w:rFonts w:ascii="Cambria Math" w:hAnsi="Cambria Math"/>
                <w:szCs w:val="24"/>
                <w:lang w:val="ro-RO"/>
              </w:rPr>
              <m:t>OSD</m:t>
            </m:r>
          </m:sup>
        </m:sSubSup>
      </m:oMath>
      <w:r w:rsidRPr="00C7479E">
        <w:rPr>
          <w:szCs w:val="24"/>
          <w:lang w:val="ro-RO"/>
        </w:rPr>
        <w:t xml:space="preserve"> va fi egală cu zero. </w:t>
      </w:r>
      <w:r w:rsidR="001D6B72" w:rsidRPr="00C7479E">
        <w:rPr>
          <w:szCs w:val="24"/>
          <w:lang w:val="ro-RO"/>
        </w:rPr>
        <w:t>OST</w:t>
      </w:r>
      <w:r w:rsidRPr="00C7479E">
        <w:rPr>
          <w:szCs w:val="24"/>
          <w:lang w:val="ro-RO"/>
        </w:rPr>
        <w:t xml:space="preserve"> nu va factura furnizorul pentru serviciul de transport, dacă valoarea </w:t>
      </w:r>
      <m:oMath>
        <m:sSub>
          <m:sSubPr>
            <m:ctrlPr>
              <w:rPr>
                <w:rFonts w:ascii="Cambria Math" w:hAnsi="Cambria Math"/>
                <w:szCs w:val="24"/>
                <w:lang w:val="ro-RO"/>
              </w:rPr>
            </m:ctrlPr>
          </m:sSubPr>
          <m:e>
            <m:r>
              <w:rPr>
                <w:rFonts w:ascii="Cambria Math" w:hAnsi="Cambria Math"/>
                <w:szCs w:val="24"/>
                <w:lang w:val="ro-RO"/>
              </w:rPr>
              <m:t>ET</m:t>
            </m:r>
          </m:e>
          <m:sub>
            <m:r>
              <w:rPr>
                <w:rFonts w:ascii="Cambria Math" w:hAnsi="Cambria Math"/>
                <w:szCs w:val="24"/>
                <w:lang w:val="ro-RO"/>
              </w:rPr>
              <m:t>F</m:t>
            </m:r>
          </m:sub>
        </m:sSub>
      </m:oMath>
      <w:r w:rsidR="00AC619D" w:rsidRPr="00C7479E">
        <w:rPr>
          <w:szCs w:val="24"/>
          <w:lang w:val="ro-RO"/>
        </w:rPr>
        <w:t xml:space="preserve"> </w:t>
      </w:r>
      <w:r w:rsidRPr="00C7479E">
        <w:rPr>
          <w:szCs w:val="24"/>
          <w:lang w:val="ro-RO"/>
        </w:rPr>
        <w:t xml:space="preserve">pentru luna de livrare va </w:t>
      </w:r>
      <w:r w:rsidR="00AC619D" w:rsidRPr="00C7479E">
        <w:rPr>
          <w:szCs w:val="24"/>
          <w:lang w:val="ro-RO"/>
        </w:rPr>
        <w:t>fi</w:t>
      </w:r>
      <w:r w:rsidRPr="00C7479E">
        <w:rPr>
          <w:szCs w:val="24"/>
          <w:lang w:val="ro-RO"/>
        </w:rPr>
        <w:t xml:space="preserve"> negativă.</w:t>
      </w:r>
    </w:p>
    <w:p w14:paraId="427B7371" w14:textId="64815A56"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Contravaloarea serviciului de transport al energiei electrice prestat operatorilor sistemelor de distribuție se determină în baza consumului tehnologic și a pierderilor de energie electrică calculat în conformitate cu prevederile </w:t>
      </w:r>
      <w:r w:rsidRPr="00C7479E">
        <w:rPr>
          <w:b/>
          <w:bCs/>
          <w:szCs w:val="24"/>
          <w:lang w:val="ro-RO"/>
        </w:rPr>
        <w:t>pct.</w:t>
      </w:r>
      <w:r w:rsidR="00411A85" w:rsidRPr="00C7479E">
        <w:rPr>
          <w:b/>
          <w:bCs/>
          <w:szCs w:val="24"/>
          <w:lang w:val="ro-RO"/>
        </w:rPr>
        <w:t xml:space="preserve"> </w:t>
      </w:r>
      <w:r w:rsidR="00411A85" w:rsidRPr="00C7479E">
        <w:rPr>
          <w:b/>
          <w:bCs/>
          <w:szCs w:val="24"/>
          <w:lang w:val="ro-RO"/>
        </w:rPr>
        <w:fldChar w:fldCharType="begin"/>
      </w:r>
      <w:r w:rsidR="00411A85" w:rsidRPr="00C7479E">
        <w:rPr>
          <w:b/>
          <w:bCs/>
          <w:szCs w:val="24"/>
          <w:lang w:val="ro-RO"/>
        </w:rPr>
        <w:instrText xml:space="preserve"> REF _Ref213075371 \r \h </w:instrText>
      </w:r>
      <w:r w:rsidR="000130AF" w:rsidRPr="00C7479E">
        <w:rPr>
          <w:b/>
          <w:bCs/>
          <w:szCs w:val="24"/>
          <w:lang w:val="ro-RO"/>
        </w:rPr>
        <w:instrText xml:space="preserve"> \* MERGEFORMAT </w:instrText>
      </w:r>
      <w:r w:rsidR="00411A85" w:rsidRPr="00C7479E">
        <w:rPr>
          <w:b/>
          <w:bCs/>
          <w:szCs w:val="24"/>
          <w:lang w:val="ro-RO"/>
        </w:rPr>
      </w:r>
      <w:r w:rsidR="00411A85" w:rsidRPr="00C7479E">
        <w:rPr>
          <w:b/>
          <w:bCs/>
          <w:szCs w:val="24"/>
          <w:lang w:val="ro-RO"/>
        </w:rPr>
        <w:fldChar w:fldCharType="separate"/>
      </w:r>
      <w:r w:rsidR="001E22FF" w:rsidRPr="00C7479E">
        <w:rPr>
          <w:b/>
          <w:bCs/>
          <w:szCs w:val="24"/>
          <w:lang w:val="ro-RO"/>
        </w:rPr>
        <w:t>274</w:t>
      </w:r>
      <w:r w:rsidR="00411A85" w:rsidRPr="00C7479E">
        <w:rPr>
          <w:b/>
          <w:bCs/>
          <w:szCs w:val="24"/>
          <w:lang w:val="ro-RO"/>
        </w:rPr>
        <w:fldChar w:fldCharType="end"/>
      </w:r>
      <w:r w:rsidRPr="00C7479E">
        <w:rPr>
          <w:szCs w:val="24"/>
          <w:lang w:val="ro-RO"/>
        </w:rPr>
        <w:t xml:space="preserve">. </w:t>
      </w:r>
      <w:r w:rsidR="0078395C" w:rsidRPr="00C7479E">
        <w:rPr>
          <w:szCs w:val="24"/>
          <w:lang w:val="ro-RO"/>
        </w:rPr>
        <w:t xml:space="preserve">În cazul în care operatorii sistemelor de distribuție cumpără energie electrică pentru acoperirea consumului tehnologic și pierderilor de energie electrică de la producători sau operatori ai instalațiilor de stocare  ale căror centrale electrice sau instalații de stocare </w:t>
      </w:r>
      <w:r w:rsidR="00AC619D" w:rsidRPr="00C7479E">
        <w:rPr>
          <w:szCs w:val="24"/>
          <w:lang w:val="ro-RO"/>
        </w:rPr>
        <w:t xml:space="preserve">a energiei </w:t>
      </w:r>
      <w:r w:rsidR="0078395C" w:rsidRPr="00C7479E">
        <w:rPr>
          <w:szCs w:val="24"/>
          <w:lang w:val="ro-RO"/>
        </w:rPr>
        <w:t>sunt racordate la rețeaua electrică de distribuție gestionată, cantitatea de energie electrică livrată de către producătorii sau operatorii instalațiilor de stocare</w:t>
      </w:r>
      <w:r w:rsidR="00AC619D" w:rsidRPr="00C7479E">
        <w:rPr>
          <w:szCs w:val="24"/>
          <w:lang w:val="ro-RO"/>
        </w:rPr>
        <w:t xml:space="preserve"> a energiei</w:t>
      </w:r>
      <w:r w:rsidR="0078395C" w:rsidRPr="00C7479E">
        <w:rPr>
          <w:szCs w:val="24"/>
          <w:lang w:val="ro-RO"/>
        </w:rPr>
        <w:t xml:space="preserve"> respectivi va fi dedusă din cantitatea de energie electrică aplicată la determinarea contravalorii serviciului de transport prestat în luna respectivă, în conformitate cu următoarea formulă</w:t>
      </w:r>
      <w:r w:rsidRPr="00C7479E">
        <w:rPr>
          <w:szCs w:val="24"/>
          <w:lang w:val="ro-RO"/>
        </w:rPr>
        <w:t>:</w:t>
      </w:r>
    </w:p>
    <w:p w14:paraId="1508A001" w14:textId="77777777" w:rsidR="009126EA" w:rsidRPr="00C7479E" w:rsidRDefault="00000000" w:rsidP="00FB2EDB">
      <w:pPr>
        <w:pStyle w:val="ListParagraph"/>
        <w:pBdr>
          <w:top w:val="nil"/>
          <w:left w:val="nil"/>
          <w:bottom w:val="nil"/>
          <w:right w:val="nil"/>
          <w:between w:val="nil"/>
        </w:pBdr>
        <w:spacing w:after="0"/>
        <w:ind w:left="644"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OSD</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CTRED</m:t>
              </m:r>
            </m:sub>
          </m:sSub>
          <m:r>
            <w:rPr>
              <w:rFonts w:ascii="Cambria Math" w:hAnsi="Cambria Math"/>
              <w:szCs w:val="24"/>
              <w:lang w:val="ro-RO"/>
            </w:rPr>
            <m:t>-</m:t>
          </m:r>
          <m:nary>
            <m:naryPr>
              <m:chr m:val="∑"/>
              <m:limLoc m:val="undOvr"/>
              <m:ctrlPr>
                <w:rPr>
                  <w:rFonts w:ascii="Cambria Math" w:hAnsi="Cambria Math"/>
                  <w:i/>
                  <w:szCs w:val="24"/>
                  <w:lang w:val="ro-RO"/>
                </w:rPr>
              </m:ctrlPr>
            </m:naryPr>
            <m:sub>
              <m:r>
                <w:rPr>
                  <w:rFonts w:ascii="Cambria Math" w:hAnsi="Cambria Math"/>
                  <w:szCs w:val="24"/>
                  <w:lang w:val="ro-RO"/>
                </w:rPr>
                <m:t>1</m:t>
              </m:r>
            </m:sub>
            <m:sup>
              <m:r>
                <w:rPr>
                  <w:rFonts w:ascii="Cambria Math" w:hAnsi="Cambria Math"/>
                  <w:szCs w:val="24"/>
                  <w:lang w:val="ro-RO"/>
                </w:rPr>
                <m:t>n</m:t>
              </m:r>
            </m:sup>
            <m:e>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P.OSD</m:t>
                  </m:r>
                </m:sub>
              </m:sSub>
              <m:r>
                <w:rPr>
                  <w:rFonts w:ascii="Cambria Math" w:hAnsi="Cambria Math"/>
                  <w:szCs w:val="24"/>
                  <w:lang w:val="ro-RO"/>
                </w:rPr>
                <m:t>∙</m:t>
              </m:r>
            </m:e>
          </m:nary>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m:t>
              </m:r>
            </m:sub>
            <m:sup>
              <m:r>
                <w:rPr>
                  <w:rFonts w:ascii="Cambria Math" w:hAnsi="Cambria Math"/>
                  <w:szCs w:val="24"/>
                  <w:lang w:val="ro-RO"/>
                </w:rPr>
                <m:t>OSD</m:t>
              </m:r>
            </m:sup>
          </m:sSubSup>
        </m:oMath>
      </m:oMathPara>
    </w:p>
    <w:p w14:paraId="06EEF3B3"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r w:rsidRPr="00C7479E">
        <w:rPr>
          <w:szCs w:val="24"/>
          <w:lang w:val="ro-RO"/>
        </w:rPr>
        <w:t>unde:</w:t>
      </w:r>
    </w:p>
    <w:p w14:paraId="1807C963" w14:textId="77777777" w:rsidR="009126EA" w:rsidRPr="00C7479E" w:rsidRDefault="009126EA" w:rsidP="00FB2EDB">
      <w:pPr>
        <w:pStyle w:val="ListParagraph"/>
        <w:pBdr>
          <w:top w:val="nil"/>
          <w:left w:val="nil"/>
          <w:bottom w:val="nil"/>
          <w:right w:val="nil"/>
          <w:between w:val="nil"/>
        </w:pBdr>
        <w:spacing w:after="0"/>
        <w:ind w:left="1418" w:right="-126" w:hanging="774"/>
        <w:jc w:val="both"/>
        <w:rPr>
          <w:szCs w:val="24"/>
          <w:lang w:val="ro-RO"/>
        </w:rPr>
      </w:pPr>
      <w:r w:rsidRPr="00C7479E">
        <w:rPr>
          <w:szCs w:val="24"/>
          <w:lang w:val="ro-RO"/>
        </w:rPr>
        <w:t xml:space="preserve">  </w:t>
      </w:r>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OSD</m:t>
            </m:r>
          </m:sub>
        </m:sSub>
        <m:r>
          <w:rPr>
            <w:rFonts w:ascii="Cambria Math" w:hAnsi="Cambria Math"/>
            <w:szCs w:val="24"/>
            <w:lang w:val="ro-RO"/>
          </w:rPr>
          <m:t xml:space="preserve"> </m:t>
        </m:r>
      </m:oMath>
      <w:r w:rsidRPr="00C7479E">
        <w:rPr>
          <w:szCs w:val="24"/>
          <w:lang w:val="ro-RO"/>
        </w:rPr>
        <w:t>– cantitatea de energie electrică transportată, ce urmează a fi facturată unui operator al sistemului de distribuție, kWh;</w:t>
      </w:r>
    </w:p>
    <w:p w14:paraId="7DC586A5" w14:textId="77777777" w:rsidR="009126EA" w:rsidRPr="00C7479E" w:rsidRDefault="009126EA" w:rsidP="00FB2EDB">
      <w:pPr>
        <w:pStyle w:val="ListParagraph"/>
        <w:pBdr>
          <w:top w:val="nil"/>
          <w:left w:val="nil"/>
          <w:bottom w:val="nil"/>
          <w:right w:val="nil"/>
          <w:between w:val="nil"/>
        </w:pBdr>
        <w:spacing w:after="0"/>
        <w:ind w:left="1418" w:right="-126" w:hanging="774"/>
        <w:jc w:val="both"/>
        <w:rPr>
          <w:szCs w:val="24"/>
          <w:lang w:val="ro-RO"/>
        </w:rPr>
      </w:pPr>
      <w:r w:rsidRPr="00C7479E">
        <w:rPr>
          <w:szCs w:val="24"/>
          <w:lang w:val="ro-RO"/>
        </w:rPr>
        <w:lastRenderedPageBreak/>
        <w:t xml:space="preserve"> </w:t>
      </w: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CTRED</m:t>
            </m:r>
          </m:sub>
        </m:sSub>
      </m:oMath>
      <w:r w:rsidRPr="00C7479E">
        <w:rPr>
          <w:szCs w:val="24"/>
          <w:lang w:val="ro-RO"/>
        </w:rPr>
        <w:t xml:space="preserve"> – consumul tehnologic și pierderile de energie electrică din rețeaua electrică de distribuție în luna de livrare, kWh;</w:t>
      </w:r>
    </w:p>
    <w:p w14:paraId="1DCB642D" w14:textId="672A0B7E" w:rsidR="009126EA" w:rsidRPr="00C7479E" w:rsidRDefault="00000000" w:rsidP="00FB2EDB">
      <w:pPr>
        <w:pStyle w:val="ListParagraph"/>
        <w:pBdr>
          <w:top w:val="nil"/>
          <w:left w:val="nil"/>
          <w:bottom w:val="nil"/>
          <w:right w:val="nil"/>
          <w:between w:val="nil"/>
        </w:pBdr>
        <w:spacing w:after="0"/>
        <w:ind w:left="1418" w:right="-126" w:hanging="774"/>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P.OSD</m:t>
            </m:r>
          </m:sub>
        </m:sSub>
      </m:oMath>
      <w:r w:rsidR="009126EA" w:rsidRPr="00C7479E">
        <w:rPr>
          <w:szCs w:val="24"/>
          <w:lang w:val="ro-RO"/>
        </w:rPr>
        <w:t xml:space="preserve">– cota </w:t>
      </w:r>
      <w:r w:rsidR="0078395C" w:rsidRPr="00C7479E">
        <w:rPr>
          <w:szCs w:val="24"/>
          <w:lang w:val="ro-RO"/>
        </w:rPr>
        <w:t>parte din cantitatea de energie electrică livrată în rețeaua electrică de distribuție de către producători sau operatori ai instalațiilor de stocare</w:t>
      </w:r>
      <w:r w:rsidR="00AC619D" w:rsidRPr="00C7479E">
        <w:rPr>
          <w:szCs w:val="24"/>
          <w:lang w:val="ro-RO"/>
        </w:rPr>
        <w:t xml:space="preserve"> a energiei</w:t>
      </w:r>
      <w:r w:rsidR="0078395C" w:rsidRPr="00C7479E">
        <w:rPr>
          <w:szCs w:val="24"/>
          <w:lang w:val="ro-RO"/>
        </w:rPr>
        <w:t xml:space="preserve">, atribuită operatorului sistemului de distribuție cu care producătorii sau operatorii instalațiilor de stocare </w:t>
      </w:r>
      <w:r w:rsidR="00AC619D" w:rsidRPr="00C7479E">
        <w:rPr>
          <w:szCs w:val="24"/>
          <w:lang w:val="ro-RO"/>
        </w:rPr>
        <w:t xml:space="preserve">a energiei </w:t>
      </w:r>
      <w:r w:rsidR="0078395C" w:rsidRPr="00C7479E">
        <w:rPr>
          <w:szCs w:val="24"/>
          <w:lang w:val="ro-RO"/>
        </w:rPr>
        <w:t>respectivi au semnate contracte de vânzare a energiei electrice</w:t>
      </w:r>
      <w:r w:rsidR="009126EA" w:rsidRPr="00C7479E">
        <w:rPr>
          <w:szCs w:val="24"/>
          <w:lang w:val="ro-RO"/>
        </w:rPr>
        <w:t>;</w:t>
      </w:r>
    </w:p>
    <w:p w14:paraId="1ECECC1F" w14:textId="30997C3C" w:rsidR="009126EA" w:rsidRPr="00C7479E" w:rsidRDefault="00000000" w:rsidP="00FB2EDB">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m:t>
            </m:r>
          </m:sub>
          <m:sup>
            <m:r>
              <w:rPr>
                <w:rFonts w:ascii="Cambria Math" w:hAnsi="Cambria Math"/>
                <w:szCs w:val="24"/>
                <w:lang w:val="ro-RO"/>
              </w:rPr>
              <m:t>OSD</m:t>
            </m:r>
          </m:sup>
        </m:sSubSup>
      </m:oMath>
      <w:r w:rsidR="009126EA" w:rsidRPr="00C7479E">
        <w:rPr>
          <w:szCs w:val="24"/>
          <w:lang w:val="ro-RO"/>
        </w:rPr>
        <w:t xml:space="preserve">– cantitatea </w:t>
      </w:r>
      <w:r w:rsidR="0078395C" w:rsidRPr="00C7479E">
        <w:rPr>
          <w:szCs w:val="24"/>
          <w:lang w:val="ro-RO"/>
        </w:rPr>
        <w:t>de energie electrică livrată în rețeaua electrică de distribuție de către producătorii sau operatorii instalațiilor de stocare</w:t>
      </w:r>
      <w:r w:rsidR="00405128" w:rsidRPr="00C7479E">
        <w:rPr>
          <w:szCs w:val="24"/>
          <w:lang w:val="ro-RO"/>
        </w:rPr>
        <w:t xml:space="preserve"> a energiei</w:t>
      </w:r>
      <w:r w:rsidR="0078395C" w:rsidRPr="00C7479E">
        <w:rPr>
          <w:szCs w:val="24"/>
          <w:lang w:val="ro-RO"/>
        </w:rPr>
        <w:t xml:space="preserve">, centralele electrice/instalațiile de </w:t>
      </w:r>
      <w:r w:rsidR="00405128" w:rsidRPr="00C7479E">
        <w:rPr>
          <w:szCs w:val="24"/>
          <w:lang w:val="ro-RO"/>
        </w:rPr>
        <w:t>stocare a energiei</w:t>
      </w:r>
      <w:r w:rsidR="0078395C" w:rsidRPr="00C7479E">
        <w:rPr>
          <w:szCs w:val="24"/>
          <w:lang w:val="ro-RO"/>
        </w:rPr>
        <w:t xml:space="preserve"> ale cărora sunt racordate la rețeaua electrică de distribuție a </w:t>
      </w:r>
      <w:r w:rsidR="00405128" w:rsidRPr="00C7479E">
        <w:rPr>
          <w:szCs w:val="24"/>
          <w:lang w:val="ro-RO"/>
        </w:rPr>
        <w:t>OSD</w:t>
      </w:r>
      <w:r w:rsidR="0078395C" w:rsidRPr="00C7479E">
        <w:rPr>
          <w:szCs w:val="24"/>
          <w:lang w:val="ro-RO"/>
        </w:rPr>
        <w:t xml:space="preserve"> pentru care se determină cantitatea de energie electrică transportată și au semnate contracte de vânzare cu OSD respectiv, kWh</w:t>
      </w:r>
      <w:r w:rsidR="009126EA" w:rsidRPr="00C7479E">
        <w:rPr>
          <w:szCs w:val="24"/>
          <w:lang w:val="ro-RO"/>
        </w:rPr>
        <w:t>.</w:t>
      </w:r>
    </w:p>
    <w:p w14:paraId="7E797675" w14:textId="0B3FD5DA" w:rsidR="009126EA" w:rsidRPr="00C7479E" w:rsidRDefault="009126EA" w:rsidP="00FB2EDB">
      <w:pPr>
        <w:pBdr>
          <w:top w:val="nil"/>
          <w:left w:val="nil"/>
          <w:bottom w:val="nil"/>
          <w:right w:val="nil"/>
          <w:between w:val="nil"/>
        </w:pBdr>
        <w:spacing w:after="0"/>
        <w:ind w:right="-126" w:firstLine="285"/>
        <w:jc w:val="both"/>
        <w:rPr>
          <w:szCs w:val="24"/>
          <w:lang w:val="ro-RO"/>
        </w:rPr>
      </w:pPr>
      <w:r w:rsidRPr="00C7479E">
        <w:rPr>
          <w:szCs w:val="24"/>
          <w:lang w:val="ro-RO"/>
        </w:rPr>
        <w:t xml:space="preserve">În </w:t>
      </w:r>
      <w:r w:rsidR="0078395C" w:rsidRPr="00C7479E">
        <w:rPr>
          <w:szCs w:val="24"/>
          <w:lang w:val="ro-RO"/>
        </w:rPr>
        <w:t>cazul în care un producător are semnate contracte de vânzare a energiei electrice cu mai mulți participanți la piață, cantitățile energiei electrice livrate se repartizează între aceștia de sistem  proporțional cantităților de energie electrică procurate către aceștia de la producătorul respectiv. Pentru operatorii sistemelor de distribuție cota parte se determină după cum urmează</w:t>
      </w:r>
      <w:r w:rsidRPr="00C7479E">
        <w:rPr>
          <w:szCs w:val="24"/>
          <w:lang w:val="ro-RO"/>
        </w:rPr>
        <w:t>:</w:t>
      </w:r>
    </w:p>
    <w:p w14:paraId="14C2655C" w14:textId="77777777" w:rsidR="009126EA" w:rsidRPr="00C7479E" w:rsidRDefault="00000000" w:rsidP="00FB2EDB">
      <w:pPr>
        <w:pStyle w:val="ListParagraph"/>
        <w:pBdr>
          <w:top w:val="nil"/>
          <w:left w:val="nil"/>
          <w:bottom w:val="nil"/>
          <w:right w:val="nil"/>
          <w:between w:val="nil"/>
        </w:pBdr>
        <w:spacing w:after="0"/>
        <w:ind w:left="644"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K</m:t>
              </m:r>
            </m:e>
            <m:sub>
              <m:r>
                <w:rPr>
                  <w:rFonts w:ascii="Cambria Math" w:hAnsi="Cambria Math"/>
                  <w:szCs w:val="24"/>
                  <w:lang w:val="ro-RO"/>
                </w:rPr>
                <m:t>P.OSD</m:t>
              </m:r>
            </m:sub>
          </m:sSub>
          <m:r>
            <w:rPr>
              <w:rFonts w:ascii="Cambria Math" w:hAnsi="Cambria Math"/>
              <w:szCs w:val="24"/>
              <w:lang w:val="ro-RO"/>
            </w:rPr>
            <m:t>=</m:t>
          </m:r>
          <m:f>
            <m:fPr>
              <m:ctrlPr>
                <w:rPr>
                  <w:rFonts w:ascii="Cambria Math" w:hAnsi="Cambria Math"/>
                  <w:i/>
                  <w:szCs w:val="24"/>
                  <w:lang w:val="ro-RO"/>
                </w:rPr>
              </m:ctrlPr>
            </m:fPr>
            <m:num>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P.OSD</m:t>
                  </m:r>
                </m:sub>
                <m:sup>
                  <m:r>
                    <w:rPr>
                      <w:rFonts w:ascii="Cambria Math" w:hAnsi="Cambria Math"/>
                      <w:szCs w:val="24"/>
                      <w:lang w:val="ro-RO"/>
                    </w:rPr>
                    <m:t>OSD</m:t>
                  </m:r>
                </m:sup>
              </m:sSubSup>
            </m:num>
            <m:den>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T.P</m:t>
                  </m:r>
                </m:sub>
                <m:sup>
                  <m:r>
                    <w:rPr>
                      <w:rFonts w:ascii="Cambria Math" w:hAnsi="Cambria Math"/>
                      <w:szCs w:val="24"/>
                      <w:lang w:val="ro-RO"/>
                    </w:rPr>
                    <m:t>OSD</m:t>
                  </m:r>
                </m:sup>
              </m:sSubSup>
            </m:den>
          </m:f>
        </m:oMath>
      </m:oMathPara>
    </w:p>
    <w:p w14:paraId="00B741D5"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r w:rsidRPr="00C7479E">
        <w:rPr>
          <w:szCs w:val="24"/>
          <w:lang w:val="ro-RO"/>
        </w:rPr>
        <w:t>unde:</w:t>
      </w:r>
    </w:p>
    <w:p w14:paraId="11653FD4" w14:textId="6E13824B" w:rsidR="009126EA" w:rsidRPr="00C7479E" w:rsidRDefault="00000000" w:rsidP="00FB2EDB">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P.OSD</m:t>
            </m:r>
          </m:sub>
          <m:sup>
            <m:r>
              <w:rPr>
                <w:rFonts w:ascii="Cambria Math" w:hAnsi="Cambria Math"/>
                <w:szCs w:val="24"/>
                <w:lang w:val="ro-RO"/>
              </w:rPr>
              <m:t>OSD</m:t>
            </m:r>
          </m:sup>
        </m:sSubSup>
      </m:oMath>
      <w:r w:rsidR="009126EA" w:rsidRPr="00C7479E">
        <w:rPr>
          <w:szCs w:val="24"/>
          <w:lang w:val="ro-RO"/>
        </w:rPr>
        <w:t xml:space="preserve">  – cantitatea de energie electrică procurată de către </w:t>
      </w:r>
      <w:r w:rsidR="00ED249D" w:rsidRPr="00C7479E">
        <w:rPr>
          <w:szCs w:val="24"/>
          <w:lang w:val="ro-RO"/>
        </w:rPr>
        <w:t>OSD</w:t>
      </w:r>
      <w:r w:rsidR="009126EA" w:rsidRPr="00C7479E">
        <w:rPr>
          <w:szCs w:val="24"/>
          <w:lang w:val="ro-RO"/>
        </w:rPr>
        <w:t xml:space="preserve"> de la producător, kWh;</w:t>
      </w:r>
    </w:p>
    <w:p w14:paraId="744E6B60" w14:textId="77777777" w:rsidR="009126EA" w:rsidRPr="00C7479E" w:rsidRDefault="009126EA" w:rsidP="00FB2EDB">
      <w:pPr>
        <w:pStyle w:val="ListParagraph"/>
        <w:pBdr>
          <w:top w:val="nil"/>
          <w:left w:val="nil"/>
          <w:bottom w:val="nil"/>
          <w:right w:val="nil"/>
          <w:between w:val="nil"/>
        </w:pBdr>
        <w:spacing w:after="0"/>
        <w:ind w:left="1418" w:right="-126" w:hanging="774"/>
        <w:jc w:val="both"/>
        <w:rPr>
          <w:szCs w:val="24"/>
          <w:lang w:val="ro-RO"/>
        </w:rPr>
      </w:pPr>
    </w:p>
    <w:p w14:paraId="7F7A3287" w14:textId="38973AB1" w:rsidR="009126EA" w:rsidRPr="00C7479E" w:rsidRDefault="00000000" w:rsidP="00FB2EDB">
      <w:pPr>
        <w:pStyle w:val="ListParagraph"/>
        <w:pBdr>
          <w:top w:val="nil"/>
          <w:left w:val="nil"/>
          <w:bottom w:val="nil"/>
          <w:right w:val="nil"/>
          <w:between w:val="nil"/>
        </w:pBdr>
        <w:spacing w:after="0"/>
        <w:ind w:left="1418" w:right="-126" w:hanging="774"/>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T.P</m:t>
            </m:r>
          </m:sub>
          <m:sup>
            <m:r>
              <w:rPr>
                <w:rFonts w:ascii="Cambria Math" w:hAnsi="Cambria Math"/>
                <w:szCs w:val="24"/>
                <w:lang w:val="ro-RO"/>
              </w:rPr>
              <m:t>OSD</m:t>
            </m:r>
          </m:sup>
        </m:sSubSup>
      </m:oMath>
      <w:r w:rsidR="009126EA" w:rsidRPr="00C7479E">
        <w:rPr>
          <w:szCs w:val="24"/>
          <w:lang w:val="ro-RO"/>
        </w:rPr>
        <w:t xml:space="preserve">– cantitatea totală de energie electrică livrată în rețeaua electrică de distribuție de către producător </w:t>
      </w:r>
      <w:r w:rsidR="00405128" w:rsidRPr="00C7479E">
        <w:rPr>
          <w:szCs w:val="24"/>
          <w:lang w:val="ro-RO"/>
        </w:rPr>
        <w:t xml:space="preserve">sau operatorul instalației de stocare a energiei </w:t>
      </w:r>
      <w:r w:rsidR="009126EA" w:rsidRPr="00C7479E">
        <w:rPr>
          <w:szCs w:val="24"/>
          <w:lang w:val="ro-RO"/>
        </w:rPr>
        <w:t xml:space="preserve">în luna de livrare, centralele electrice </w:t>
      </w:r>
      <w:r w:rsidR="00405128" w:rsidRPr="00C7479E">
        <w:rPr>
          <w:szCs w:val="24"/>
          <w:lang w:val="ro-RO"/>
        </w:rPr>
        <w:t xml:space="preserve">sau instalațiile de stocare a energiei </w:t>
      </w:r>
      <w:r w:rsidR="009126EA" w:rsidRPr="00C7479E">
        <w:rPr>
          <w:szCs w:val="24"/>
          <w:lang w:val="ro-RO"/>
        </w:rPr>
        <w:t>ale căruia sunt racordate la rețeaua electrică de distribuție, kWh.</w:t>
      </w:r>
    </w:p>
    <w:p w14:paraId="2EA9F412" w14:textId="77777777" w:rsidR="003C7E4D" w:rsidRPr="00C7479E" w:rsidRDefault="003C7E4D" w:rsidP="00FB2EDB">
      <w:pPr>
        <w:pStyle w:val="ListParagraph"/>
        <w:pBdr>
          <w:top w:val="nil"/>
          <w:left w:val="nil"/>
          <w:bottom w:val="nil"/>
          <w:right w:val="nil"/>
          <w:between w:val="nil"/>
        </w:pBdr>
        <w:spacing w:after="0"/>
        <w:ind w:left="1418" w:right="-126" w:hanging="774"/>
        <w:jc w:val="both"/>
        <w:rPr>
          <w:szCs w:val="24"/>
          <w:lang w:val="ro-RO"/>
        </w:rPr>
      </w:pPr>
    </w:p>
    <w:p w14:paraId="0DF155D0"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Operatorii  sistemelor  de  distribuție  prezintă operatorului  sistemului  de transport pentru luna de livrare următoarele date:</w:t>
      </w:r>
    </w:p>
    <w:p w14:paraId="7E75CE45" w14:textId="77777777" w:rsidR="009126EA" w:rsidRPr="00C7479E" w:rsidRDefault="009126EA" w:rsidP="009A57D4">
      <w:pPr>
        <w:pStyle w:val="ListParagraph"/>
        <w:numPr>
          <w:ilvl w:val="1"/>
          <w:numId w:val="11"/>
        </w:numPr>
        <w:spacing w:after="0"/>
        <w:ind w:left="567" w:right="-126" w:firstLine="142"/>
        <w:jc w:val="both"/>
        <w:rPr>
          <w:szCs w:val="24"/>
          <w:lang w:val="ro-RO"/>
        </w:rPr>
      </w:pPr>
      <w:r w:rsidRPr="00C7479E">
        <w:rPr>
          <w:szCs w:val="24"/>
          <w:lang w:val="ro-RO"/>
        </w:rPr>
        <w:t>Pentru fiecare furnizor:</w:t>
      </w:r>
    </w:p>
    <w:p w14:paraId="087738BD" w14:textId="77777777" w:rsidR="009126EA" w:rsidRPr="00C7479E" w:rsidRDefault="009126EA" w:rsidP="009A57D4">
      <w:pPr>
        <w:pStyle w:val="ListParagraph"/>
        <w:numPr>
          <w:ilvl w:val="2"/>
          <w:numId w:val="11"/>
        </w:numPr>
        <w:spacing w:after="0"/>
        <w:ind w:left="1418" w:right="-126" w:hanging="567"/>
        <w:jc w:val="both"/>
        <w:rPr>
          <w:szCs w:val="24"/>
          <w:lang w:val="ro-RO"/>
        </w:rPr>
      </w:pPr>
      <w:r w:rsidRPr="00C7479E">
        <w:rPr>
          <w:szCs w:val="24"/>
          <w:lang w:val="ro-RO"/>
        </w:rPr>
        <w:t>cantitatea de energie consumată de către consumatorii finali instalațiile de utilizare ale cărora sunt racordate la rețeaua electrică de distribuție, cu care respectivul furnizor are semnate contracte de furnizare a energiei electrice;</w:t>
      </w:r>
    </w:p>
    <w:p w14:paraId="60C84DF3" w14:textId="77777777" w:rsidR="009126EA" w:rsidRPr="00C7479E" w:rsidRDefault="009126EA" w:rsidP="009A57D4">
      <w:pPr>
        <w:pStyle w:val="ListParagraph"/>
        <w:numPr>
          <w:ilvl w:val="2"/>
          <w:numId w:val="11"/>
        </w:numPr>
        <w:spacing w:after="0"/>
        <w:ind w:left="1418" w:right="-126" w:hanging="567"/>
        <w:jc w:val="both"/>
        <w:rPr>
          <w:szCs w:val="24"/>
          <w:lang w:val="ro-RO"/>
        </w:rPr>
      </w:pPr>
      <w:r w:rsidRPr="00C7479E">
        <w:rPr>
          <w:szCs w:val="24"/>
          <w:lang w:val="ro-RO"/>
        </w:rPr>
        <w:t>cantitatea de energie electrică livrată de către consumatorii finali instalațiile de utilizare ale cărora sunt racordate la rețeaua electrică de distribuție și care beneficiază de mecanismul de contorizare netă, cu care respectivul furnizor are semnate contracte de furnizare a energiei electrice  .</w:t>
      </w:r>
    </w:p>
    <w:p w14:paraId="7F635251" w14:textId="3D8713C3" w:rsidR="009126EA" w:rsidRPr="00C7479E" w:rsidRDefault="009126EA" w:rsidP="009A57D4">
      <w:pPr>
        <w:pStyle w:val="ListParagraph"/>
        <w:numPr>
          <w:ilvl w:val="1"/>
          <w:numId w:val="11"/>
        </w:numPr>
        <w:spacing w:after="0"/>
        <w:ind w:left="1418" w:right="-126" w:hanging="709"/>
        <w:jc w:val="both"/>
        <w:rPr>
          <w:szCs w:val="24"/>
          <w:lang w:val="ro-RO"/>
        </w:rPr>
      </w:pPr>
      <w:r w:rsidRPr="00C7479E">
        <w:rPr>
          <w:szCs w:val="24"/>
          <w:lang w:val="ro-RO"/>
        </w:rPr>
        <w:t>pentru fiecare producător</w:t>
      </w:r>
      <w:r w:rsidR="00405128" w:rsidRPr="00C7479E">
        <w:rPr>
          <w:szCs w:val="24"/>
          <w:lang w:val="ro-RO"/>
        </w:rPr>
        <w:t xml:space="preserve"> sau operator al instalației de stocare a energiei</w:t>
      </w:r>
      <w:r w:rsidRPr="00C7479E">
        <w:rPr>
          <w:szCs w:val="24"/>
          <w:lang w:val="ro-RO"/>
        </w:rPr>
        <w:t xml:space="preserve">: </w:t>
      </w:r>
    </w:p>
    <w:p w14:paraId="2059F4F9" w14:textId="2461A849" w:rsidR="009126EA" w:rsidRPr="00C7479E" w:rsidRDefault="009126EA" w:rsidP="009A57D4">
      <w:pPr>
        <w:pStyle w:val="ListParagraph"/>
        <w:numPr>
          <w:ilvl w:val="2"/>
          <w:numId w:val="11"/>
        </w:numPr>
        <w:spacing w:after="0"/>
        <w:ind w:left="709" w:right="-126" w:firstLine="142"/>
        <w:jc w:val="both"/>
        <w:rPr>
          <w:szCs w:val="24"/>
          <w:lang w:val="ro-RO"/>
        </w:rPr>
      </w:pPr>
      <w:r w:rsidRPr="00C7479E">
        <w:rPr>
          <w:szCs w:val="24"/>
          <w:lang w:val="ro-RO"/>
        </w:rPr>
        <w:t xml:space="preserve">cantitatea de energie electrică livrată în rețeaua electrică de distribuție de centralele electrice </w:t>
      </w:r>
      <w:r w:rsidR="00405128" w:rsidRPr="00C7479E">
        <w:rPr>
          <w:szCs w:val="24"/>
          <w:lang w:val="ro-RO"/>
        </w:rPr>
        <w:t xml:space="preserve">sau instalațiile de stocare a energiei </w:t>
      </w:r>
      <w:r w:rsidRPr="00C7479E">
        <w:rPr>
          <w:szCs w:val="24"/>
          <w:lang w:val="ro-RO"/>
        </w:rPr>
        <w:t>care nu au obligația de a vinde furnizorului central de energie electrică;</w:t>
      </w:r>
    </w:p>
    <w:p w14:paraId="3617BE90" w14:textId="77777777" w:rsidR="009126EA" w:rsidRPr="00C7479E" w:rsidRDefault="009126EA" w:rsidP="009A57D4">
      <w:pPr>
        <w:pStyle w:val="ListParagraph"/>
        <w:numPr>
          <w:ilvl w:val="2"/>
          <w:numId w:val="11"/>
        </w:numPr>
        <w:spacing w:after="0"/>
        <w:ind w:left="709" w:right="-126" w:firstLine="142"/>
        <w:jc w:val="both"/>
        <w:rPr>
          <w:szCs w:val="24"/>
          <w:lang w:val="ro-RO"/>
        </w:rPr>
      </w:pPr>
      <w:r w:rsidRPr="00C7479E">
        <w:rPr>
          <w:szCs w:val="24"/>
          <w:lang w:val="ro-RO"/>
        </w:rPr>
        <w:t>consumul tehnologic și pierderile de energie electrică din rețeaua electrică de distribuție gestionată.</w:t>
      </w:r>
    </w:p>
    <w:p w14:paraId="47F66671" w14:textId="7D7A5B32"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Consumul tehnologic și pierderile de energie electrică din rețeaua electrică de transport se determină lunar de către </w:t>
      </w:r>
      <w:r w:rsidR="001D6B72" w:rsidRPr="00C7479E">
        <w:rPr>
          <w:szCs w:val="24"/>
          <w:lang w:val="ro-RO"/>
        </w:rPr>
        <w:t>OST</w:t>
      </w:r>
      <w:r w:rsidRPr="00C7479E">
        <w:rPr>
          <w:szCs w:val="24"/>
          <w:lang w:val="ro-RO"/>
        </w:rPr>
        <w:t xml:space="preserve"> în conformitate cu următoarea formulă:</w:t>
      </w:r>
    </w:p>
    <w:p w14:paraId="6AD80A85" w14:textId="77777777" w:rsidR="00405128" w:rsidRPr="00C7479E" w:rsidRDefault="00000000" w:rsidP="00405128">
      <w:pPr>
        <w:pStyle w:val="ListParagraph"/>
        <w:pBdr>
          <w:top w:val="nil"/>
          <w:left w:val="nil"/>
          <w:bottom w:val="nil"/>
          <w:right w:val="nil"/>
          <w:between w:val="nil"/>
        </w:pBdr>
        <w:spacing w:after="0"/>
        <w:ind w:left="360" w:right="-126"/>
        <w:jc w:val="both"/>
        <w:rPr>
          <w:szCs w:val="24"/>
          <w:lang w:val="ro-RO"/>
        </w:rPr>
      </w:pPr>
      <m:oMathPara>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CTPRET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IRETS</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IS/PRET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PCFRET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IERETS</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IRET</m:t>
              </m:r>
            </m:sub>
          </m:sSub>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CFRET</m:t>
              </m:r>
            </m:sub>
          </m:sSub>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CPRET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ISRET</m:t>
              </m:r>
            </m:sub>
          </m:sSub>
        </m:oMath>
      </m:oMathPara>
    </w:p>
    <w:p w14:paraId="7D188E58" w14:textId="77777777" w:rsidR="00405128" w:rsidRPr="00C7479E" w:rsidRDefault="00405128" w:rsidP="00405128">
      <w:pPr>
        <w:pStyle w:val="ListParagraph"/>
        <w:pBdr>
          <w:top w:val="nil"/>
          <w:left w:val="nil"/>
          <w:bottom w:val="nil"/>
          <w:right w:val="nil"/>
          <w:between w:val="nil"/>
        </w:pBdr>
        <w:spacing w:after="0"/>
        <w:ind w:left="360" w:right="-126"/>
        <w:jc w:val="both"/>
        <w:rPr>
          <w:szCs w:val="24"/>
          <w:lang w:val="ro-RO"/>
        </w:rPr>
      </w:pPr>
    </w:p>
    <w:p w14:paraId="3219B3E4" w14:textId="77777777" w:rsidR="00405128" w:rsidRPr="00C7479E" w:rsidRDefault="00405128" w:rsidP="00405128">
      <w:pPr>
        <w:pStyle w:val="ListParagraph"/>
        <w:pBdr>
          <w:top w:val="nil"/>
          <w:left w:val="nil"/>
          <w:bottom w:val="nil"/>
          <w:right w:val="nil"/>
          <w:between w:val="nil"/>
        </w:pBdr>
        <w:spacing w:after="0"/>
        <w:ind w:left="360" w:right="-126"/>
        <w:jc w:val="both"/>
        <w:rPr>
          <w:szCs w:val="24"/>
          <w:lang w:val="ro-RO"/>
        </w:rPr>
      </w:pPr>
      <w:r w:rsidRPr="00C7479E">
        <w:rPr>
          <w:szCs w:val="24"/>
          <w:lang w:val="ro-RO"/>
        </w:rPr>
        <w:lastRenderedPageBreak/>
        <w:t>unde:</w:t>
      </w:r>
    </w:p>
    <w:p w14:paraId="1F16F74A"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IRETS</m:t>
            </m:r>
          </m:sub>
        </m:sSub>
      </m:oMath>
      <w:r w:rsidR="00405128" w:rsidRPr="00C7479E">
        <w:rPr>
          <w:szCs w:val="24"/>
          <w:lang w:val="ro-RO"/>
        </w:rPr>
        <w:t xml:space="preserve"> – cantitatea de energie electrică intrată lunar în rețeaua electrică de transport din sistemele electroenergetice ale țărilor vecine, kWh;</w:t>
      </w:r>
    </w:p>
    <w:p w14:paraId="4F1993F8"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IS/PRET</m:t>
            </m:r>
          </m:sub>
        </m:sSub>
        <m:r>
          <w:rPr>
            <w:rFonts w:ascii="Cambria Math" w:hAnsi="Cambria Math"/>
            <w:szCs w:val="24"/>
            <w:lang w:val="ro-RO"/>
          </w:rPr>
          <m:t xml:space="preserve">- </m:t>
        </m:r>
      </m:oMath>
      <w:r w:rsidR="00405128" w:rsidRPr="00C7479E">
        <w:rPr>
          <w:szCs w:val="24"/>
          <w:lang w:val="ro-RO"/>
        </w:rPr>
        <w:t>cantitatea de energie electrică livrată lunar în rețeaua electrică de transport de producători și operatorii instalațiilor de stocare care dețin centrale electrice și/sau instalații de stocare racordate la rețeaua electrică de transport , kWh;</w:t>
      </w:r>
    </w:p>
    <w:p w14:paraId="234E72E1"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PCFRET</m:t>
            </m:r>
          </m:sub>
        </m:sSub>
      </m:oMath>
      <w:r w:rsidR="00405128" w:rsidRPr="00C7479E">
        <w:rPr>
          <w:szCs w:val="24"/>
          <w:lang w:val="ro-RO"/>
        </w:rPr>
        <w:t xml:space="preserve"> - cantitatea de energie electrică livrată lunar în rețeaua electrică de transport de la centralele electrice sau instalațiile de stocare ale consumatorilor finali, racordate la rețeaua electrică de transport, kWh;</w:t>
      </w:r>
    </w:p>
    <w:p w14:paraId="1399D6CA"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m:t>
            </m:r>
          </m:sub>
        </m:sSub>
        <m:r>
          <w:rPr>
            <w:rFonts w:ascii="Cambria Math" w:hAnsi="Cambria Math"/>
            <w:szCs w:val="24"/>
            <w:lang w:val="ro-RO"/>
          </w:rPr>
          <m:t xml:space="preserve">- </m:t>
        </m:r>
      </m:oMath>
      <w:r w:rsidR="00405128" w:rsidRPr="00C7479E">
        <w:rPr>
          <w:szCs w:val="24"/>
          <w:lang w:val="ro-RO"/>
        </w:rPr>
        <w:t>cantitatea de energie electrică intrată lunar în rețeaua electrică de transport din rețelele electrice de distribuție, kWh;</w:t>
      </w:r>
    </w:p>
    <w:p w14:paraId="0FD1CDF1"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IERETS</m:t>
            </m:r>
          </m:sub>
        </m:sSub>
        <m:r>
          <w:rPr>
            <w:rFonts w:ascii="Cambria Math" w:hAnsi="Cambria Math"/>
            <w:szCs w:val="24"/>
            <w:lang w:val="ro-RO"/>
          </w:rPr>
          <m:t xml:space="preserve">- </m:t>
        </m:r>
      </m:oMath>
      <w:r w:rsidR="00405128" w:rsidRPr="00C7479E">
        <w:rPr>
          <w:szCs w:val="24"/>
          <w:lang w:val="ro-RO"/>
        </w:rPr>
        <w:t>cantitatea de energie electrică ieșită lunar din rețeaua electrică de transport și intrată din sistemele electroenergetice ale țărilor vecine, kWh;</w:t>
      </w:r>
    </w:p>
    <w:p w14:paraId="7ED63FC2"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 xml:space="preserve">IRET- </m:t>
            </m:r>
          </m:sub>
        </m:sSub>
      </m:oMath>
      <w:r w:rsidR="00405128" w:rsidRPr="00C7479E">
        <w:rPr>
          <w:szCs w:val="24"/>
          <w:lang w:val="ro-RO"/>
        </w:rPr>
        <w:t>cantitatea de energie electrică intrată lunar în rețelele electrice de distribuție din rețeaua electrică de transport, kWh;</w:t>
      </w:r>
    </w:p>
    <w:p w14:paraId="7C58F1EE"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CFRET.</m:t>
            </m:r>
          </m:sub>
        </m:sSub>
      </m:oMath>
      <w:r w:rsidR="00405128" w:rsidRPr="00C7479E">
        <w:rPr>
          <w:szCs w:val="24"/>
          <w:lang w:val="ro-RO"/>
        </w:rPr>
        <w:t xml:space="preserve"> - cantitatea de energie electrică consumată lunar de consumatorii finali instalațiile de utilizare ale cărora sunt racordate la rețeaua electrică de transport, kWh;</w:t>
      </w:r>
    </w:p>
    <w:p w14:paraId="7B462C6C"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CPRET.</m:t>
            </m:r>
          </m:sub>
        </m:sSub>
      </m:oMath>
      <w:r w:rsidR="00405128" w:rsidRPr="00C7479E">
        <w:rPr>
          <w:szCs w:val="24"/>
          <w:lang w:val="ro-RO"/>
        </w:rPr>
        <w:t xml:space="preserve"> - cantitatea de energie electrică consumată lunar de producători din rețeaua electrică de transport, kWh.</w:t>
      </w:r>
    </w:p>
    <w:p w14:paraId="4E2319E7" w14:textId="77777777" w:rsidR="00405128" w:rsidRPr="00C7479E" w:rsidRDefault="00000000" w:rsidP="00405128">
      <w:pPr>
        <w:pStyle w:val="ListParagraph"/>
        <w:pBdr>
          <w:top w:val="nil"/>
          <w:left w:val="nil"/>
          <w:bottom w:val="nil"/>
          <w:right w:val="nil"/>
          <w:between w:val="nil"/>
        </w:pBdr>
        <w:spacing w:after="0"/>
        <w:ind w:left="1701" w:right="-126" w:hanging="992"/>
        <w:jc w:val="both"/>
        <w:rPr>
          <w:szCs w:val="24"/>
          <w:lang w:val="ro-RO"/>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ISRET.</m:t>
            </m:r>
          </m:sub>
        </m:sSub>
      </m:oMath>
      <w:r w:rsidR="00405128" w:rsidRPr="00C7479E">
        <w:rPr>
          <w:szCs w:val="24"/>
          <w:lang w:val="ro-RO"/>
        </w:rPr>
        <w:t xml:space="preserve"> - cantitatea de energie electrică extrasă lunar de operatorii instalațiilor de stocare și producători cale căror centrale electrice sunt integrate cu instalații de stocare, din rețeaua electrică de transport, kWh.</w:t>
      </w:r>
    </w:p>
    <w:p w14:paraId="7F2E8019" w14:textId="77777777" w:rsidR="00C6361C" w:rsidRPr="00C7479E" w:rsidRDefault="00C6361C" w:rsidP="00FB2EDB">
      <w:pPr>
        <w:pStyle w:val="ListParagraph"/>
        <w:pBdr>
          <w:top w:val="nil"/>
          <w:left w:val="nil"/>
          <w:bottom w:val="nil"/>
          <w:right w:val="nil"/>
          <w:between w:val="nil"/>
        </w:pBdr>
        <w:spacing w:after="0"/>
        <w:ind w:left="1560" w:right="-126" w:hanging="916"/>
        <w:jc w:val="both"/>
        <w:rPr>
          <w:szCs w:val="24"/>
          <w:lang w:val="ro-RO"/>
        </w:rPr>
      </w:pPr>
    </w:p>
    <w:p w14:paraId="46D58862" w14:textId="77777777" w:rsidR="009126EA" w:rsidRPr="00C7479E" w:rsidRDefault="009126EA" w:rsidP="00FB2EDB">
      <w:pPr>
        <w:pStyle w:val="Heading2"/>
        <w:ind w:right="-126"/>
        <w:rPr>
          <w:color w:val="auto"/>
          <w:lang w:val="ro-RO"/>
        </w:rPr>
      </w:pPr>
      <w:bookmarkStart w:id="260" w:name="_Toc215841865"/>
      <w:bookmarkStart w:id="261" w:name="_Toc223283141"/>
      <w:bookmarkStart w:id="262" w:name="_Toc225401533"/>
      <w:r w:rsidRPr="00C7479E">
        <w:rPr>
          <w:color w:val="auto"/>
          <w:lang w:val="ro-RO"/>
        </w:rPr>
        <w:t>Secțiunea 7. Condiții referitoare la funcționarea instalațiilor electrice ale utilizatorilor de sistem</w:t>
      </w:r>
      <w:bookmarkEnd w:id="260"/>
      <w:bookmarkEnd w:id="261"/>
      <w:bookmarkEnd w:id="262"/>
    </w:p>
    <w:p w14:paraId="08DDEAC7"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4484793C"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Utilizatorii de sistem care au montate instalații de compensare a puterii reactive, sunt obligați să le exploateze conform regimului prevăzut în convenția de interacțiune semnată cu operatorul de sistem.</w:t>
      </w:r>
    </w:p>
    <w:p w14:paraId="292BBB54"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Timpul pentru efectuarea lucrărilor de reparație a instalațiilor operatorului de sistem, situate pe proprietatea utilizatorul de sistem, se stabilește de comun acord cu utilizatorul de sistem.</w:t>
      </w:r>
    </w:p>
    <w:p w14:paraId="0DBE58C4" w14:textId="0067A342"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Se interzice persoanelor fizice și juridice, indiferent dacă instalațiile electrice a acestora sunt racordate la rețeaua electrică sau nu, să ridice pe traseele liniilor electrice construcții, să depoziteze materiale, să sădească arbori, precum și să execute lucrări subterane sau alte lucrări care pot crea obstacole, pun în pericol viața oamenilor sau împiedică operatorul de rețea să efectueze operațiile de exploatare și de întreținere a instalațiilor ce-i aparțin, în conformitate cu Regulamentul cu privire la protecția rețelelor electrice, aprobat prin Hotăr</w:t>
      </w:r>
      <w:r w:rsidR="004377BA" w:rsidRPr="00C7479E">
        <w:rPr>
          <w:szCs w:val="24"/>
          <w:lang w:val="ro-RO"/>
        </w:rPr>
        <w:t>â</w:t>
      </w:r>
      <w:r w:rsidRPr="00C7479E">
        <w:rPr>
          <w:szCs w:val="24"/>
          <w:lang w:val="ro-RO"/>
        </w:rPr>
        <w:t>rea Guvernului nr. 852</w:t>
      </w:r>
      <w:r w:rsidR="00217947" w:rsidRPr="00C7479E">
        <w:rPr>
          <w:szCs w:val="24"/>
          <w:lang w:val="ro-RO"/>
        </w:rPr>
        <w:t>/</w:t>
      </w:r>
      <w:r w:rsidRPr="00C7479E">
        <w:rPr>
          <w:szCs w:val="24"/>
          <w:lang w:val="ro-RO"/>
        </w:rPr>
        <w:t>2024</w:t>
      </w:r>
      <w:r w:rsidR="00040F33" w:rsidRPr="00C7479E">
        <w:rPr>
          <w:szCs w:val="24"/>
          <w:lang w:val="ro-RO"/>
        </w:rPr>
        <w:t>.</w:t>
      </w:r>
    </w:p>
    <w:p w14:paraId="5A60031C"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Utilizatorii de sistem sunt obligați să instaleze și să utilizeze numai aparate, receptoare, utilaj și materiale electrice care corespund documentelor normativ-tehnice obligatorii stabilite prin lege.</w:t>
      </w:r>
    </w:p>
    <w:p w14:paraId="306433F2"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Instalațiile electrice ale utilizatorului de sistem nu trebuie să pună în pericol viața și sănătatea oamenilor, să prejudicieze proprietatea, să provoace deranjamente în funcționarea normală a obiectelor sistemului electroenergetic și a altor utilizatori de sistem.</w:t>
      </w:r>
    </w:p>
    <w:p w14:paraId="0F299E8A" w14:textId="77777777"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Utilizatorul de sistem repară daunele provocate de instalațiile sale electrice, în cazul în care instalațiile electrice ce-i aparțin au cauzat înrăutățirea parametrilor de calitate sau au împiedicat livrarea continuă a energiei electrice consumatorilor finali.</w:t>
      </w:r>
    </w:p>
    <w:p w14:paraId="4AB3BC85" w14:textId="77777777" w:rsidR="009126EA" w:rsidRPr="00C7479E" w:rsidRDefault="009126EA" w:rsidP="00FB2EDB">
      <w:pPr>
        <w:pStyle w:val="ListParagraph"/>
        <w:pBdr>
          <w:top w:val="nil"/>
          <w:left w:val="nil"/>
          <w:bottom w:val="nil"/>
          <w:right w:val="nil"/>
          <w:between w:val="nil"/>
        </w:pBdr>
        <w:spacing w:after="0"/>
        <w:ind w:left="644" w:right="-126"/>
        <w:jc w:val="both"/>
        <w:rPr>
          <w:szCs w:val="24"/>
          <w:lang w:val="ro-RO"/>
        </w:rPr>
      </w:pPr>
    </w:p>
    <w:p w14:paraId="6C54107B" w14:textId="77777777" w:rsidR="009126EA" w:rsidRPr="00C7479E" w:rsidRDefault="009126EA" w:rsidP="00FB2EDB">
      <w:pPr>
        <w:pStyle w:val="Heading2"/>
        <w:ind w:right="-126"/>
        <w:rPr>
          <w:color w:val="auto"/>
          <w:lang w:val="ro-RO"/>
        </w:rPr>
      </w:pPr>
      <w:bookmarkStart w:id="263" w:name="_Toc212555316"/>
      <w:bookmarkStart w:id="264" w:name="_Toc215841866"/>
      <w:bookmarkStart w:id="265" w:name="_Toc223283142"/>
      <w:bookmarkStart w:id="266" w:name="_Toc225401534"/>
      <w:r w:rsidRPr="00C7479E">
        <w:rPr>
          <w:color w:val="auto"/>
          <w:lang w:val="ro-RO"/>
        </w:rPr>
        <w:t>Secțiunea 8. Dispoziții speciale</w:t>
      </w:r>
      <w:bookmarkEnd w:id="263"/>
      <w:bookmarkEnd w:id="264"/>
      <w:bookmarkEnd w:id="265"/>
      <w:bookmarkEnd w:id="266"/>
    </w:p>
    <w:p w14:paraId="70093A8A" w14:textId="77777777" w:rsidR="009126EA" w:rsidRPr="00C7479E" w:rsidRDefault="009126EA" w:rsidP="00FB2EDB">
      <w:pPr>
        <w:ind w:right="-126"/>
        <w:rPr>
          <w:lang w:val="ro-RO"/>
        </w:rPr>
      </w:pPr>
    </w:p>
    <w:p w14:paraId="13B98635" w14:textId="369EA691" w:rsidR="005B1BB2" w:rsidRPr="00C7479E" w:rsidRDefault="005B1BB2"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lastRenderedPageBreak/>
        <w:t>Cererile pentru eliberarea avizului de racordare depuse până la data intrării în vigoare a prezentului Regulament, pentru care nu au fost emise avizele de racordare, se examinează în conformitate cu prevederile prezentului Regulament.</w:t>
      </w:r>
    </w:p>
    <w:p w14:paraId="3C46CB64" w14:textId="2A2708DC" w:rsidR="00D20861" w:rsidRPr="00C7479E" w:rsidRDefault="009C7AA9"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 xml:space="preserve">În legătură cu gestionarea listei de așteptare a avizelor de racordare, în termen de </w:t>
      </w:r>
      <w:r w:rsidRPr="00C7479E">
        <w:rPr>
          <w:b/>
          <w:bCs/>
          <w:szCs w:val="24"/>
          <w:lang w:val="ro-RO"/>
        </w:rPr>
        <w:t>2 luni</w:t>
      </w:r>
      <w:r w:rsidRPr="00C7479E">
        <w:rPr>
          <w:szCs w:val="24"/>
          <w:lang w:val="ro-RO"/>
        </w:rPr>
        <w:t xml:space="preserve"> de la intrarea în vigoare </w:t>
      </w:r>
      <w:r w:rsidR="009126EA" w:rsidRPr="00C7479E">
        <w:rPr>
          <w:szCs w:val="24"/>
          <w:lang w:val="ro-RO"/>
        </w:rPr>
        <w:t xml:space="preserve">a prezentului Regulament </w:t>
      </w:r>
      <w:r w:rsidR="00D20861" w:rsidRPr="00C7479E">
        <w:rPr>
          <w:szCs w:val="24"/>
          <w:lang w:val="ro-RO"/>
        </w:rPr>
        <w:t>operatorii de sistem sunt obligați</w:t>
      </w:r>
      <w:r w:rsidRPr="00C7479E">
        <w:rPr>
          <w:szCs w:val="24"/>
          <w:lang w:val="ro-RO"/>
        </w:rPr>
        <w:t xml:space="preserve"> să întreprindă următoarele acțiuni</w:t>
      </w:r>
      <w:r w:rsidR="00D20861" w:rsidRPr="00C7479E">
        <w:rPr>
          <w:szCs w:val="24"/>
          <w:lang w:val="ro-RO"/>
        </w:rPr>
        <w:t>:</w:t>
      </w:r>
    </w:p>
    <w:p w14:paraId="309FADEE" w14:textId="47633158" w:rsidR="005B1BB2" w:rsidRPr="00C7479E" w:rsidRDefault="005B1BB2"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Să examineze listele de așteptare existente în vederea identificării cererilor care corespund cerințelor </w:t>
      </w:r>
      <w:r w:rsidRPr="00C7479E">
        <w:rPr>
          <w:b/>
          <w:bCs/>
          <w:szCs w:val="24"/>
          <w:lang w:val="ro-RO"/>
        </w:rPr>
        <w:t xml:space="preserve">pct. </w:t>
      </w:r>
      <w:r w:rsidR="004F1C99" w:rsidRPr="00C7479E">
        <w:rPr>
          <w:b/>
          <w:bCs/>
          <w:szCs w:val="24"/>
          <w:lang w:val="ro-RO"/>
        </w:rPr>
        <w:fldChar w:fldCharType="begin"/>
      </w:r>
      <w:r w:rsidR="004F1C99" w:rsidRPr="00C7479E">
        <w:rPr>
          <w:b/>
          <w:bCs/>
          <w:szCs w:val="24"/>
          <w:lang w:val="ro-RO"/>
        </w:rPr>
        <w:instrText xml:space="preserve"> REF _Ref223278108 \r \h </w:instrText>
      </w:r>
      <w:r w:rsidR="00C7479E">
        <w:rPr>
          <w:b/>
          <w:bCs/>
          <w:szCs w:val="24"/>
          <w:lang w:val="ro-RO"/>
        </w:rPr>
        <w:instrText xml:space="preserve"> \* MERGEFORMAT </w:instrText>
      </w:r>
      <w:r w:rsidR="004F1C99" w:rsidRPr="00C7479E">
        <w:rPr>
          <w:b/>
          <w:bCs/>
          <w:szCs w:val="24"/>
          <w:lang w:val="ro-RO"/>
        </w:rPr>
      </w:r>
      <w:r w:rsidR="004F1C99" w:rsidRPr="00C7479E">
        <w:rPr>
          <w:b/>
          <w:bCs/>
          <w:szCs w:val="24"/>
          <w:lang w:val="ro-RO"/>
        </w:rPr>
        <w:fldChar w:fldCharType="separate"/>
      </w:r>
      <w:r w:rsidR="001E22FF" w:rsidRPr="00C7479E">
        <w:rPr>
          <w:b/>
          <w:bCs/>
          <w:szCs w:val="24"/>
          <w:lang w:val="ro-RO"/>
        </w:rPr>
        <w:t>97</w:t>
      </w:r>
      <w:r w:rsidR="004F1C99" w:rsidRPr="00C7479E">
        <w:rPr>
          <w:b/>
          <w:bCs/>
          <w:szCs w:val="24"/>
          <w:lang w:val="ro-RO"/>
        </w:rPr>
        <w:fldChar w:fldCharType="end"/>
      </w:r>
      <w:r w:rsidR="006541FF">
        <w:rPr>
          <w:b/>
          <w:bCs/>
          <w:szCs w:val="24"/>
          <w:lang w:val="ro-RO"/>
        </w:rPr>
        <w:t xml:space="preserve"> </w:t>
      </w:r>
      <w:r w:rsidR="00D51487" w:rsidRPr="00C7479E">
        <w:rPr>
          <w:szCs w:val="24"/>
          <w:lang w:val="ro-RO"/>
        </w:rPr>
        <w:t>și</w:t>
      </w:r>
      <w:r w:rsidR="00D51487" w:rsidRPr="00C7479E">
        <w:rPr>
          <w:b/>
          <w:bCs/>
          <w:szCs w:val="24"/>
          <w:lang w:val="ro-RO"/>
        </w:rPr>
        <w:t xml:space="preserve"> pct.</w:t>
      </w:r>
      <w:r w:rsidR="004F1C99" w:rsidRPr="00C7479E">
        <w:rPr>
          <w:b/>
          <w:bCs/>
          <w:szCs w:val="24"/>
          <w:lang w:val="ro-RO"/>
        </w:rPr>
        <w:t xml:space="preserve"> </w:t>
      </w:r>
      <w:r w:rsidR="004F1C99" w:rsidRPr="00C7479E">
        <w:rPr>
          <w:b/>
          <w:bCs/>
          <w:szCs w:val="24"/>
          <w:lang w:val="ro-RO"/>
        </w:rPr>
        <w:fldChar w:fldCharType="begin"/>
      </w:r>
      <w:r w:rsidR="004F1C99" w:rsidRPr="00C7479E">
        <w:rPr>
          <w:b/>
          <w:bCs/>
          <w:szCs w:val="24"/>
          <w:lang w:val="ro-RO"/>
        </w:rPr>
        <w:instrText xml:space="preserve"> REF _Ref225102245 \r \h </w:instrText>
      </w:r>
      <w:r w:rsidR="00C7479E">
        <w:rPr>
          <w:b/>
          <w:bCs/>
          <w:szCs w:val="24"/>
          <w:lang w:val="ro-RO"/>
        </w:rPr>
        <w:instrText xml:space="preserve"> \* MERGEFORMAT </w:instrText>
      </w:r>
      <w:r w:rsidR="004F1C99" w:rsidRPr="00C7479E">
        <w:rPr>
          <w:b/>
          <w:bCs/>
          <w:szCs w:val="24"/>
          <w:lang w:val="ro-RO"/>
        </w:rPr>
      </w:r>
      <w:r w:rsidR="004F1C99" w:rsidRPr="00C7479E">
        <w:rPr>
          <w:b/>
          <w:bCs/>
          <w:szCs w:val="24"/>
          <w:lang w:val="ro-RO"/>
        </w:rPr>
        <w:fldChar w:fldCharType="separate"/>
      </w:r>
      <w:r w:rsidR="001E22FF" w:rsidRPr="00C7479E">
        <w:rPr>
          <w:b/>
          <w:bCs/>
          <w:szCs w:val="24"/>
          <w:lang w:val="ro-RO"/>
        </w:rPr>
        <w:t>100</w:t>
      </w:r>
      <w:r w:rsidR="004F1C99" w:rsidRPr="00C7479E">
        <w:rPr>
          <w:b/>
          <w:bCs/>
          <w:szCs w:val="24"/>
          <w:lang w:val="ro-RO"/>
        </w:rPr>
        <w:fldChar w:fldCharType="end"/>
      </w:r>
      <w:r w:rsidRPr="00C7479E">
        <w:rPr>
          <w:b/>
          <w:bCs/>
          <w:szCs w:val="24"/>
          <w:lang w:val="ro-RO"/>
        </w:rPr>
        <w:t>;</w:t>
      </w:r>
    </w:p>
    <w:p w14:paraId="2D17A3B7" w14:textId="7C657637" w:rsidR="009126EA" w:rsidRPr="00C7479E" w:rsidRDefault="005B1BB2"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Să excludă din lista de așteptare cererile care nu corespund cerințelor </w:t>
      </w:r>
      <w:r w:rsidRPr="00C7479E">
        <w:rPr>
          <w:b/>
          <w:bCs/>
          <w:szCs w:val="24"/>
          <w:lang w:val="ro-RO"/>
        </w:rPr>
        <w:t xml:space="preserve">pct. </w:t>
      </w:r>
      <w:r w:rsidR="004F1C99" w:rsidRPr="00C7479E">
        <w:rPr>
          <w:b/>
          <w:bCs/>
          <w:szCs w:val="24"/>
          <w:lang w:val="ro-RO"/>
        </w:rPr>
        <w:fldChar w:fldCharType="begin"/>
      </w:r>
      <w:r w:rsidR="004F1C99" w:rsidRPr="00C7479E">
        <w:rPr>
          <w:b/>
          <w:bCs/>
          <w:szCs w:val="24"/>
          <w:lang w:val="ro-RO"/>
        </w:rPr>
        <w:instrText xml:space="preserve"> REF _Ref223278108 \r \h </w:instrText>
      </w:r>
      <w:r w:rsidR="00C7479E">
        <w:rPr>
          <w:b/>
          <w:bCs/>
          <w:szCs w:val="24"/>
          <w:lang w:val="ro-RO"/>
        </w:rPr>
        <w:instrText xml:space="preserve"> \* MERGEFORMAT </w:instrText>
      </w:r>
      <w:r w:rsidR="004F1C99" w:rsidRPr="00C7479E">
        <w:rPr>
          <w:b/>
          <w:bCs/>
          <w:szCs w:val="24"/>
          <w:lang w:val="ro-RO"/>
        </w:rPr>
      </w:r>
      <w:r w:rsidR="004F1C99" w:rsidRPr="00C7479E">
        <w:rPr>
          <w:b/>
          <w:bCs/>
          <w:szCs w:val="24"/>
          <w:lang w:val="ro-RO"/>
        </w:rPr>
        <w:fldChar w:fldCharType="separate"/>
      </w:r>
      <w:r w:rsidR="001E22FF" w:rsidRPr="00C7479E">
        <w:rPr>
          <w:b/>
          <w:bCs/>
          <w:szCs w:val="24"/>
          <w:lang w:val="ro-RO"/>
        </w:rPr>
        <w:t>97</w:t>
      </w:r>
      <w:r w:rsidR="004F1C99" w:rsidRPr="00C7479E">
        <w:rPr>
          <w:b/>
          <w:bCs/>
          <w:szCs w:val="24"/>
          <w:lang w:val="ro-RO"/>
        </w:rPr>
        <w:fldChar w:fldCharType="end"/>
      </w:r>
      <w:r w:rsidR="006541FF">
        <w:rPr>
          <w:b/>
          <w:bCs/>
          <w:szCs w:val="24"/>
          <w:lang w:val="ro-RO"/>
        </w:rPr>
        <w:t xml:space="preserve"> </w:t>
      </w:r>
      <w:r w:rsidRPr="00C7479E">
        <w:rPr>
          <w:szCs w:val="24"/>
          <w:lang w:val="ro-RO"/>
        </w:rPr>
        <w:t xml:space="preserve">și să informeze în scris solicitanții despre </w:t>
      </w:r>
      <w:r w:rsidR="009126EA" w:rsidRPr="00C7479E">
        <w:rPr>
          <w:szCs w:val="24"/>
          <w:lang w:val="ro-RO"/>
        </w:rPr>
        <w:t xml:space="preserve">opțiunile </w:t>
      </w:r>
      <w:r w:rsidRPr="00C7479E">
        <w:rPr>
          <w:szCs w:val="24"/>
          <w:lang w:val="ro-RO"/>
        </w:rPr>
        <w:t xml:space="preserve">alternative de obținere a avizelor de racordare, </w:t>
      </w:r>
      <w:r w:rsidR="009126EA" w:rsidRPr="00C7479E">
        <w:rPr>
          <w:szCs w:val="24"/>
          <w:lang w:val="ro-RO"/>
        </w:rPr>
        <w:t>oferite de prezentul Regulament, inclusiv despre posibilitatea solicitării unui aviz de racordare în condiții flexibile, finanțarea lucrărilor de dezvoltare a rețelelor electrice și de participare la licitațiile pentru alocarea capacităților de racordare</w:t>
      </w:r>
      <w:r w:rsidR="00D51487" w:rsidRPr="00C7479E">
        <w:rPr>
          <w:szCs w:val="24"/>
          <w:lang w:val="ro-RO"/>
        </w:rPr>
        <w:t>;</w:t>
      </w:r>
    </w:p>
    <w:p w14:paraId="78DB832B" w14:textId="7F2FD468" w:rsidR="00D51487" w:rsidRPr="00C7479E" w:rsidRDefault="00D51487"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bookmarkStart w:id="267" w:name="_Ref225102749"/>
      <w:r w:rsidRPr="00C7479E">
        <w:rPr>
          <w:szCs w:val="24"/>
          <w:lang w:val="ro-RO"/>
        </w:rPr>
        <w:t xml:space="preserve">Să </w:t>
      </w:r>
      <w:r w:rsidR="00B009DD" w:rsidRPr="00C7479E">
        <w:rPr>
          <w:szCs w:val="24"/>
          <w:lang w:val="ro-RO"/>
        </w:rPr>
        <w:t>notifice</w:t>
      </w:r>
      <w:r w:rsidRPr="00C7479E">
        <w:rPr>
          <w:szCs w:val="24"/>
          <w:lang w:val="ro-RO"/>
        </w:rPr>
        <w:t xml:space="preserve"> în scris solicitanții care au </w:t>
      </w:r>
      <w:r w:rsidR="00B009DD" w:rsidRPr="00C7479E">
        <w:rPr>
          <w:szCs w:val="24"/>
          <w:lang w:val="ro-RO"/>
        </w:rPr>
        <w:t xml:space="preserve">înregistrate </w:t>
      </w:r>
      <w:r w:rsidRPr="00C7479E">
        <w:rPr>
          <w:szCs w:val="24"/>
          <w:lang w:val="ro-RO"/>
        </w:rPr>
        <w:t xml:space="preserve">cereri multiple în lista de așteptare, contrar prevederilor </w:t>
      </w:r>
      <w:r w:rsidRPr="00C7479E">
        <w:rPr>
          <w:b/>
          <w:bCs/>
          <w:szCs w:val="24"/>
          <w:lang w:val="ro-RO"/>
        </w:rPr>
        <w:t>pct.</w:t>
      </w:r>
      <w:r w:rsidR="004F1C99" w:rsidRPr="00C7479E">
        <w:rPr>
          <w:b/>
          <w:bCs/>
          <w:szCs w:val="24"/>
          <w:lang w:val="ro-RO"/>
        </w:rPr>
        <w:t xml:space="preserve"> </w:t>
      </w:r>
      <w:r w:rsidR="00CF2A49" w:rsidRPr="00C7479E">
        <w:rPr>
          <w:b/>
          <w:bCs/>
          <w:szCs w:val="24"/>
          <w:lang w:val="ro-RO"/>
        </w:rPr>
        <w:fldChar w:fldCharType="begin"/>
      </w:r>
      <w:r w:rsidR="00CF2A49" w:rsidRPr="00C7479E">
        <w:rPr>
          <w:b/>
          <w:bCs/>
          <w:szCs w:val="24"/>
          <w:lang w:val="ro-RO"/>
        </w:rPr>
        <w:instrText xml:space="preserve"> REF _Ref225102245 \r \h </w:instrText>
      </w:r>
      <w:r w:rsidR="00C7479E">
        <w:rPr>
          <w:b/>
          <w:bCs/>
          <w:szCs w:val="24"/>
          <w:lang w:val="ro-RO"/>
        </w:rPr>
        <w:instrText xml:space="preserve"> \* MERGEFORMAT </w:instrText>
      </w:r>
      <w:r w:rsidR="00CF2A49" w:rsidRPr="00C7479E">
        <w:rPr>
          <w:b/>
          <w:bCs/>
          <w:szCs w:val="24"/>
          <w:lang w:val="ro-RO"/>
        </w:rPr>
      </w:r>
      <w:r w:rsidR="00CF2A49" w:rsidRPr="00C7479E">
        <w:rPr>
          <w:b/>
          <w:bCs/>
          <w:szCs w:val="24"/>
          <w:lang w:val="ro-RO"/>
        </w:rPr>
        <w:fldChar w:fldCharType="separate"/>
      </w:r>
      <w:r w:rsidR="001E22FF" w:rsidRPr="00C7479E">
        <w:rPr>
          <w:b/>
          <w:bCs/>
          <w:szCs w:val="24"/>
          <w:lang w:val="ro-RO"/>
        </w:rPr>
        <w:t>100</w:t>
      </w:r>
      <w:r w:rsidR="00CF2A49" w:rsidRPr="00C7479E">
        <w:rPr>
          <w:b/>
          <w:bCs/>
          <w:szCs w:val="24"/>
          <w:lang w:val="ro-RO"/>
        </w:rPr>
        <w:fldChar w:fldCharType="end"/>
      </w:r>
      <w:r w:rsidRPr="00C7479E">
        <w:rPr>
          <w:szCs w:val="24"/>
          <w:lang w:val="ro-RO"/>
        </w:rPr>
        <w:t>, despre posibilitatea înlăturării acestei neconformități prin păstrarea în lista de așteptare doar a unei singure cereri de racordare</w:t>
      </w:r>
      <w:r w:rsidR="00B009DD" w:rsidRPr="00C7479E">
        <w:rPr>
          <w:szCs w:val="24"/>
          <w:lang w:val="ro-RO"/>
        </w:rPr>
        <w:t>, cu informarea în scris a operatorului de sistem în termen de 30 de zile de la primirea notificării</w:t>
      </w:r>
      <w:r w:rsidRPr="00C7479E">
        <w:rPr>
          <w:szCs w:val="24"/>
          <w:lang w:val="ro-RO"/>
        </w:rPr>
        <w:t>;</w:t>
      </w:r>
      <w:bookmarkEnd w:id="267"/>
    </w:p>
    <w:p w14:paraId="21DF6E8F" w14:textId="0C2B7A0E" w:rsidR="00A06E74" w:rsidRPr="00C7479E" w:rsidRDefault="00D51487" w:rsidP="009A57D4">
      <w:pPr>
        <w:pStyle w:val="ListParagraph"/>
        <w:numPr>
          <w:ilvl w:val="1"/>
          <w:numId w:val="11"/>
        </w:numPr>
        <w:pBdr>
          <w:top w:val="nil"/>
          <w:left w:val="nil"/>
          <w:bottom w:val="nil"/>
          <w:right w:val="nil"/>
          <w:between w:val="nil"/>
        </w:pBdr>
        <w:spacing w:after="0"/>
        <w:ind w:left="567" w:right="-126" w:firstLine="142"/>
        <w:jc w:val="both"/>
        <w:rPr>
          <w:szCs w:val="24"/>
          <w:lang w:val="ro-RO"/>
        </w:rPr>
      </w:pPr>
      <w:r w:rsidRPr="00C7479E">
        <w:rPr>
          <w:szCs w:val="24"/>
          <w:lang w:val="ro-RO"/>
        </w:rPr>
        <w:t xml:space="preserve">Să excludă din lista de așteptare cererile de racordare </w:t>
      </w:r>
      <w:r w:rsidR="00B009DD" w:rsidRPr="00C7479E">
        <w:rPr>
          <w:szCs w:val="24"/>
          <w:lang w:val="ro-RO"/>
        </w:rPr>
        <w:t xml:space="preserve">ale solicitanților care nu s-au conformat cerințelor </w:t>
      </w:r>
      <w:r w:rsidR="00CF2A49" w:rsidRPr="00C7479E">
        <w:rPr>
          <w:b/>
          <w:bCs/>
          <w:szCs w:val="24"/>
          <w:lang w:val="ro-RO"/>
        </w:rPr>
        <w:t xml:space="preserve">pct. </w:t>
      </w:r>
      <w:r w:rsidR="00CF2A49" w:rsidRPr="00C7479E">
        <w:rPr>
          <w:b/>
          <w:bCs/>
          <w:szCs w:val="24"/>
          <w:lang w:val="ro-RO"/>
        </w:rPr>
        <w:fldChar w:fldCharType="begin"/>
      </w:r>
      <w:r w:rsidR="00CF2A49" w:rsidRPr="00C7479E">
        <w:rPr>
          <w:b/>
          <w:bCs/>
          <w:szCs w:val="24"/>
          <w:lang w:val="ro-RO"/>
        </w:rPr>
        <w:instrText xml:space="preserve"> REF _Ref225102245 \r \h </w:instrText>
      </w:r>
      <w:r w:rsidR="00C7479E">
        <w:rPr>
          <w:b/>
          <w:bCs/>
          <w:szCs w:val="24"/>
          <w:lang w:val="ro-RO"/>
        </w:rPr>
        <w:instrText xml:space="preserve"> \* MERGEFORMAT </w:instrText>
      </w:r>
      <w:r w:rsidR="00CF2A49" w:rsidRPr="00C7479E">
        <w:rPr>
          <w:b/>
          <w:bCs/>
          <w:szCs w:val="24"/>
          <w:lang w:val="ro-RO"/>
        </w:rPr>
      </w:r>
      <w:r w:rsidR="00CF2A49" w:rsidRPr="00C7479E">
        <w:rPr>
          <w:b/>
          <w:bCs/>
          <w:szCs w:val="24"/>
          <w:lang w:val="ro-RO"/>
        </w:rPr>
        <w:fldChar w:fldCharType="separate"/>
      </w:r>
      <w:r w:rsidR="001E22FF" w:rsidRPr="00C7479E">
        <w:rPr>
          <w:b/>
          <w:bCs/>
          <w:szCs w:val="24"/>
          <w:lang w:val="ro-RO"/>
        </w:rPr>
        <w:t>100</w:t>
      </w:r>
      <w:r w:rsidR="00CF2A49" w:rsidRPr="00C7479E">
        <w:rPr>
          <w:b/>
          <w:bCs/>
          <w:szCs w:val="24"/>
          <w:lang w:val="ro-RO"/>
        </w:rPr>
        <w:fldChar w:fldCharType="end"/>
      </w:r>
      <w:r w:rsidR="00C17381" w:rsidRPr="00C7479E">
        <w:rPr>
          <w:b/>
          <w:bCs/>
          <w:szCs w:val="24"/>
          <w:lang w:val="ro-RO"/>
        </w:rPr>
        <w:t xml:space="preserve"> </w:t>
      </w:r>
      <w:r w:rsidR="00B009DD" w:rsidRPr="00C7479E">
        <w:rPr>
          <w:szCs w:val="24"/>
          <w:lang w:val="ro-RO"/>
        </w:rPr>
        <w:t xml:space="preserve">și nu au informat operatorul de sistem în termenul prevăzut de </w:t>
      </w:r>
      <w:r w:rsidR="00B009DD" w:rsidRPr="00C7479E">
        <w:rPr>
          <w:b/>
          <w:bCs/>
          <w:szCs w:val="24"/>
          <w:lang w:val="ro-RO"/>
        </w:rPr>
        <w:t>pct</w:t>
      </w:r>
      <w:r w:rsidR="00C17381" w:rsidRPr="00C7479E">
        <w:rPr>
          <w:b/>
          <w:bCs/>
          <w:szCs w:val="24"/>
          <w:lang w:val="ro-RO"/>
        </w:rPr>
        <w:t>.</w:t>
      </w:r>
      <w:r w:rsidR="00CF2A49" w:rsidRPr="00C7479E">
        <w:rPr>
          <w:b/>
          <w:bCs/>
          <w:szCs w:val="24"/>
          <w:lang w:val="en-US"/>
        </w:rPr>
        <w:t xml:space="preserve"> </w:t>
      </w:r>
      <w:r w:rsidR="00CF2A49" w:rsidRPr="00C7479E">
        <w:rPr>
          <w:b/>
          <w:bCs/>
          <w:szCs w:val="24"/>
          <w:lang w:val="en-US"/>
        </w:rPr>
        <w:fldChar w:fldCharType="begin"/>
      </w:r>
      <w:r w:rsidR="00CF2A49" w:rsidRPr="00C7479E">
        <w:rPr>
          <w:b/>
          <w:bCs/>
          <w:szCs w:val="24"/>
          <w:lang w:val="en-US"/>
        </w:rPr>
        <w:instrText xml:space="preserve"> REF _Ref225102749 \r \h </w:instrText>
      </w:r>
      <w:r w:rsidR="00C7479E">
        <w:rPr>
          <w:b/>
          <w:bCs/>
          <w:szCs w:val="24"/>
          <w:lang w:val="en-US"/>
        </w:rPr>
        <w:instrText xml:space="preserve"> \* MERGEFORMAT </w:instrText>
      </w:r>
      <w:r w:rsidR="00CF2A49" w:rsidRPr="00C7479E">
        <w:rPr>
          <w:b/>
          <w:bCs/>
          <w:szCs w:val="24"/>
          <w:lang w:val="en-US"/>
        </w:rPr>
      </w:r>
      <w:r w:rsidR="00CF2A49" w:rsidRPr="00C7479E">
        <w:rPr>
          <w:b/>
          <w:bCs/>
          <w:szCs w:val="24"/>
          <w:lang w:val="en-US"/>
        </w:rPr>
        <w:fldChar w:fldCharType="separate"/>
      </w:r>
      <w:r w:rsidR="001E22FF" w:rsidRPr="00C7479E">
        <w:rPr>
          <w:b/>
          <w:bCs/>
          <w:szCs w:val="24"/>
          <w:lang w:val="en-US"/>
        </w:rPr>
        <w:t>291.3</w:t>
      </w:r>
      <w:r w:rsidR="00CF2A49" w:rsidRPr="00C7479E">
        <w:rPr>
          <w:b/>
          <w:bCs/>
          <w:szCs w:val="24"/>
          <w:lang w:val="en-US"/>
        </w:rPr>
        <w:fldChar w:fldCharType="end"/>
      </w:r>
      <w:r w:rsidR="00B009DD" w:rsidRPr="00C7479E">
        <w:rPr>
          <w:b/>
          <w:bCs/>
          <w:szCs w:val="24"/>
          <w:lang w:val="ro-RO"/>
        </w:rPr>
        <w:t>.</w:t>
      </w:r>
      <w:r w:rsidR="00B009DD" w:rsidRPr="00C7479E">
        <w:rPr>
          <w:szCs w:val="24"/>
          <w:lang w:val="ro-RO"/>
        </w:rPr>
        <w:t xml:space="preserve"> </w:t>
      </w:r>
    </w:p>
    <w:p w14:paraId="6794EC08" w14:textId="2A4DF761" w:rsidR="009126EA" w:rsidRPr="00C7479E" w:rsidRDefault="00411A85"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Î</w:t>
      </w:r>
      <w:r w:rsidR="009126EA" w:rsidRPr="00C7479E">
        <w:rPr>
          <w:szCs w:val="24"/>
          <w:lang w:val="ro-RO"/>
        </w:rPr>
        <w:t xml:space="preserve">n termen de </w:t>
      </w:r>
      <w:r w:rsidR="009C7AA9" w:rsidRPr="00C7479E">
        <w:rPr>
          <w:b/>
          <w:bCs/>
          <w:szCs w:val="24"/>
          <w:lang w:val="en-US"/>
        </w:rPr>
        <w:t>4</w:t>
      </w:r>
      <w:r w:rsidRPr="00C7479E">
        <w:rPr>
          <w:b/>
          <w:bCs/>
          <w:szCs w:val="24"/>
          <w:lang w:val="ro-RO"/>
        </w:rPr>
        <w:t xml:space="preserve"> luni</w:t>
      </w:r>
      <w:r w:rsidR="009126EA" w:rsidRPr="00C7479E">
        <w:rPr>
          <w:szCs w:val="24"/>
          <w:lang w:val="ro-RO"/>
        </w:rPr>
        <w:t xml:space="preserve"> </w:t>
      </w:r>
      <w:r w:rsidRPr="00C7479E">
        <w:rPr>
          <w:szCs w:val="24"/>
          <w:lang w:val="ro-RO"/>
        </w:rPr>
        <w:t xml:space="preserve">de la data </w:t>
      </w:r>
      <w:r w:rsidR="009126EA" w:rsidRPr="00C7479E">
        <w:rPr>
          <w:szCs w:val="24"/>
          <w:lang w:val="ro-RO"/>
        </w:rPr>
        <w:t>intrării în vigoare a prezentului Regulament</w:t>
      </w:r>
      <w:r w:rsidRPr="00C7479E">
        <w:rPr>
          <w:szCs w:val="24"/>
          <w:lang w:val="ro-RO"/>
        </w:rPr>
        <w:t xml:space="preserve"> operatorii de sistem vor elabora și publică </w:t>
      </w:r>
      <w:r w:rsidR="00104899" w:rsidRPr="00C7479E">
        <w:rPr>
          <w:lang w:val="ro-RO"/>
        </w:rPr>
        <w:t>pe site-ul web oficial</w:t>
      </w:r>
      <w:r w:rsidRPr="00C7479E">
        <w:rPr>
          <w:szCs w:val="24"/>
          <w:lang w:val="ro-RO"/>
        </w:rPr>
        <w:t xml:space="preserve"> procedurile interne și formularele prevăzute de </w:t>
      </w:r>
      <w:r w:rsidRPr="00C7479E">
        <w:rPr>
          <w:b/>
          <w:bCs/>
          <w:szCs w:val="24"/>
          <w:lang w:val="ro-RO"/>
        </w:rPr>
        <w:t xml:space="preserve">pct. </w:t>
      </w:r>
      <w:r w:rsidRPr="00C7479E">
        <w:rPr>
          <w:b/>
          <w:bCs/>
          <w:szCs w:val="24"/>
          <w:lang w:val="ro-RO"/>
        </w:rPr>
        <w:fldChar w:fldCharType="begin"/>
      </w:r>
      <w:r w:rsidRPr="00C7479E">
        <w:rPr>
          <w:b/>
          <w:bCs/>
          <w:szCs w:val="24"/>
          <w:lang w:val="ro-RO"/>
        </w:rPr>
        <w:instrText xml:space="preserve"> REF _Ref220269918 \r \h </w:instrText>
      </w:r>
      <w:r w:rsidR="000130AF" w:rsidRPr="00C7479E">
        <w:rPr>
          <w:b/>
          <w:bCs/>
          <w:szCs w:val="24"/>
          <w:lang w:val="ro-RO"/>
        </w:rPr>
        <w:instrText xml:space="preserve">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11</w:t>
      </w:r>
      <w:r w:rsidRPr="00C7479E">
        <w:rPr>
          <w:b/>
          <w:bCs/>
          <w:szCs w:val="24"/>
          <w:lang w:val="ro-RO"/>
        </w:rPr>
        <w:fldChar w:fldCharType="end"/>
      </w:r>
      <w:r w:rsidRPr="00C7479E">
        <w:rPr>
          <w:b/>
          <w:bCs/>
          <w:szCs w:val="24"/>
          <w:lang w:val="ro-RO"/>
        </w:rPr>
        <w:t xml:space="preserve"> și pct. </w:t>
      </w:r>
      <w:r w:rsidRPr="00C7479E">
        <w:rPr>
          <w:b/>
          <w:bCs/>
          <w:szCs w:val="24"/>
          <w:lang w:val="ro-RO"/>
        </w:rPr>
        <w:fldChar w:fldCharType="begin"/>
      </w:r>
      <w:r w:rsidRPr="00C7479E">
        <w:rPr>
          <w:b/>
          <w:bCs/>
          <w:szCs w:val="24"/>
          <w:lang w:val="ro-RO"/>
        </w:rPr>
        <w:instrText xml:space="preserve"> REF _Ref220270013 \r \h </w:instrText>
      </w:r>
      <w:r w:rsidR="000130AF" w:rsidRPr="00C7479E">
        <w:rPr>
          <w:b/>
          <w:bCs/>
          <w:szCs w:val="24"/>
          <w:lang w:val="ro-RO"/>
        </w:rPr>
        <w:instrText xml:space="preserve"> \* MERGEFORMAT </w:instrText>
      </w:r>
      <w:r w:rsidRPr="00C7479E">
        <w:rPr>
          <w:b/>
          <w:bCs/>
          <w:szCs w:val="24"/>
          <w:lang w:val="ro-RO"/>
        </w:rPr>
      </w:r>
      <w:r w:rsidRPr="00C7479E">
        <w:rPr>
          <w:b/>
          <w:bCs/>
          <w:szCs w:val="24"/>
          <w:lang w:val="ro-RO"/>
        </w:rPr>
        <w:fldChar w:fldCharType="separate"/>
      </w:r>
      <w:r w:rsidR="001E22FF" w:rsidRPr="00C7479E">
        <w:rPr>
          <w:b/>
          <w:bCs/>
          <w:szCs w:val="24"/>
          <w:lang w:val="ro-RO"/>
        </w:rPr>
        <w:t>17</w:t>
      </w:r>
      <w:r w:rsidRPr="00C7479E">
        <w:rPr>
          <w:b/>
          <w:bCs/>
          <w:szCs w:val="24"/>
          <w:lang w:val="ro-RO"/>
        </w:rPr>
        <w:fldChar w:fldCharType="end"/>
      </w:r>
      <w:r w:rsidR="009126EA" w:rsidRPr="00C7479E">
        <w:rPr>
          <w:szCs w:val="24"/>
          <w:lang w:val="ro-RO"/>
        </w:rPr>
        <w:t>.</w:t>
      </w:r>
    </w:p>
    <w:p w14:paraId="572FE9B6" w14:textId="705E29D0"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bookmarkStart w:id="268" w:name="_Ref228355974"/>
      <w:r w:rsidRPr="00C7479E">
        <w:rPr>
          <w:szCs w:val="24"/>
          <w:lang w:val="ro-RO"/>
        </w:rPr>
        <w:t xml:space="preserve">În termen de </w:t>
      </w:r>
      <w:r w:rsidRPr="00C7479E">
        <w:rPr>
          <w:b/>
          <w:bCs/>
          <w:szCs w:val="24"/>
          <w:lang w:val="ro-RO"/>
        </w:rPr>
        <w:t>6 luni</w:t>
      </w:r>
      <w:r w:rsidRPr="00C7479E">
        <w:rPr>
          <w:szCs w:val="24"/>
          <w:lang w:val="ro-RO"/>
        </w:rPr>
        <w:t xml:space="preserve"> de la data intrării în vigoare a prezentului Regulament, operatorii de sistem vor</w:t>
      </w:r>
      <w:r w:rsidRPr="00C7479E">
        <w:rPr>
          <w:szCs w:val="24"/>
          <w:lang w:val="en-US"/>
        </w:rPr>
        <w:t xml:space="preserve"> </w:t>
      </w:r>
      <w:r w:rsidRPr="00C7479E">
        <w:rPr>
          <w:szCs w:val="24"/>
          <w:lang w:val="ro-RO"/>
        </w:rPr>
        <w:t>realiza și pune în funcțiune sistemele informaționale necesare pentru depunerea cererilor de racordare în regim online</w:t>
      </w:r>
      <w:r w:rsidR="009635CD" w:rsidRPr="00C7479E">
        <w:rPr>
          <w:szCs w:val="24"/>
          <w:lang w:val="ro-RO"/>
        </w:rPr>
        <w:t>.</w:t>
      </w:r>
      <w:bookmarkEnd w:id="268"/>
    </w:p>
    <w:p w14:paraId="2288C91C" w14:textId="0B99F6E2" w:rsidR="00E36F99" w:rsidRPr="00C7479E" w:rsidRDefault="009126EA" w:rsidP="009A57D4">
      <w:pPr>
        <w:pStyle w:val="ListParagraph"/>
        <w:numPr>
          <w:ilvl w:val="0"/>
          <w:numId w:val="11"/>
        </w:numPr>
        <w:spacing w:after="0"/>
        <w:ind w:left="0" w:right="-126" w:firstLine="567"/>
        <w:jc w:val="both"/>
        <w:rPr>
          <w:b/>
          <w:bCs/>
          <w:szCs w:val="24"/>
          <w:lang w:val="ro-RO"/>
        </w:rPr>
      </w:pPr>
      <w:bookmarkStart w:id="269" w:name="_Ref222680942"/>
      <w:r w:rsidRPr="00C7479E">
        <w:rPr>
          <w:szCs w:val="24"/>
          <w:lang w:val="ro-RO"/>
        </w:rPr>
        <w:t xml:space="preserve">În termen de </w:t>
      </w:r>
      <w:r w:rsidRPr="00C7479E">
        <w:rPr>
          <w:b/>
          <w:bCs/>
          <w:szCs w:val="24"/>
          <w:lang w:val="ro-RO"/>
        </w:rPr>
        <w:t>12 luni</w:t>
      </w:r>
      <w:r w:rsidRPr="00C7479E">
        <w:rPr>
          <w:szCs w:val="24"/>
          <w:lang w:val="ro-RO"/>
        </w:rPr>
        <w:t xml:space="preserve"> de la</w:t>
      </w:r>
      <w:r w:rsidR="00411A85" w:rsidRPr="00C7479E">
        <w:rPr>
          <w:szCs w:val="24"/>
          <w:lang w:val="ro-RO"/>
        </w:rPr>
        <w:t xml:space="preserve"> data </w:t>
      </w:r>
      <w:r w:rsidRPr="00C7479E">
        <w:rPr>
          <w:szCs w:val="24"/>
          <w:lang w:val="ro-RO"/>
        </w:rPr>
        <w:t xml:space="preserve"> </w:t>
      </w:r>
      <w:r w:rsidR="00411A85" w:rsidRPr="00C7479E">
        <w:rPr>
          <w:szCs w:val="24"/>
          <w:lang w:val="ro-RO"/>
        </w:rPr>
        <w:t xml:space="preserve">intrării </w:t>
      </w:r>
      <w:r w:rsidRPr="00C7479E">
        <w:rPr>
          <w:szCs w:val="24"/>
          <w:lang w:val="ro-RO"/>
        </w:rPr>
        <w:t xml:space="preserve">în vigoare a prezentului Regulament, </w:t>
      </w:r>
      <w:r w:rsidR="001D6B72" w:rsidRPr="00C7479E">
        <w:rPr>
          <w:szCs w:val="24"/>
          <w:lang w:val="ro-RO"/>
        </w:rPr>
        <w:t>OST</w:t>
      </w:r>
      <w:r w:rsidRPr="00C7479E">
        <w:rPr>
          <w:szCs w:val="24"/>
          <w:lang w:val="ro-RO"/>
        </w:rPr>
        <w:t xml:space="preserve">, în colaborare cu </w:t>
      </w:r>
      <w:r w:rsidR="000D6A48" w:rsidRPr="00C7479E">
        <w:rPr>
          <w:szCs w:val="24"/>
          <w:lang w:val="ro-RO"/>
        </w:rPr>
        <w:t>OSD</w:t>
      </w:r>
      <w:r w:rsidRPr="00C7479E">
        <w:rPr>
          <w:szCs w:val="24"/>
          <w:lang w:val="ro-RO"/>
        </w:rPr>
        <w:t xml:space="preserve">, va </w:t>
      </w:r>
      <w:r w:rsidR="00E36F99" w:rsidRPr="00C7479E">
        <w:rPr>
          <w:szCs w:val="24"/>
          <w:lang w:val="ro-RO"/>
        </w:rPr>
        <w:t xml:space="preserve">elabora și va pune în funcțiune sistemul </w:t>
      </w:r>
      <w:r w:rsidRPr="00C7479E">
        <w:rPr>
          <w:szCs w:val="24"/>
          <w:lang w:val="ro-RO"/>
        </w:rPr>
        <w:t xml:space="preserve">informațional </w:t>
      </w:r>
      <w:r w:rsidR="00E36F99" w:rsidRPr="00C7479E">
        <w:rPr>
          <w:szCs w:val="24"/>
          <w:lang w:val="ro-MD"/>
        </w:rPr>
        <w:t>unic de gestionare a capacităților disponibile din rețelele electrice,</w:t>
      </w:r>
      <w:r w:rsidR="00E36F99" w:rsidRPr="00C7479E">
        <w:rPr>
          <w:szCs w:val="24"/>
          <w:lang w:val="en-US"/>
        </w:rPr>
        <w:t xml:space="preserve"> </w:t>
      </w:r>
      <w:r w:rsidRPr="00C7479E">
        <w:rPr>
          <w:szCs w:val="24"/>
          <w:lang w:val="ro-RO"/>
        </w:rPr>
        <w:t xml:space="preserve"> </w:t>
      </w:r>
      <w:r w:rsidR="00E36F99" w:rsidRPr="00C7479E">
        <w:rPr>
          <w:szCs w:val="24"/>
          <w:lang w:val="ro-RO"/>
        </w:rPr>
        <w:t xml:space="preserve">a </w:t>
      </w:r>
      <w:r w:rsidRPr="00C7479E">
        <w:rPr>
          <w:szCs w:val="24"/>
          <w:lang w:val="ro-RO"/>
        </w:rPr>
        <w:t>listelor de așteptare</w:t>
      </w:r>
      <w:r w:rsidR="00E36F99" w:rsidRPr="00C7479E">
        <w:rPr>
          <w:szCs w:val="24"/>
          <w:lang w:val="ro-RO"/>
        </w:rPr>
        <w:t xml:space="preserve"> și a </w:t>
      </w:r>
      <w:r w:rsidRPr="00C7479E">
        <w:rPr>
          <w:szCs w:val="24"/>
          <w:lang w:val="ro-RO"/>
        </w:rPr>
        <w:t>avizelor de racordare eliberate.</w:t>
      </w:r>
      <w:bookmarkEnd w:id="269"/>
      <w:r w:rsidRPr="00C7479E">
        <w:rPr>
          <w:szCs w:val="24"/>
          <w:lang w:val="ro-RO"/>
        </w:rPr>
        <w:t xml:space="preserve"> </w:t>
      </w:r>
      <w:r w:rsidR="00E36F99" w:rsidRPr="00C7479E">
        <w:rPr>
          <w:szCs w:val="24"/>
          <w:lang w:val="ro-RO"/>
        </w:rPr>
        <w:t>Sistemul informațional unic trebuie să asigure, fără a se limita, următoarelor procese:</w:t>
      </w:r>
    </w:p>
    <w:p w14:paraId="2E7AD52A" w14:textId="1E1FF063"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Gestionarea capacității disponibile a rețelelor electrice de transport și de distribuție a energiei electrice;</w:t>
      </w:r>
    </w:p>
    <w:p w14:paraId="0880F563" w14:textId="0040F3B8"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Coordonarea cu OST a posibilității eliberării avizelor de racordare de către OSD;</w:t>
      </w:r>
    </w:p>
    <w:p w14:paraId="74E05335" w14:textId="074CB51B"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 xml:space="preserve">Registrul cererilor de racordare </w:t>
      </w:r>
      <w:r w:rsidR="000E6141" w:rsidRPr="00C7479E">
        <w:rPr>
          <w:szCs w:val="24"/>
          <w:lang w:val="ro-RO"/>
        </w:rPr>
        <w:t xml:space="preserve">a centralelor electrice și sau instalațiilor de stocare a energiei </w:t>
      </w:r>
      <w:r w:rsidRPr="00C7479E">
        <w:rPr>
          <w:szCs w:val="24"/>
          <w:lang w:val="ro-RO"/>
        </w:rPr>
        <w:t>recepționate de OSD și OST;</w:t>
      </w:r>
    </w:p>
    <w:p w14:paraId="56528A71" w14:textId="7355F182"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Registrul unic a avizelor de racordare, cu includerea copiilor avizelor de racordare eliberate;</w:t>
      </w:r>
    </w:p>
    <w:p w14:paraId="3795E2B9" w14:textId="79740E62"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Lista unică de așteptare a cererilor de racordare;</w:t>
      </w:r>
    </w:p>
    <w:p w14:paraId="691537CE" w14:textId="78F41CD0"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Organizarea și gestionarea accesului securizat la platforma pentru toți participanții la proces (operatorii de sistem, solicitanții, ANRE, furnizori );</w:t>
      </w:r>
    </w:p>
    <w:p w14:paraId="6E0ACBF3" w14:textId="77777777" w:rsidR="00E36F99" w:rsidRPr="00C7479E" w:rsidRDefault="00E36F99" w:rsidP="009A57D4">
      <w:pPr>
        <w:pStyle w:val="ListParagraph"/>
        <w:numPr>
          <w:ilvl w:val="1"/>
          <w:numId w:val="11"/>
        </w:numPr>
        <w:spacing w:after="0"/>
        <w:ind w:left="1418" w:right="-126" w:hanging="709"/>
        <w:jc w:val="both"/>
        <w:rPr>
          <w:szCs w:val="24"/>
          <w:lang w:val="ro-RO"/>
        </w:rPr>
      </w:pPr>
      <w:r w:rsidRPr="00C7479E">
        <w:rPr>
          <w:szCs w:val="24"/>
          <w:lang w:val="ro-RO"/>
        </w:rPr>
        <w:t>Publicarea informațiilor;</w:t>
      </w:r>
    </w:p>
    <w:p w14:paraId="6425E027" w14:textId="127B72BD"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lang w:val="ro-RO"/>
        </w:rPr>
        <w:t>Până la elaborarea sistemului informațional</w:t>
      </w:r>
      <w:r w:rsidR="00E36F99" w:rsidRPr="00C7479E">
        <w:rPr>
          <w:lang w:val="ro-RO"/>
        </w:rPr>
        <w:t xml:space="preserve"> menționat la </w:t>
      </w:r>
      <w:r w:rsidR="00E36F99" w:rsidRPr="00C7479E">
        <w:rPr>
          <w:b/>
          <w:bCs/>
          <w:lang w:val="ro-RO"/>
        </w:rPr>
        <w:t xml:space="preserve">pct. </w:t>
      </w:r>
      <w:r w:rsidR="00E36F99" w:rsidRPr="00C7479E">
        <w:rPr>
          <w:b/>
          <w:bCs/>
          <w:lang w:val="ro-RO"/>
        </w:rPr>
        <w:fldChar w:fldCharType="begin"/>
      </w:r>
      <w:r w:rsidR="00E36F99" w:rsidRPr="00C7479E">
        <w:rPr>
          <w:b/>
          <w:bCs/>
          <w:lang w:val="ro-RO"/>
        </w:rPr>
        <w:instrText xml:space="preserve"> REF _Ref222680942 \r \h  \* MERGEFORMAT </w:instrText>
      </w:r>
      <w:r w:rsidR="00E36F99" w:rsidRPr="00C7479E">
        <w:rPr>
          <w:b/>
          <w:bCs/>
          <w:lang w:val="ro-RO"/>
        </w:rPr>
      </w:r>
      <w:r w:rsidR="00E36F99" w:rsidRPr="00C7479E">
        <w:rPr>
          <w:b/>
          <w:bCs/>
          <w:lang w:val="ro-RO"/>
        </w:rPr>
        <w:fldChar w:fldCharType="separate"/>
      </w:r>
      <w:r w:rsidR="00BF3675">
        <w:rPr>
          <w:b/>
          <w:bCs/>
          <w:lang w:val="ro-RO"/>
        </w:rPr>
        <w:fldChar w:fldCharType="begin"/>
      </w:r>
      <w:r w:rsidR="00BF3675">
        <w:rPr>
          <w:b/>
          <w:bCs/>
          <w:lang w:val="ro-RO"/>
        </w:rPr>
        <w:instrText xml:space="preserve"> REF _Ref228355974 \r \h </w:instrText>
      </w:r>
      <w:r w:rsidR="00BF3675">
        <w:rPr>
          <w:b/>
          <w:bCs/>
          <w:lang w:val="ro-RO"/>
        </w:rPr>
      </w:r>
      <w:r w:rsidR="00BF3675">
        <w:rPr>
          <w:b/>
          <w:bCs/>
          <w:lang w:val="ro-RO"/>
        </w:rPr>
        <w:fldChar w:fldCharType="separate"/>
      </w:r>
      <w:r w:rsidR="00BF3675">
        <w:rPr>
          <w:b/>
          <w:bCs/>
          <w:lang w:val="ro-RO"/>
        </w:rPr>
        <w:t>293</w:t>
      </w:r>
      <w:r w:rsidR="00BF3675">
        <w:rPr>
          <w:b/>
          <w:bCs/>
          <w:lang w:val="ro-RO"/>
        </w:rPr>
        <w:fldChar w:fldCharType="end"/>
      </w:r>
      <w:r w:rsidR="00E36F99" w:rsidRPr="00C7479E">
        <w:rPr>
          <w:b/>
          <w:bCs/>
          <w:lang w:val="ro-RO"/>
        </w:rPr>
        <w:fldChar w:fldCharType="end"/>
      </w:r>
      <w:r w:rsidRPr="00C7479E">
        <w:rPr>
          <w:lang w:val="ro-RO"/>
        </w:rPr>
        <w:t>, cererile de racordare pot fi depuse prin poșta electronică sau direct la oficiul operatorului de sistem.</w:t>
      </w:r>
    </w:p>
    <w:p w14:paraId="2465390A" w14:textId="63A1D72B" w:rsidR="006A2740"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b/>
          <w:bCs/>
          <w:szCs w:val="24"/>
          <w:lang w:val="ro-RO"/>
        </w:rPr>
      </w:pPr>
      <w:r w:rsidRPr="00C7479E">
        <w:rPr>
          <w:lang w:val="ro-RO"/>
        </w:rPr>
        <w:t xml:space="preserve">La cererea titularului avizului de racordare, termenul de valabilitate al avizului de racordare valabil, eliberat până la intrarea în vigoare a prezentului Regulament se modifică de operatorul de sistem conform prevederilor </w:t>
      </w:r>
      <w:r w:rsidRPr="00C7479E">
        <w:rPr>
          <w:b/>
          <w:bCs/>
          <w:lang w:val="ro-RO"/>
        </w:rPr>
        <w:t>pct.</w:t>
      </w:r>
      <w:r w:rsidR="00411A85" w:rsidRPr="00C7479E">
        <w:rPr>
          <w:b/>
          <w:bCs/>
          <w:lang w:val="ro-RO"/>
        </w:rPr>
        <w:t xml:space="preserve"> </w:t>
      </w:r>
      <w:r w:rsidR="00411A85" w:rsidRPr="00C7479E">
        <w:rPr>
          <w:b/>
          <w:bCs/>
          <w:lang w:val="ro-RO"/>
        </w:rPr>
        <w:fldChar w:fldCharType="begin"/>
      </w:r>
      <w:r w:rsidR="00411A85" w:rsidRPr="00C7479E">
        <w:rPr>
          <w:b/>
          <w:bCs/>
          <w:lang w:val="ro-RO"/>
        </w:rPr>
        <w:instrText xml:space="preserve"> REF _Ref211406402 \r \h </w:instrText>
      </w:r>
      <w:r w:rsidR="000130AF" w:rsidRPr="00C7479E">
        <w:rPr>
          <w:b/>
          <w:bCs/>
          <w:lang w:val="ro-RO"/>
        </w:rPr>
        <w:instrText xml:space="preserve"> \* MERGEFORMAT </w:instrText>
      </w:r>
      <w:r w:rsidR="00411A85" w:rsidRPr="00C7479E">
        <w:rPr>
          <w:b/>
          <w:bCs/>
          <w:lang w:val="ro-RO"/>
        </w:rPr>
      </w:r>
      <w:r w:rsidR="00411A85" w:rsidRPr="00C7479E">
        <w:rPr>
          <w:b/>
          <w:bCs/>
          <w:lang w:val="ro-RO"/>
        </w:rPr>
        <w:fldChar w:fldCharType="separate"/>
      </w:r>
      <w:r w:rsidR="001E22FF" w:rsidRPr="00C7479E">
        <w:rPr>
          <w:b/>
          <w:bCs/>
          <w:lang w:val="ro-RO"/>
        </w:rPr>
        <w:t>55</w:t>
      </w:r>
      <w:r w:rsidR="00411A85" w:rsidRPr="00C7479E">
        <w:rPr>
          <w:b/>
          <w:bCs/>
          <w:lang w:val="ro-RO"/>
        </w:rPr>
        <w:fldChar w:fldCharType="end"/>
      </w:r>
      <w:r w:rsidRPr="00C7479E">
        <w:rPr>
          <w:lang w:val="ro-RO"/>
        </w:rPr>
        <w:t xml:space="preserve">, cu condiția depunerii de către solicitant a garanției de bună execuție a avizului </w:t>
      </w:r>
      <w:r w:rsidRPr="00C7479E">
        <w:rPr>
          <w:lang w:val="ro-RO"/>
        </w:rPr>
        <w:lastRenderedPageBreak/>
        <w:t>de racordare în conformitate cu</w:t>
      </w:r>
      <w:r w:rsidR="009635CD" w:rsidRPr="00C7479E">
        <w:rPr>
          <w:lang w:val="ro-RO"/>
        </w:rPr>
        <w:t xml:space="preserve"> Instrucțiunea</w:t>
      </w:r>
      <w:r w:rsidRPr="00C7479E">
        <w:rPr>
          <w:lang w:val="ro-RO"/>
        </w:rPr>
        <w:t xml:space="preserve"> </w:t>
      </w:r>
      <w:r w:rsidR="009635CD" w:rsidRPr="00C7479E">
        <w:rPr>
          <w:lang w:val="ro-RO"/>
        </w:rPr>
        <w:t xml:space="preserve">privind garanțiile financiare de bună execuție a avizelor de racordare  aprobată prin </w:t>
      </w:r>
      <w:r w:rsidRPr="00C7479E">
        <w:rPr>
          <w:lang w:val="ro-RO"/>
        </w:rPr>
        <w:t>Hotărârea</w:t>
      </w:r>
      <w:r w:rsidR="009635CD" w:rsidRPr="00C7479E">
        <w:rPr>
          <w:lang w:val="ro-RO"/>
        </w:rPr>
        <w:t xml:space="preserve"> Consiliului de administrație al</w:t>
      </w:r>
      <w:r w:rsidRPr="00C7479E">
        <w:rPr>
          <w:lang w:val="ro-RO"/>
        </w:rPr>
        <w:t xml:space="preserve"> ANRE nr. 277/2025.</w:t>
      </w:r>
    </w:p>
    <w:p w14:paraId="0B2CD9B7" w14:textId="6FF80D0B" w:rsidR="006A2740" w:rsidRPr="00C7479E" w:rsidRDefault="006A2740" w:rsidP="009A57D4">
      <w:pPr>
        <w:pStyle w:val="ListParagraph"/>
        <w:numPr>
          <w:ilvl w:val="0"/>
          <w:numId w:val="11"/>
        </w:numPr>
        <w:pBdr>
          <w:top w:val="nil"/>
          <w:left w:val="nil"/>
          <w:bottom w:val="nil"/>
          <w:right w:val="nil"/>
          <w:between w:val="nil"/>
        </w:pBdr>
        <w:spacing w:after="0"/>
        <w:ind w:left="0" w:right="-126" w:firstLine="567"/>
        <w:jc w:val="both"/>
        <w:rPr>
          <w:b/>
          <w:bCs/>
          <w:szCs w:val="24"/>
          <w:lang w:val="ro-RO"/>
        </w:rPr>
      </w:pPr>
      <w:r w:rsidRPr="00C7479E">
        <w:rPr>
          <w:lang w:val="ro-RO"/>
        </w:rPr>
        <w:t xml:space="preserve">Prin derogare de la </w:t>
      </w:r>
      <w:r w:rsidRPr="00C7479E">
        <w:rPr>
          <w:b/>
          <w:bCs/>
          <w:lang w:val="ro-RO"/>
        </w:rPr>
        <w:t>pct.</w:t>
      </w:r>
      <w:r w:rsidR="00092302" w:rsidRPr="00C7479E">
        <w:rPr>
          <w:b/>
          <w:bCs/>
          <w:lang w:val="ro-RO"/>
        </w:rPr>
        <w:t xml:space="preserve"> </w:t>
      </w:r>
      <w:r w:rsidR="00092302" w:rsidRPr="00C7479E">
        <w:rPr>
          <w:b/>
          <w:bCs/>
          <w:lang w:val="ro-RO"/>
        </w:rPr>
        <w:fldChar w:fldCharType="begin"/>
      </w:r>
      <w:r w:rsidR="00092302" w:rsidRPr="00C7479E">
        <w:rPr>
          <w:b/>
          <w:bCs/>
          <w:lang w:val="ro-RO"/>
        </w:rPr>
        <w:instrText xml:space="preserve"> REF _Ref222640316 \r \h  \* MERGEFORMAT </w:instrText>
      </w:r>
      <w:r w:rsidR="00092302" w:rsidRPr="00C7479E">
        <w:rPr>
          <w:b/>
          <w:bCs/>
          <w:lang w:val="ro-RO"/>
        </w:rPr>
      </w:r>
      <w:r w:rsidR="00092302" w:rsidRPr="00C7479E">
        <w:rPr>
          <w:b/>
          <w:bCs/>
          <w:lang w:val="ro-RO"/>
        </w:rPr>
        <w:fldChar w:fldCharType="separate"/>
      </w:r>
      <w:r w:rsidR="001E22FF" w:rsidRPr="00C7479E">
        <w:rPr>
          <w:b/>
          <w:bCs/>
          <w:lang w:val="ro-RO"/>
        </w:rPr>
        <w:t>65.2</w:t>
      </w:r>
      <w:r w:rsidR="00092302" w:rsidRPr="00C7479E">
        <w:rPr>
          <w:b/>
          <w:bCs/>
          <w:lang w:val="ro-RO"/>
        </w:rPr>
        <w:fldChar w:fldCharType="end"/>
      </w:r>
      <w:r w:rsidRPr="00C7479E">
        <w:rPr>
          <w:lang w:val="ro-RO"/>
        </w:rPr>
        <w:t xml:space="preserve">, în situația în care un solicitant deține un aviz de racordare valabil, eliberat până la intrarea în vigoare a prezentului Regulament, pentru centralele electrice și/sau instalațiile de stocare cu puterea aprobată mai mare de 20 </w:t>
      </w:r>
      <w:r w:rsidR="00FB7E34" w:rsidRPr="00C7479E">
        <w:rPr>
          <w:lang w:val="ro-RO"/>
        </w:rPr>
        <w:t>M</w:t>
      </w:r>
      <w:r w:rsidRPr="00C7479E">
        <w:rPr>
          <w:lang w:val="ro-RO"/>
        </w:rPr>
        <w:t xml:space="preserve">W, </w:t>
      </w:r>
      <w:r w:rsidR="00FB7E34" w:rsidRPr="00C7479E">
        <w:rPr>
          <w:lang w:val="ro-RO"/>
        </w:rPr>
        <w:t xml:space="preserve">construcția sau majorarea capacității cărora </w:t>
      </w:r>
      <w:r w:rsidR="00D34DBC" w:rsidRPr="00C7479E">
        <w:rPr>
          <w:lang w:val="ro-RO"/>
        </w:rPr>
        <w:t>se</w:t>
      </w:r>
      <w:r w:rsidR="00FB7E34" w:rsidRPr="00C7479E">
        <w:rPr>
          <w:lang w:val="ro-RO"/>
        </w:rPr>
        <w:t xml:space="preserve"> </w:t>
      </w:r>
      <w:r w:rsidR="00A9212A" w:rsidRPr="00C7479E">
        <w:rPr>
          <w:lang w:val="ro-RO"/>
        </w:rPr>
        <w:t>autorizează</w:t>
      </w:r>
      <w:r w:rsidR="00FB7E34" w:rsidRPr="00C7479E">
        <w:rPr>
          <w:lang w:val="ro-RO"/>
        </w:rPr>
        <w:t xml:space="preserve"> conform prevederilor art. 106 al Legii nr. 164/2025 cu privire la energia electrică, </w:t>
      </w:r>
      <w:r w:rsidRPr="00C7479E">
        <w:rPr>
          <w:lang w:val="ro-RO"/>
        </w:rPr>
        <w:t>se admite schimbarea titularului avizului în baza unui contract de cesiune sau subr</w:t>
      </w:r>
      <w:r w:rsidR="00FB7E34" w:rsidRPr="00C7479E">
        <w:rPr>
          <w:lang w:val="ro-RO"/>
        </w:rPr>
        <w:t>o</w:t>
      </w:r>
      <w:r w:rsidRPr="00C7479E">
        <w:rPr>
          <w:lang w:val="ro-RO"/>
        </w:rPr>
        <w:t>gare în drepturi, cu respectarea următoarelor condiții:</w:t>
      </w:r>
    </w:p>
    <w:p w14:paraId="539DA612" w14:textId="4E327EDF" w:rsidR="006A2740" w:rsidRPr="00C7479E" w:rsidRDefault="006A2740" w:rsidP="009A57D4">
      <w:pPr>
        <w:pStyle w:val="ListParagraph"/>
        <w:numPr>
          <w:ilvl w:val="1"/>
          <w:numId w:val="11"/>
        </w:numPr>
        <w:pBdr>
          <w:top w:val="nil"/>
          <w:left w:val="nil"/>
          <w:bottom w:val="nil"/>
          <w:right w:val="nil"/>
          <w:between w:val="nil"/>
        </w:pBdr>
        <w:spacing w:after="0"/>
        <w:ind w:left="1418" w:right="-126" w:hanging="709"/>
        <w:jc w:val="both"/>
        <w:rPr>
          <w:b/>
          <w:bCs/>
          <w:szCs w:val="24"/>
          <w:lang w:val="ro-RO"/>
        </w:rPr>
      </w:pPr>
      <w:r w:rsidRPr="00C7479E">
        <w:rPr>
          <w:lang w:val="ro-RO"/>
        </w:rPr>
        <w:t xml:space="preserve">Menținerea </w:t>
      </w:r>
      <w:r w:rsidR="007E61FC" w:rsidRPr="00C7479E">
        <w:rPr>
          <w:lang w:val="ro-RO"/>
        </w:rPr>
        <w:t xml:space="preserve">termenului de valabilitate și a </w:t>
      </w:r>
      <w:r w:rsidRPr="00C7479E">
        <w:rPr>
          <w:lang w:val="ro-RO"/>
        </w:rPr>
        <w:t>puterii aprobate prin avizul de racordare eliberat inițial;</w:t>
      </w:r>
    </w:p>
    <w:p w14:paraId="75A497C8" w14:textId="559A906C" w:rsidR="006A2740" w:rsidRPr="00C7479E" w:rsidRDefault="006A2740" w:rsidP="009A57D4">
      <w:pPr>
        <w:pStyle w:val="ListParagraph"/>
        <w:numPr>
          <w:ilvl w:val="1"/>
          <w:numId w:val="11"/>
        </w:numPr>
        <w:pBdr>
          <w:top w:val="nil"/>
          <w:left w:val="nil"/>
          <w:bottom w:val="nil"/>
          <w:right w:val="nil"/>
          <w:between w:val="nil"/>
        </w:pBdr>
        <w:spacing w:after="0"/>
        <w:ind w:left="1418" w:right="-126" w:hanging="709"/>
        <w:jc w:val="both"/>
        <w:rPr>
          <w:b/>
          <w:bCs/>
          <w:szCs w:val="24"/>
          <w:lang w:val="ro-RO"/>
        </w:rPr>
      </w:pPr>
      <w:r w:rsidRPr="00C7479E">
        <w:rPr>
          <w:lang w:val="ro-RO"/>
        </w:rPr>
        <w:t xml:space="preserve">Depunerea unei garanții </w:t>
      </w:r>
      <w:r w:rsidR="00D34DBC" w:rsidRPr="00C7479E">
        <w:rPr>
          <w:lang w:val="ro-RO"/>
        </w:rPr>
        <w:t xml:space="preserve">financiare </w:t>
      </w:r>
      <w:r w:rsidRPr="00C7479E">
        <w:rPr>
          <w:lang w:val="ro-RO"/>
        </w:rPr>
        <w:t xml:space="preserve">pe numele noului titular, în condițiile </w:t>
      </w:r>
      <w:r w:rsidRPr="00C7479E">
        <w:rPr>
          <w:b/>
          <w:bCs/>
          <w:lang w:val="ro-RO"/>
        </w:rPr>
        <w:t xml:space="preserve">pct. </w:t>
      </w:r>
      <w:r w:rsidR="00092302" w:rsidRPr="00C7479E">
        <w:rPr>
          <w:b/>
          <w:bCs/>
          <w:lang w:val="ro-RO"/>
        </w:rPr>
        <w:fldChar w:fldCharType="begin"/>
      </w:r>
      <w:r w:rsidR="00092302" w:rsidRPr="00C7479E">
        <w:rPr>
          <w:b/>
          <w:bCs/>
          <w:lang w:val="ro-RO"/>
        </w:rPr>
        <w:instrText xml:space="preserve"> REF _Ref222640365 \r \h  \* MERGEFORMAT </w:instrText>
      </w:r>
      <w:r w:rsidR="00092302" w:rsidRPr="00C7479E">
        <w:rPr>
          <w:b/>
          <w:bCs/>
          <w:lang w:val="ro-RO"/>
        </w:rPr>
      </w:r>
      <w:r w:rsidR="00092302" w:rsidRPr="00C7479E">
        <w:rPr>
          <w:b/>
          <w:bCs/>
          <w:lang w:val="ro-RO"/>
        </w:rPr>
        <w:fldChar w:fldCharType="separate"/>
      </w:r>
      <w:r w:rsidR="001E22FF" w:rsidRPr="00C7479E">
        <w:rPr>
          <w:b/>
          <w:bCs/>
          <w:lang w:val="ro-RO"/>
        </w:rPr>
        <w:t>54</w:t>
      </w:r>
      <w:r w:rsidR="00092302" w:rsidRPr="00C7479E">
        <w:rPr>
          <w:b/>
          <w:bCs/>
          <w:lang w:val="ro-RO"/>
        </w:rPr>
        <w:fldChar w:fldCharType="end"/>
      </w:r>
      <w:r w:rsidRPr="00C7479E">
        <w:rPr>
          <w:lang w:val="ro-RO"/>
        </w:rPr>
        <w:t xml:space="preserve"> și în conformitate cu prevederile </w:t>
      </w:r>
      <w:r w:rsidR="00217947" w:rsidRPr="00C7479E">
        <w:rPr>
          <w:spacing w:val="-1"/>
          <w:lang w:val="ro-RO"/>
        </w:rPr>
        <w:t>Instrucțiunea</w:t>
      </w:r>
      <w:r w:rsidR="00217947" w:rsidRPr="00C7479E">
        <w:rPr>
          <w:spacing w:val="-15"/>
          <w:lang w:val="ro-RO"/>
        </w:rPr>
        <w:t xml:space="preserve"> </w:t>
      </w:r>
      <w:r w:rsidR="00217947" w:rsidRPr="00C7479E">
        <w:rPr>
          <w:spacing w:val="-1"/>
          <w:lang w:val="ro-RO"/>
        </w:rPr>
        <w:t>privind</w:t>
      </w:r>
      <w:r w:rsidR="00217947" w:rsidRPr="00C7479E">
        <w:rPr>
          <w:spacing w:val="-14"/>
          <w:lang w:val="ro-RO"/>
        </w:rPr>
        <w:t xml:space="preserve"> </w:t>
      </w:r>
      <w:r w:rsidR="00217947" w:rsidRPr="00C7479E">
        <w:rPr>
          <w:spacing w:val="-1"/>
          <w:lang w:val="ro-RO"/>
        </w:rPr>
        <w:t>garanțiile</w:t>
      </w:r>
      <w:r w:rsidR="00217947" w:rsidRPr="00C7479E">
        <w:rPr>
          <w:spacing w:val="-15"/>
          <w:lang w:val="ro-RO"/>
        </w:rPr>
        <w:t xml:space="preserve"> </w:t>
      </w:r>
      <w:r w:rsidR="00217947" w:rsidRPr="00C7479E">
        <w:rPr>
          <w:spacing w:val="-1"/>
          <w:lang w:val="ro-RO"/>
        </w:rPr>
        <w:t>financiare</w:t>
      </w:r>
      <w:r w:rsidR="00217947" w:rsidRPr="00C7479E">
        <w:rPr>
          <w:spacing w:val="-17"/>
          <w:lang w:val="ro-RO"/>
        </w:rPr>
        <w:t xml:space="preserve"> </w:t>
      </w:r>
      <w:r w:rsidR="00217947" w:rsidRPr="00C7479E">
        <w:rPr>
          <w:lang w:val="ro-RO"/>
        </w:rPr>
        <w:t>de</w:t>
      </w:r>
      <w:r w:rsidR="00217947" w:rsidRPr="00C7479E">
        <w:rPr>
          <w:spacing w:val="-15"/>
          <w:lang w:val="ro-RO"/>
        </w:rPr>
        <w:t xml:space="preserve"> </w:t>
      </w:r>
      <w:r w:rsidR="00217947" w:rsidRPr="00C7479E">
        <w:rPr>
          <w:spacing w:val="-1"/>
          <w:lang w:val="ro-RO"/>
        </w:rPr>
        <w:t>bună</w:t>
      </w:r>
      <w:r w:rsidR="00217947" w:rsidRPr="00C7479E">
        <w:rPr>
          <w:spacing w:val="21"/>
          <w:lang w:val="ro-RO"/>
        </w:rPr>
        <w:t xml:space="preserve"> </w:t>
      </w:r>
      <w:r w:rsidR="00217947" w:rsidRPr="00C7479E">
        <w:rPr>
          <w:spacing w:val="-1"/>
          <w:lang w:val="ro-RO"/>
        </w:rPr>
        <w:t>execuție</w:t>
      </w:r>
      <w:r w:rsidR="00217947" w:rsidRPr="00C7479E">
        <w:rPr>
          <w:spacing w:val="13"/>
          <w:lang w:val="ro-RO"/>
        </w:rPr>
        <w:t xml:space="preserve"> </w:t>
      </w:r>
      <w:r w:rsidR="00217947" w:rsidRPr="00C7479E">
        <w:rPr>
          <w:lang w:val="ro-RO"/>
        </w:rPr>
        <w:t>a</w:t>
      </w:r>
      <w:r w:rsidR="00217947" w:rsidRPr="00C7479E">
        <w:rPr>
          <w:spacing w:val="13"/>
          <w:lang w:val="ro-RO"/>
        </w:rPr>
        <w:t xml:space="preserve"> </w:t>
      </w:r>
      <w:r w:rsidR="00217947" w:rsidRPr="00C7479E">
        <w:rPr>
          <w:spacing w:val="-1"/>
          <w:lang w:val="ro-RO"/>
        </w:rPr>
        <w:t>avizelor</w:t>
      </w:r>
      <w:r w:rsidR="00217947" w:rsidRPr="00C7479E">
        <w:rPr>
          <w:spacing w:val="11"/>
          <w:lang w:val="ro-RO"/>
        </w:rPr>
        <w:t xml:space="preserve"> </w:t>
      </w:r>
      <w:r w:rsidR="00217947" w:rsidRPr="00C7479E">
        <w:rPr>
          <w:spacing w:val="-1"/>
          <w:lang w:val="ro-RO"/>
        </w:rPr>
        <w:t>de</w:t>
      </w:r>
      <w:r w:rsidR="00217947" w:rsidRPr="00C7479E">
        <w:rPr>
          <w:spacing w:val="13"/>
          <w:lang w:val="ro-RO"/>
        </w:rPr>
        <w:t xml:space="preserve"> </w:t>
      </w:r>
      <w:r w:rsidR="00217947" w:rsidRPr="00C7479E">
        <w:rPr>
          <w:spacing w:val="-1"/>
          <w:lang w:val="ro-RO"/>
        </w:rPr>
        <w:t>racordare,</w:t>
      </w:r>
      <w:r w:rsidR="00217947" w:rsidRPr="00C7479E">
        <w:rPr>
          <w:spacing w:val="17"/>
          <w:lang w:val="ro-RO"/>
        </w:rPr>
        <w:t xml:space="preserve"> </w:t>
      </w:r>
      <w:r w:rsidR="00217947" w:rsidRPr="00C7479E">
        <w:rPr>
          <w:spacing w:val="-1"/>
          <w:lang w:val="ro-RO"/>
        </w:rPr>
        <w:t>aprobată</w:t>
      </w:r>
      <w:r w:rsidR="00217947" w:rsidRPr="00C7479E">
        <w:rPr>
          <w:spacing w:val="11"/>
          <w:lang w:val="ro-RO"/>
        </w:rPr>
        <w:t xml:space="preserve"> </w:t>
      </w:r>
      <w:r w:rsidR="00217947" w:rsidRPr="00C7479E">
        <w:rPr>
          <w:spacing w:val="-1"/>
          <w:lang w:val="ro-RO"/>
        </w:rPr>
        <w:t>prin</w:t>
      </w:r>
      <w:r w:rsidR="00217947" w:rsidRPr="00C7479E">
        <w:rPr>
          <w:spacing w:val="14"/>
          <w:lang w:val="ro-RO"/>
        </w:rPr>
        <w:t xml:space="preserve"> </w:t>
      </w:r>
      <w:r w:rsidR="00217947" w:rsidRPr="00C7479E">
        <w:rPr>
          <w:spacing w:val="-1"/>
          <w:lang w:val="ro-RO"/>
        </w:rPr>
        <w:t>Hotărârea</w:t>
      </w:r>
      <w:r w:rsidR="00217947" w:rsidRPr="00C7479E">
        <w:rPr>
          <w:spacing w:val="13"/>
          <w:lang w:val="ro-RO"/>
        </w:rPr>
        <w:t xml:space="preserve"> </w:t>
      </w:r>
      <w:r w:rsidR="00217947" w:rsidRPr="00C7479E">
        <w:rPr>
          <w:spacing w:val="-2"/>
          <w:lang w:val="ro-RO"/>
        </w:rPr>
        <w:t>Consiliului</w:t>
      </w:r>
      <w:r w:rsidR="00217947" w:rsidRPr="00C7479E">
        <w:rPr>
          <w:spacing w:val="12"/>
          <w:lang w:val="ro-RO"/>
        </w:rPr>
        <w:t xml:space="preserve"> </w:t>
      </w:r>
      <w:r w:rsidR="00217947" w:rsidRPr="00C7479E">
        <w:rPr>
          <w:lang w:val="ro-RO"/>
        </w:rPr>
        <w:t>de</w:t>
      </w:r>
      <w:r w:rsidR="00217947" w:rsidRPr="00C7479E">
        <w:rPr>
          <w:spacing w:val="13"/>
          <w:lang w:val="ro-RO"/>
        </w:rPr>
        <w:t xml:space="preserve"> </w:t>
      </w:r>
      <w:r w:rsidR="00217947" w:rsidRPr="00C7479E">
        <w:rPr>
          <w:spacing w:val="-2"/>
          <w:lang w:val="ro-RO"/>
        </w:rPr>
        <w:t>administrație</w:t>
      </w:r>
      <w:r w:rsidR="00217947" w:rsidRPr="00C7479E">
        <w:rPr>
          <w:spacing w:val="13"/>
          <w:lang w:val="ro-RO"/>
        </w:rPr>
        <w:t xml:space="preserve"> </w:t>
      </w:r>
      <w:r w:rsidR="00217947" w:rsidRPr="00C7479E">
        <w:rPr>
          <w:lang w:val="ro-RO"/>
        </w:rPr>
        <w:t>al</w:t>
      </w:r>
      <w:r w:rsidR="00217947" w:rsidRPr="00C7479E">
        <w:rPr>
          <w:spacing w:val="77"/>
          <w:lang w:val="ro-RO"/>
        </w:rPr>
        <w:t xml:space="preserve"> </w:t>
      </w:r>
      <w:r w:rsidR="00217947" w:rsidRPr="00C7479E">
        <w:rPr>
          <w:spacing w:val="-1"/>
          <w:lang w:val="ro-RO"/>
        </w:rPr>
        <w:t>Agenției</w:t>
      </w:r>
      <w:r w:rsidR="00217947" w:rsidRPr="00C7479E">
        <w:rPr>
          <w:spacing w:val="-3"/>
          <w:lang w:val="ro-RO"/>
        </w:rPr>
        <w:t xml:space="preserve"> </w:t>
      </w:r>
      <w:r w:rsidR="00217947" w:rsidRPr="00C7479E">
        <w:rPr>
          <w:spacing w:val="-1"/>
          <w:lang w:val="ro-RO"/>
        </w:rPr>
        <w:t>Naționale</w:t>
      </w:r>
      <w:r w:rsidR="00217947" w:rsidRPr="00C7479E">
        <w:rPr>
          <w:lang w:val="ro-RO"/>
        </w:rPr>
        <w:t xml:space="preserve"> </w:t>
      </w:r>
      <w:r w:rsidR="00217947" w:rsidRPr="00C7479E">
        <w:rPr>
          <w:spacing w:val="-1"/>
          <w:lang w:val="ro-RO"/>
        </w:rPr>
        <w:t>pentru</w:t>
      </w:r>
      <w:r w:rsidR="00217947" w:rsidRPr="00C7479E">
        <w:rPr>
          <w:spacing w:val="1"/>
          <w:lang w:val="ro-RO"/>
        </w:rPr>
        <w:t xml:space="preserve"> </w:t>
      </w:r>
      <w:r w:rsidR="00217947" w:rsidRPr="00C7479E">
        <w:rPr>
          <w:spacing w:val="-1"/>
          <w:lang w:val="ro-RO"/>
        </w:rPr>
        <w:t>Reglementare</w:t>
      </w:r>
      <w:r w:rsidR="00217947" w:rsidRPr="00C7479E">
        <w:rPr>
          <w:spacing w:val="-3"/>
          <w:lang w:val="ro-RO"/>
        </w:rPr>
        <w:t xml:space="preserve"> </w:t>
      </w:r>
      <w:r w:rsidR="00217947" w:rsidRPr="00C7479E">
        <w:rPr>
          <w:spacing w:val="-1"/>
          <w:lang w:val="ro-RO"/>
        </w:rPr>
        <w:t>în</w:t>
      </w:r>
      <w:r w:rsidR="00217947" w:rsidRPr="00C7479E">
        <w:rPr>
          <w:spacing w:val="1"/>
          <w:lang w:val="ro-RO"/>
        </w:rPr>
        <w:t xml:space="preserve"> </w:t>
      </w:r>
      <w:r w:rsidR="00217947" w:rsidRPr="00C7479E">
        <w:rPr>
          <w:spacing w:val="-1"/>
          <w:lang w:val="ro-RO"/>
        </w:rPr>
        <w:t>Energetică</w:t>
      </w:r>
      <w:r w:rsidR="00217947" w:rsidRPr="00C7479E">
        <w:rPr>
          <w:spacing w:val="1"/>
          <w:lang w:val="ro-RO"/>
        </w:rPr>
        <w:t xml:space="preserve"> </w:t>
      </w:r>
      <w:r w:rsidR="00217947" w:rsidRPr="00C7479E">
        <w:rPr>
          <w:lang w:val="ro-RO"/>
        </w:rPr>
        <w:t>nr.</w:t>
      </w:r>
      <w:r w:rsidR="00217947" w:rsidRPr="00C7479E">
        <w:rPr>
          <w:spacing w:val="-4"/>
          <w:lang w:val="ro-RO"/>
        </w:rPr>
        <w:t xml:space="preserve"> </w:t>
      </w:r>
      <w:r w:rsidR="00217947" w:rsidRPr="00C7479E">
        <w:rPr>
          <w:spacing w:val="-2"/>
          <w:lang w:val="ro-RO"/>
        </w:rPr>
        <w:t>277/2025</w:t>
      </w:r>
      <w:r w:rsidRPr="00C7479E">
        <w:rPr>
          <w:lang w:val="ro-RO"/>
        </w:rPr>
        <w:t>;</w:t>
      </w:r>
    </w:p>
    <w:p w14:paraId="4DB11A7D" w14:textId="6E406ED0" w:rsidR="00FF132C" w:rsidRPr="00C7479E" w:rsidRDefault="00FF132C"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bCs/>
          <w:lang w:val="ro-RO" w:eastAsia="ru-RU"/>
        </w:rPr>
        <w:t>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Agenția nu aplică taxe de nevalorificare a avizului de racordare.</w:t>
      </w:r>
    </w:p>
    <w:p w14:paraId="7388388C" w14:textId="05CB2905" w:rsidR="009126EA" w:rsidRPr="00C7479E" w:rsidRDefault="009126EA" w:rsidP="009A57D4">
      <w:pPr>
        <w:pStyle w:val="ListParagraph"/>
        <w:numPr>
          <w:ilvl w:val="0"/>
          <w:numId w:val="11"/>
        </w:numPr>
        <w:pBdr>
          <w:top w:val="nil"/>
          <w:left w:val="nil"/>
          <w:bottom w:val="nil"/>
          <w:right w:val="nil"/>
          <w:between w:val="nil"/>
        </w:pBdr>
        <w:spacing w:after="0"/>
        <w:ind w:left="0" w:right="-126" w:firstLine="567"/>
        <w:jc w:val="both"/>
        <w:rPr>
          <w:szCs w:val="24"/>
          <w:lang w:val="ro-RO"/>
        </w:rPr>
      </w:pPr>
      <w:r w:rsidRPr="00C7479E">
        <w:rPr>
          <w:szCs w:val="24"/>
          <w:lang w:val="ro-RO"/>
        </w:rPr>
        <w:t>Prin derogare de la prevederile</w:t>
      </w:r>
      <w:r w:rsidRPr="00C7479E">
        <w:rPr>
          <w:b/>
          <w:bCs/>
          <w:szCs w:val="24"/>
          <w:lang w:val="ro-RO"/>
        </w:rPr>
        <w:t xml:space="preserve"> pct.</w:t>
      </w:r>
      <w:r w:rsidR="00A9212A" w:rsidRPr="00C7479E">
        <w:rPr>
          <w:b/>
          <w:bCs/>
          <w:szCs w:val="24"/>
          <w:lang w:val="ro-RO"/>
        </w:rPr>
        <w:t xml:space="preserve"> </w:t>
      </w:r>
      <w:r w:rsidR="00A9212A" w:rsidRPr="00C7479E">
        <w:rPr>
          <w:b/>
          <w:bCs/>
          <w:szCs w:val="24"/>
          <w:lang w:val="ro-RO"/>
        </w:rPr>
        <w:fldChar w:fldCharType="begin"/>
      </w:r>
      <w:r w:rsidR="00A9212A" w:rsidRPr="00C7479E">
        <w:rPr>
          <w:b/>
          <w:bCs/>
          <w:szCs w:val="24"/>
          <w:lang w:val="ro-RO"/>
        </w:rPr>
        <w:instrText xml:space="preserve"> REF _Ref223286060 \r \h </w:instrText>
      </w:r>
      <w:r w:rsidR="00405128" w:rsidRPr="00C7479E">
        <w:rPr>
          <w:b/>
          <w:bCs/>
          <w:szCs w:val="24"/>
          <w:lang w:val="ro-RO"/>
        </w:rPr>
        <w:instrText xml:space="preserve"> \* MERGEFORMAT </w:instrText>
      </w:r>
      <w:r w:rsidR="00A9212A" w:rsidRPr="00C7479E">
        <w:rPr>
          <w:b/>
          <w:bCs/>
          <w:szCs w:val="24"/>
          <w:lang w:val="ro-RO"/>
        </w:rPr>
      </w:r>
      <w:r w:rsidR="00A9212A" w:rsidRPr="00C7479E">
        <w:rPr>
          <w:b/>
          <w:bCs/>
          <w:szCs w:val="24"/>
          <w:lang w:val="ro-RO"/>
        </w:rPr>
        <w:fldChar w:fldCharType="separate"/>
      </w:r>
      <w:r w:rsidR="001E22FF" w:rsidRPr="00C7479E">
        <w:rPr>
          <w:b/>
          <w:bCs/>
          <w:szCs w:val="24"/>
          <w:lang w:val="ro-RO"/>
        </w:rPr>
        <w:t>77</w:t>
      </w:r>
      <w:r w:rsidR="00A9212A" w:rsidRPr="00C7479E">
        <w:rPr>
          <w:b/>
          <w:bCs/>
          <w:szCs w:val="24"/>
          <w:lang w:val="ro-RO"/>
        </w:rPr>
        <w:fldChar w:fldCharType="end"/>
      </w:r>
      <w:r w:rsidRPr="00C7479E">
        <w:rPr>
          <w:b/>
          <w:bCs/>
          <w:szCs w:val="24"/>
          <w:lang w:val="ro-RO"/>
        </w:rPr>
        <w:t xml:space="preserve">, </w:t>
      </w:r>
      <w:r w:rsidRPr="00C7479E">
        <w:rPr>
          <w:szCs w:val="24"/>
          <w:lang w:val="ro-MD"/>
        </w:rPr>
        <w:t>î</w:t>
      </w:r>
      <w:r w:rsidRPr="00C7479E">
        <w:rPr>
          <w:szCs w:val="24"/>
          <w:lang w:val="ro-RO"/>
        </w:rPr>
        <w:t>n situația în care un solicitant deține mai multe avize de racordare</w:t>
      </w:r>
      <w:r w:rsidR="006D7D0C" w:rsidRPr="00C7479E">
        <w:rPr>
          <w:szCs w:val="24"/>
          <w:lang w:val="ro-RO"/>
        </w:rPr>
        <w:t xml:space="preserve"> valabile</w:t>
      </w:r>
      <w:r w:rsidRPr="00C7479E">
        <w:rPr>
          <w:szCs w:val="24"/>
          <w:lang w:val="ro-RO"/>
        </w:rPr>
        <w:t>, eliberate până la intrarea în vigoare a prezentului Regulament, pentru centrale electrice și/sau instalații de stocare a energiei cu puterea aprobată mai mare de 200 kW, ce urmează a fi amplasate în aceeași zonă, cu puncte de racordare la același element al rețelei electrice, se admite agregarea avizelor de racordare deținute de titular într-un singur aviz de racordare, cu respectarea următoarelor condiții:</w:t>
      </w:r>
    </w:p>
    <w:p w14:paraId="1018AC48" w14:textId="6DDFD5CE" w:rsidR="00AF59CB" w:rsidRPr="00C7479E" w:rsidRDefault="009126EA" w:rsidP="009A57D4">
      <w:pPr>
        <w:pStyle w:val="ListParagraph"/>
        <w:numPr>
          <w:ilvl w:val="1"/>
          <w:numId w:val="11"/>
        </w:numPr>
        <w:pBdr>
          <w:top w:val="nil"/>
          <w:left w:val="nil"/>
          <w:bottom w:val="nil"/>
          <w:right w:val="nil"/>
          <w:between w:val="nil"/>
        </w:pBdr>
        <w:spacing w:after="0"/>
        <w:ind w:left="1418" w:right="-126" w:hanging="709"/>
        <w:jc w:val="both"/>
        <w:rPr>
          <w:szCs w:val="24"/>
          <w:lang w:val="ro-RO"/>
        </w:rPr>
      </w:pPr>
      <w:r w:rsidRPr="00C7479E">
        <w:rPr>
          <w:lang w:val="ro-RO"/>
        </w:rPr>
        <w:t>puterea totală rezultată în urma agregării nu va depăși puterea totală aprobată conform avizelor existente;</w:t>
      </w:r>
    </w:p>
    <w:p w14:paraId="5DD76A12" w14:textId="3F1A3792" w:rsidR="00AF59CB" w:rsidRPr="00C7479E" w:rsidRDefault="009126EA" w:rsidP="009A57D4">
      <w:pPr>
        <w:pStyle w:val="ListParagraph"/>
        <w:numPr>
          <w:ilvl w:val="1"/>
          <w:numId w:val="11"/>
        </w:numPr>
        <w:pBdr>
          <w:top w:val="nil"/>
          <w:left w:val="nil"/>
          <w:bottom w:val="nil"/>
          <w:right w:val="nil"/>
          <w:between w:val="nil"/>
        </w:pBdr>
        <w:spacing w:after="0"/>
        <w:ind w:left="1418" w:right="-126" w:hanging="709"/>
        <w:jc w:val="both"/>
        <w:rPr>
          <w:szCs w:val="24"/>
          <w:lang w:val="ro-RO"/>
        </w:rPr>
      </w:pPr>
      <w:r w:rsidRPr="00C7479E">
        <w:rPr>
          <w:szCs w:val="24"/>
          <w:lang w:val="ro-RO"/>
        </w:rPr>
        <w:t>evaluarea efectuată de operatorul de sistem confirmă posibilitatea tehnică de acomoda</w:t>
      </w:r>
      <w:r w:rsidR="009635CD" w:rsidRPr="00C7479E">
        <w:rPr>
          <w:szCs w:val="24"/>
          <w:lang w:val="ro-RO"/>
        </w:rPr>
        <w:t>re</w:t>
      </w:r>
      <w:r w:rsidRPr="00C7479E">
        <w:rPr>
          <w:szCs w:val="24"/>
          <w:lang w:val="ro-RO"/>
        </w:rPr>
        <w:t xml:space="preserve"> a puterii centralei/centralelor electrice rezultate în urma agregării solicitate;</w:t>
      </w:r>
    </w:p>
    <w:p w14:paraId="78CFC5B5" w14:textId="6BD2C011" w:rsidR="00AF59CB" w:rsidRPr="00C7479E" w:rsidRDefault="009126EA" w:rsidP="009A57D4">
      <w:pPr>
        <w:pStyle w:val="ListParagraph"/>
        <w:numPr>
          <w:ilvl w:val="1"/>
          <w:numId w:val="11"/>
        </w:numPr>
        <w:pBdr>
          <w:top w:val="nil"/>
          <w:left w:val="nil"/>
          <w:bottom w:val="nil"/>
          <w:right w:val="nil"/>
          <w:between w:val="nil"/>
        </w:pBdr>
        <w:spacing w:after="0"/>
        <w:ind w:left="1418" w:right="-126" w:hanging="709"/>
        <w:jc w:val="both"/>
        <w:rPr>
          <w:szCs w:val="24"/>
          <w:lang w:val="ro-RO"/>
        </w:rPr>
      </w:pPr>
      <w:r w:rsidRPr="00C7479E">
        <w:rPr>
          <w:szCs w:val="24"/>
          <w:lang w:val="ro-RO"/>
        </w:rPr>
        <w:t>operatorul de sistem eliberează un aviz de racordare nou, cu includerea cerințelor tehnice corespunzătoare puterii rezultate din consolidarea avizelor existente;</w:t>
      </w:r>
    </w:p>
    <w:p w14:paraId="53DB5EE2" w14:textId="0F1F38D3" w:rsidR="00AF59CB" w:rsidRPr="00C7479E" w:rsidRDefault="009126EA" w:rsidP="009A57D4">
      <w:pPr>
        <w:pStyle w:val="ListParagraph"/>
        <w:numPr>
          <w:ilvl w:val="1"/>
          <w:numId w:val="11"/>
        </w:numPr>
        <w:pBdr>
          <w:top w:val="nil"/>
          <w:left w:val="nil"/>
          <w:bottom w:val="nil"/>
          <w:right w:val="nil"/>
          <w:between w:val="nil"/>
        </w:pBdr>
        <w:spacing w:after="0"/>
        <w:ind w:left="1418" w:right="-126" w:hanging="709"/>
        <w:jc w:val="both"/>
        <w:rPr>
          <w:szCs w:val="24"/>
          <w:lang w:val="ro-RO"/>
        </w:rPr>
      </w:pPr>
      <w:r w:rsidRPr="00C7479E">
        <w:rPr>
          <w:szCs w:val="24"/>
          <w:lang w:val="ro-RO"/>
        </w:rPr>
        <w:t>termenul de valabilitate al avizului de racordare agregat</w:t>
      </w:r>
      <w:r w:rsidR="009635CD" w:rsidRPr="00C7479E">
        <w:rPr>
          <w:szCs w:val="24"/>
          <w:lang w:val="ro-RO"/>
        </w:rPr>
        <w:t xml:space="preserve"> nu va depăși </w:t>
      </w:r>
      <w:r w:rsidRPr="00C7479E">
        <w:rPr>
          <w:szCs w:val="24"/>
          <w:lang w:val="ro-RO"/>
        </w:rPr>
        <w:t xml:space="preserve"> termenul de valabilitate al aviz</w:t>
      </w:r>
      <w:r w:rsidR="009635CD" w:rsidRPr="00C7479E">
        <w:rPr>
          <w:szCs w:val="24"/>
          <w:lang w:val="ro-RO"/>
        </w:rPr>
        <w:t>ului cu cel mai mic termen de valabilitate,</w:t>
      </w:r>
      <w:r w:rsidRPr="00C7479E">
        <w:rPr>
          <w:szCs w:val="24"/>
          <w:lang w:val="ro-RO"/>
        </w:rPr>
        <w:t xml:space="preserve"> din lista avizelor de racordare pentru care se solicită agregarea;</w:t>
      </w:r>
    </w:p>
    <w:p w14:paraId="62D773CA" w14:textId="0DDAF22C" w:rsidR="009126EA" w:rsidRPr="00C7479E" w:rsidRDefault="009126EA" w:rsidP="009A57D4">
      <w:pPr>
        <w:pStyle w:val="ListParagraph"/>
        <w:numPr>
          <w:ilvl w:val="1"/>
          <w:numId w:val="11"/>
        </w:numPr>
        <w:pBdr>
          <w:top w:val="nil"/>
          <w:left w:val="nil"/>
          <w:bottom w:val="nil"/>
          <w:right w:val="nil"/>
          <w:between w:val="nil"/>
        </w:pBdr>
        <w:spacing w:after="0"/>
        <w:ind w:left="1418" w:right="-126" w:hanging="709"/>
        <w:jc w:val="both"/>
        <w:rPr>
          <w:szCs w:val="24"/>
          <w:lang w:val="ro-RO"/>
        </w:rPr>
      </w:pPr>
      <w:r w:rsidRPr="00C7479E">
        <w:rPr>
          <w:szCs w:val="24"/>
          <w:lang w:val="ro-RO"/>
        </w:rPr>
        <w:t xml:space="preserve">solicitantul depune la operatorul de sistem garanția financiară de bună execuție a avizului de racordare în condițiile </w:t>
      </w:r>
      <w:r w:rsidRPr="00C7479E">
        <w:rPr>
          <w:b/>
          <w:szCs w:val="24"/>
          <w:lang w:val="ro-RO"/>
        </w:rPr>
        <w:t xml:space="preserve">pct. </w:t>
      </w:r>
      <w:r w:rsidR="006D7D0C" w:rsidRPr="00C7479E">
        <w:rPr>
          <w:b/>
          <w:szCs w:val="24"/>
          <w:lang w:val="ro-RO"/>
        </w:rPr>
        <w:fldChar w:fldCharType="begin"/>
      </w:r>
      <w:r w:rsidR="006D7D0C" w:rsidRPr="00C7479E">
        <w:rPr>
          <w:b/>
          <w:szCs w:val="24"/>
          <w:lang w:val="ro-RO"/>
        </w:rPr>
        <w:instrText xml:space="preserve"> REF _Ref219733845 \r \h </w:instrText>
      </w:r>
      <w:r w:rsidR="000130AF" w:rsidRPr="00C7479E">
        <w:rPr>
          <w:b/>
          <w:szCs w:val="24"/>
          <w:lang w:val="ro-RO"/>
        </w:rPr>
        <w:instrText xml:space="preserve"> \* MERGEFORMAT </w:instrText>
      </w:r>
      <w:r w:rsidR="006D7D0C" w:rsidRPr="00C7479E">
        <w:rPr>
          <w:b/>
          <w:szCs w:val="24"/>
          <w:lang w:val="ro-RO"/>
        </w:rPr>
      </w:r>
      <w:r w:rsidR="006D7D0C" w:rsidRPr="00C7479E">
        <w:rPr>
          <w:b/>
          <w:szCs w:val="24"/>
          <w:lang w:val="ro-RO"/>
        </w:rPr>
        <w:fldChar w:fldCharType="separate"/>
      </w:r>
      <w:r w:rsidR="001E22FF" w:rsidRPr="00C7479E">
        <w:rPr>
          <w:b/>
          <w:szCs w:val="24"/>
          <w:lang w:val="ro-RO"/>
        </w:rPr>
        <w:t>54</w:t>
      </w:r>
      <w:r w:rsidR="006D7D0C" w:rsidRPr="00C7479E">
        <w:rPr>
          <w:b/>
          <w:szCs w:val="24"/>
          <w:lang w:val="ro-RO"/>
        </w:rPr>
        <w:fldChar w:fldCharType="end"/>
      </w:r>
      <w:r w:rsidR="006D7D0C" w:rsidRPr="00C7479E">
        <w:rPr>
          <w:b/>
          <w:szCs w:val="24"/>
          <w:lang w:val="ro-RO"/>
        </w:rPr>
        <w:t xml:space="preserve"> </w:t>
      </w:r>
      <w:r w:rsidRPr="00C7479E">
        <w:rPr>
          <w:szCs w:val="24"/>
          <w:lang w:val="ro-RO"/>
        </w:rPr>
        <w:t>și în conformitate cu prevederile Hotărârii ANRE nr. 277/2025</w:t>
      </w:r>
      <w:r w:rsidR="001E41A3" w:rsidRPr="00C7479E">
        <w:rPr>
          <w:szCs w:val="24"/>
          <w:lang w:val="ro-RO"/>
        </w:rPr>
        <w:t>.</w:t>
      </w:r>
    </w:p>
    <w:p w14:paraId="5DD92BC9" w14:textId="63C04B6C" w:rsidR="009126EA" w:rsidRPr="00C7479E" w:rsidRDefault="00FE57A8" w:rsidP="009A57D4">
      <w:pPr>
        <w:pStyle w:val="ListParagraph"/>
        <w:numPr>
          <w:ilvl w:val="0"/>
          <w:numId w:val="11"/>
        </w:numPr>
        <w:ind w:left="0" w:right="-126" w:firstLine="567"/>
        <w:jc w:val="both"/>
        <w:rPr>
          <w:lang w:val="ro-RO"/>
        </w:rPr>
      </w:pPr>
      <w:r w:rsidRPr="00C7479E">
        <w:rPr>
          <w:lang w:val="ro-RO"/>
        </w:rPr>
        <w:t xml:space="preserve">Avizele de racordare valabile, </w:t>
      </w:r>
      <w:r w:rsidR="009E123D" w:rsidRPr="00C7479E">
        <w:rPr>
          <w:lang w:val="ro-RO"/>
        </w:rPr>
        <w:t>emise până la 27 martie 2025</w:t>
      </w:r>
      <w:r w:rsidRPr="00C7479E">
        <w:rPr>
          <w:lang w:val="ro-RO"/>
        </w:rPr>
        <w:t>,</w:t>
      </w:r>
      <w:r w:rsidR="009E123D" w:rsidRPr="00C7479E">
        <w:rPr>
          <w:lang w:val="ro-RO"/>
        </w:rPr>
        <w:t xml:space="preserve"> pot fi modificate </w:t>
      </w:r>
      <w:r w:rsidR="00061708" w:rsidRPr="00C7479E">
        <w:rPr>
          <w:lang w:val="ro-RO"/>
        </w:rPr>
        <w:t xml:space="preserve">în conformitate cu </w:t>
      </w:r>
      <w:r w:rsidR="00061708" w:rsidRPr="00C7479E">
        <w:rPr>
          <w:b/>
          <w:bCs/>
          <w:lang w:val="ro-RO"/>
        </w:rPr>
        <w:t>pct.</w:t>
      </w:r>
      <w:r w:rsidRPr="00C7479E">
        <w:rPr>
          <w:b/>
          <w:bCs/>
          <w:lang w:val="ro-RO"/>
        </w:rPr>
        <w:t xml:space="preserve"> </w:t>
      </w:r>
      <w:r w:rsidRPr="00C7479E">
        <w:rPr>
          <w:b/>
          <w:bCs/>
          <w:lang w:val="ro-RO"/>
        </w:rPr>
        <w:fldChar w:fldCharType="begin"/>
      </w:r>
      <w:r w:rsidRPr="00C7479E">
        <w:rPr>
          <w:b/>
          <w:bCs/>
          <w:lang w:val="ro-RO"/>
        </w:rPr>
        <w:instrText xml:space="preserve"> REF _Ref223285643 \r \h  \* MERGEFORMAT </w:instrText>
      </w:r>
      <w:r w:rsidRPr="00C7479E">
        <w:rPr>
          <w:b/>
          <w:bCs/>
          <w:lang w:val="ro-RO"/>
        </w:rPr>
      </w:r>
      <w:r w:rsidRPr="00C7479E">
        <w:rPr>
          <w:b/>
          <w:bCs/>
          <w:lang w:val="ro-RO"/>
        </w:rPr>
        <w:fldChar w:fldCharType="separate"/>
      </w:r>
      <w:r w:rsidR="001E22FF" w:rsidRPr="00C7479E">
        <w:rPr>
          <w:b/>
          <w:bCs/>
          <w:lang w:val="ro-RO"/>
        </w:rPr>
        <w:t>70</w:t>
      </w:r>
      <w:r w:rsidRPr="00C7479E">
        <w:rPr>
          <w:b/>
          <w:bCs/>
          <w:lang w:val="ro-RO"/>
        </w:rPr>
        <w:fldChar w:fldCharType="end"/>
      </w:r>
      <w:r w:rsidR="00061708" w:rsidRPr="00C7479E">
        <w:rPr>
          <w:lang w:val="ro-RO"/>
        </w:rPr>
        <w:t xml:space="preserve">, </w:t>
      </w:r>
      <w:r w:rsidR="009E123D" w:rsidRPr="00C7479E">
        <w:rPr>
          <w:lang w:val="ro-RO"/>
        </w:rPr>
        <w:t xml:space="preserve">prin reducerea puterii aprobate spre injecție cu o valoare ce nu depășește </w:t>
      </w:r>
      <w:r w:rsidRPr="00C7479E">
        <w:rPr>
          <w:lang w:val="ro-RO"/>
        </w:rPr>
        <w:t>5</w:t>
      </w:r>
      <w:r w:rsidR="009E123D" w:rsidRPr="00C7479E">
        <w:rPr>
          <w:lang w:val="ro-RO"/>
        </w:rPr>
        <w:t>% din valoarea puterii aprobate prin avizul de racordare inițial.</w:t>
      </w:r>
    </w:p>
    <w:p w14:paraId="557CBF63" w14:textId="05DB0995" w:rsidR="00093756" w:rsidRPr="00C7479E" w:rsidRDefault="00093756" w:rsidP="009A57D4">
      <w:pPr>
        <w:pStyle w:val="ListParagraph"/>
        <w:numPr>
          <w:ilvl w:val="0"/>
          <w:numId w:val="11"/>
        </w:numPr>
        <w:ind w:left="0" w:right="-126" w:firstLine="567"/>
        <w:jc w:val="both"/>
        <w:rPr>
          <w:lang w:val="ro-RO"/>
        </w:rPr>
      </w:pPr>
      <w:r w:rsidRPr="00C7479E">
        <w:rPr>
          <w:lang w:val="ro-RO"/>
        </w:rPr>
        <w:t>Procedur</w:t>
      </w:r>
      <w:r w:rsidR="00FE57A8" w:rsidRPr="00C7479E">
        <w:rPr>
          <w:lang w:val="ro-RO"/>
        </w:rPr>
        <w:t>ile</w:t>
      </w:r>
      <w:r w:rsidRPr="00C7479E">
        <w:rPr>
          <w:lang w:val="ro-RO"/>
        </w:rPr>
        <w:t xml:space="preserve"> de organizare a licitațiilor </w:t>
      </w:r>
      <w:r w:rsidR="00FE57A8" w:rsidRPr="00C7479E">
        <w:rPr>
          <w:lang w:val="ro-RO"/>
        </w:rPr>
        <w:t xml:space="preserve">pentru alocarea capacităților de racordare prevăzute de </w:t>
      </w:r>
      <w:r w:rsidRPr="00C7479E">
        <w:rPr>
          <w:b/>
          <w:bCs/>
          <w:lang w:val="ro-RO"/>
        </w:rPr>
        <w:t>pct.</w:t>
      </w:r>
      <w:r w:rsidR="00FE57A8" w:rsidRPr="00C7479E">
        <w:rPr>
          <w:b/>
          <w:bCs/>
          <w:lang w:val="ro-RO"/>
        </w:rPr>
        <w:t xml:space="preserve"> </w:t>
      </w:r>
      <w:r w:rsidR="00FE57A8" w:rsidRPr="00C7479E">
        <w:rPr>
          <w:b/>
          <w:bCs/>
          <w:lang w:val="ro-RO"/>
        </w:rPr>
        <w:fldChar w:fldCharType="begin"/>
      </w:r>
      <w:r w:rsidR="00FE57A8" w:rsidRPr="00C7479E">
        <w:rPr>
          <w:b/>
          <w:bCs/>
          <w:lang w:val="ro-RO"/>
        </w:rPr>
        <w:instrText xml:space="preserve"> REF _Ref223285772 \r \h </w:instrText>
      </w:r>
      <w:r w:rsidR="00405128" w:rsidRPr="00C7479E">
        <w:rPr>
          <w:b/>
          <w:bCs/>
          <w:lang w:val="ro-RO"/>
        </w:rPr>
        <w:instrText xml:space="preserve"> \* MERGEFORMAT </w:instrText>
      </w:r>
      <w:r w:rsidR="00FE57A8" w:rsidRPr="00C7479E">
        <w:rPr>
          <w:b/>
          <w:bCs/>
          <w:lang w:val="ro-RO"/>
        </w:rPr>
      </w:r>
      <w:r w:rsidR="00FE57A8" w:rsidRPr="00C7479E">
        <w:rPr>
          <w:b/>
          <w:bCs/>
          <w:lang w:val="ro-RO"/>
        </w:rPr>
        <w:fldChar w:fldCharType="separate"/>
      </w:r>
      <w:r w:rsidR="001E22FF" w:rsidRPr="00C7479E">
        <w:rPr>
          <w:b/>
          <w:bCs/>
          <w:lang w:val="ro-RO"/>
        </w:rPr>
        <w:t>113</w:t>
      </w:r>
      <w:r w:rsidR="00FE57A8" w:rsidRPr="00C7479E">
        <w:rPr>
          <w:b/>
          <w:bCs/>
          <w:lang w:val="ro-RO"/>
        </w:rPr>
        <w:fldChar w:fldCharType="end"/>
      </w:r>
      <w:r w:rsidRPr="00C7479E">
        <w:rPr>
          <w:lang w:val="ro-RO"/>
        </w:rPr>
        <w:t xml:space="preserve"> </w:t>
      </w:r>
      <w:r w:rsidR="00FE57A8" w:rsidRPr="00C7479E">
        <w:rPr>
          <w:lang w:val="ro-RO"/>
        </w:rPr>
        <w:t xml:space="preserve">vor </w:t>
      </w:r>
      <w:r w:rsidRPr="00C7479E">
        <w:rPr>
          <w:lang w:val="ro-RO"/>
        </w:rPr>
        <w:t>fi elaborat</w:t>
      </w:r>
      <w:r w:rsidR="00FE57A8" w:rsidRPr="00C7479E">
        <w:rPr>
          <w:lang w:val="ro-RO"/>
        </w:rPr>
        <w:t>e</w:t>
      </w:r>
      <w:r w:rsidRPr="00C7479E">
        <w:rPr>
          <w:lang w:val="ro-RO"/>
        </w:rPr>
        <w:t xml:space="preserve"> de </w:t>
      </w:r>
      <w:r w:rsidR="001D6B72" w:rsidRPr="00C7479E">
        <w:rPr>
          <w:lang w:val="ro-RO"/>
        </w:rPr>
        <w:t>OST</w:t>
      </w:r>
      <w:r w:rsidRPr="00C7479E">
        <w:rPr>
          <w:lang w:val="ro-RO"/>
        </w:rPr>
        <w:t xml:space="preserve"> și prez</w:t>
      </w:r>
      <w:r w:rsidR="001D6B72" w:rsidRPr="00C7479E">
        <w:rPr>
          <w:lang w:val="ro-RO"/>
        </w:rPr>
        <w:t>e</w:t>
      </w:r>
      <w:r w:rsidRPr="00C7479E">
        <w:rPr>
          <w:lang w:val="ro-RO"/>
        </w:rPr>
        <w:t>nt</w:t>
      </w:r>
      <w:r w:rsidR="001D6B72" w:rsidRPr="00C7479E">
        <w:rPr>
          <w:lang w:val="ro-RO"/>
        </w:rPr>
        <w:t>at</w:t>
      </w:r>
      <w:r w:rsidRPr="00C7479E">
        <w:rPr>
          <w:lang w:val="ro-RO"/>
        </w:rPr>
        <w:t>ă Agenției spre aprobare în termen de până la 3</w:t>
      </w:r>
      <w:r w:rsidR="00CE2595" w:rsidRPr="00C7479E">
        <w:rPr>
          <w:lang w:val="ro-RO"/>
        </w:rPr>
        <w:t>0</w:t>
      </w:r>
      <w:r w:rsidRPr="00C7479E">
        <w:rPr>
          <w:lang w:val="ro-RO"/>
        </w:rPr>
        <w:t>.1</w:t>
      </w:r>
      <w:r w:rsidR="00CE2595" w:rsidRPr="00C7479E">
        <w:rPr>
          <w:lang w:val="ro-RO"/>
        </w:rPr>
        <w:t>1</w:t>
      </w:r>
      <w:r w:rsidRPr="00C7479E">
        <w:rPr>
          <w:lang w:val="ro-RO"/>
        </w:rPr>
        <w:t>.2026.</w:t>
      </w:r>
    </w:p>
    <w:p w14:paraId="06609D73" w14:textId="171CA075" w:rsidR="00257B78" w:rsidRPr="00C7479E" w:rsidRDefault="00217947" w:rsidP="009A57D4">
      <w:pPr>
        <w:pStyle w:val="ListParagraph"/>
        <w:numPr>
          <w:ilvl w:val="0"/>
          <w:numId w:val="11"/>
        </w:numPr>
        <w:ind w:left="0" w:right="-126" w:firstLine="567"/>
        <w:jc w:val="both"/>
        <w:rPr>
          <w:lang w:val="ro-RO"/>
        </w:rPr>
      </w:pPr>
      <w:r w:rsidRPr="00C7479E">
        <w:rPr>
          <w:lang w:val="ro-RO"/>
        </w:rPr>
        <w:t>T</w:t>
      </w:r>
      <w:r w:rsidR="00257B78" w:rsidRPr="00C7479E">
        <w:rPr>
          <w:lang w:val="ro-RO"/>
        </w:rPr>
        <w:t xml:space="preserve">ermenele prevăzute de prezentul Regulament se vor calcula </w:t>
      </w:r>
      <w:r w:rsidR="00C57612" w:rsidRPr="00C7479E">
        <w:rPr>
          <w:lang w:val="ro-RO"/>
        </w:rPr>
        <w:t>în conformitate cu prevederile art. 384-390 ale Codului civil al Republicii Moldova nr. 1107/2022.</w:t>
      </w:r>
    </w:p>
    <w:p w14:paraId="69DA16E5" w14:textId="77777777" w:rsidR="00C0379D" w:rsidRPr="00C7479E" w:rsidRDefault="00C0379D" w:rsidP="00325D04">
      <w:pPr>
        <w:pStyle w:val="ListParagraph"/>
        <w:ind w:left="0" w:right="-126" w:firstLine="567"/>
        <w:jc w:val="both"/>
        <w:rPr>
          <w:lang w:val="ro-RO"/>
        </w:rPr>
      </w:pPr>
    </w:p>
    <w:p w14:paraId="1417DF4F" w14:textId="77777777" w:rsidR="00C7479E" w:rsidRPr="00C7479E" w:rsidRDefault="00C7479E" w:rsidP="00325D04">
      <w:pPr>
        <w:pStyle w:val="ListParagraph"/>
        <w:ind w:left="0" w:right="-126" w:firstLine="567"/>
        <w:jc w:val="both"/>
        <w:rPr>
          <w:lang w:val="ro-RO"/>
        </w:rPr>
      </w:pPr>
    </w:p>
    <w:p w14:paraId="3905D31F" w14:textId="77777777" w:rsidR="00C7479E" w:rsidRPr="00C7479E" w:rsidRDefault="00C7479E" w:rsidP="00325D04">
      <w:pPr>
        <w:pStyle w:val="ListParagraph"/>
        <w:ind w:left="0" w:right="-126" w:firstLine="567"/>
        <w:jc w:val="both"/>
        <w:rPr>
          <w:lang w:val="ro-RO"/>
        </w:rPr>
      </w:pPr>
    </w:p>
    <w:p w14:paraId="4206DD65" w14:textId="77777777" w:rsidR="00C7479E" w:rsidRPr="00C7479E" w:rsidRDefault="00C7479E" w:rsidP="00325D04">
      <w:pPr>
        <w:pStyle w:val="ListParagraph"/>
        <w:ind w:left="0" w:right="-126" w:firstLine="567"/>
        <w:jc w:val="both"/>
        <w:rPr>
          <w:lang w:val="ro-RO"/>
        </w:rPr>
      </w:pPr>
    </w:p>
    <w:p w14:paraId="070FF7F2" w14:textId="77777777" w:rsidR="00C7479E" w:rsidRPr="00C7479E" w:rsidRDefault="00C7479E" w:rsidP="00325D04">
      <w:pPr>
        <w:pStyle w:val="ListParagraph"/>
        <w:ind w:left="0" w:right="-126" w:firstLine="567"/>
        <w:jc w:val="both"/>
        <w:rPr>
          <w:lang w:val="ro-RO"/>
        </w:rPr>
      </w:pPr>
    </w:p>
    <w:p w14:paraId="4E8C2B29" w14:textId="77777777" w:rsidR="00C7479E" w:rsidRPr="00C7479E" w:rsidRDefault="00C7479E" w:rsidP="00325D04">
      <w:pPr>
        <w:pStyle w:val="ListParagraph"/>
        <w:ind w:left="0" w:right="-126" w:firstLine="567"/>
        <w:jc w:val="both"/>
        <w:rPr>
          <w:lang w:val="ro-RO"/>
        </w:rPr>
      </w:pPr>
    </w:p>
    <w:p w14:paraId="5F8DF282" w14:textId="77777777" w:rsidR="00C7479E" w:rsidRPr="00C7479E" w:rsidRDefault="00C7479E" w:rsidP="00325D04">
      <w:pPr>
        <w:pStyle w:val="ListParagraph"/>
        <w:ind w:left="0" w:right="-126" w:firstLine="567"/>
        <w:jc w:val="both"/>
        <w:rPr>
          <w:lang w:val="ro-RO"/>
        </w:rPr>
      </w:pPr>
    </w:p>
    <w:p w14:paraId="3F5933C0" w14:textId="77777777" w:rsidR="00C7479E" w:rsidRPr="00C7479E" w:rsidRDefault="00C7479E" w:rsidP="00325D04">
      <w:pPr>
        <w:pStyle w:val="ListParagraph"/>
        <w:ind w:left="0" w:right="-126" w:firstLine="567"/>
        <w:jc w:val="both"/>
        <w:rPr>
          <w:lang w:val="ro-RO"/>
        </w:rPr>
      </w:pPr>
    </w:p>
    <w:p w14:paraId="59ED1360" w14:textId="77777777" w:rsidR="00C7479E" w:rsidRPr="00C7479E" w:rsidRDefault="00C7479E" w:rsidP="00325D04">
      <w:pPr>
        <w:pStyle w:val="ListParagraph"/>
        <w:ind w:left="0" w:right="-126" w:firstLine="567"/>
        <w:jc w:val="both"/>
        <w:rPr>
          <w:lang w:val="ro-RO"/>
        </w:rPr>
      </w:pPr>
    </w:p>
    <w:p w14:paraId="7CEDA2A3" w14:textId="77777777" w:rsidR="00C7479E" w:rsidRPr="00C7479E" w:rsidRDefault="00C7479E" w:rsidP="00325D04">
      <w:pPr>
        <w:pStyle w:val="ListParagraph"/>
        <w:ind w:left="0" w:right="-126" w:firstLine="567"/>
        <w:jc w:val="both"/>
        <w:rPr>
          <w:lang w:val="ro-RO"/>
        </w:rPr>
      </w:pPr>
    </w:p>
    <w:p w14:paraId="43D9F095" w14:textId="77777777" w:rsidR="00C7479E" w:rsidRPr="00C7479E" w:rsidRDefault="00C7479E" w:rsidP="00325D04">
      <w:pPr>
        <w:pStyle w:val="ListParagraph"/>
        <w:ind w:left="0" w:right="-126" w:firstLine="567"/>
        <w:jc w:val="both"/>
        <w:rPr>
          <w:lang w:val="ro-RO"/>
        </w:rPr>
      </w:pPr>
    </w:p>
    <w:p w14:paraId="1127E1DD" w14:textId="77777777" w:rsidR="00C7479E" w:rsidRPr="00C7479E" w:rsidRDefault="00C7479E" w:rsidP="00325D04">
      <w:pPr>
        <w:pStyle w:val="ListParagraph"/>
        <w:ind w:left="0" w:right="-126" w:firstLine="567"/>
        <w:jc w:val="both"/>
        <w:rPr>
          <w:lang w:val="ro-RO"/>
        </w:rPr>
      </w:pPr>
    </w:p>
    <w:p w14:paraId="738D44EE" w14:textId="77777777" w:rsidR="00C7479E" w:rsidRPr="00C7479E" w:rsidRDefault="00C7479E" w:rsidP="00325D04">
      <w:pPr>
        <w:pStyle w:val="ListParagraph"/>
        <w:ind w:left="0" w:right="-126" w:firstLine="567"/>
        <w:jc w:val="both"/>
        <w:rPr>
          <w:lang w:val="ro-RO"/>
        </w:rPr>
      </w:pPr>
    </w:p>
    <w:p w14:paraId="67338AAE" w14:textId="77777777" w:rsidR="00C7479E" w:rsidRPr="00C7479E" w:rsidRDefault="00C7479E" w:rsidP="00325D04">
      <w:pPr>
        <w:pStyle w:val="ListParagraph"/>
        <w:ind w:left="0" w:right="-126" w:firstLine="567"/>
        <w:jc w:val="both"/>
        <w:rPr>
          <w:lang w:val="ro-RO"/>
        </w:rPr>
      </w:pPr>
    </w:p>
    <w:p w14:paraId="3D60BC77" w14:textId="77777777" w:rsidR="00C7479E" w:rsidRPr="00C7479E" w:rsidRDefault="00C7479E" w:rsidP="00325D04">
      <w:pPr>
        <w:pStyle w:val="ListParagraph"/>
        <w:ind w:left="0" w:right="-126" w:firstLine="567"/>
        <w:jc w:val="both"/>
        <w:rPr>
          <w:lang w:val="ro-RO"/>
        </w:rPr>
      </w:pPr>
    </w:p>
    <w:p w14:paraId="0A201C6E" w14:textId="77777777" w:rsidR="00C7479E" w:rsidRPr="00C7479E" w:rsidRDefault="00C7479E" w:rsidP="00325D04">
      <w:pPr>
        <w:pStyle w:val="ListParagraph"/>
        <w:ind w:left="0" w:right="-126" w:firstLine="567"/>
        <w:jc w:val="both"/>
        <w:rPr>
          <w:lang w:val="ro-RO"/>
        </w:rPr>
      </w:pPr>
    </w:p>
    <w:p w14:paraId="34D093B5" w14:textId="77777777" w:rsidR="00C7479E" w:rsidRPr="00C7479E" w:rsidRDefault="00C7479E" w:rsidP="00325D04">
      <w:pPr>
        <w:pStyle w:val="ListParagraph"/>
        <w:ind w:left="0" w:right="-126" w:firstLine="567"/>
        <w:jc w:val="both"/>
        <w:rPr>
          <w:lang w:val="ro-RO"/>
        </w:rPr>
      </w:pPr>
    </w:p>
    <w:p w14:paraId="33A7E9C6" w14:textId="77777777" w:rsidR="00C7479E" w:rsidRPr="00C7479E" w:rsidRDefault="00C7479E" w:rsidP="00325D04">
      <w:pPr>
        <w:pStyle w:val="ListParagraph"/>
        <w:ind w:left="0" w:right="-126" w:firstLine="567"/>
        <w:jc w:val="both"/>
        <w:rPr>
          <w:lang w:val="ro-RO"/>
        </w:rPr>
      </w:pPr>
    </w:p>
    <w:p w14:paraId="0ED3DFDD" w14:textId="77777777" w:rsidR="00C7479E" w:rsidRPr="00C7479E" w:rsidRDefault="00C7479E" w:rsidP="00325D04">
      <w:pPr>
        <w:pStyle w:val="ListParagraph"/>
        <w:ind w:left="0" w:right="-126" w:firstLine="567"/>
        <w:jc w:val="both"/>
        <w:rPr>
          <w:lang w:val="ro-RO"/>
        </w:rPr>
      </w:pPr>
    </w:p>
    <w:p w14:paraId="0081177C" w14:textId="77777777" w:rsidR="00C7479E" w:rsidRPr="00C7479E" w:rsidRDefault="00C7479E" w:rsidP="00325D04">
      <w:pPr>
        <w:pStyle w:val="ListParagraph"/>
        <w:ind w:left="0" w:right="-126" w:firstLine="567"/>
        <w:jc w:val="both"/>
        <w:rPr>
          <w:lang w:val="ro-RO"/>
        </w:rPr>
      </w:pPr>
    </w:p>
    <w:p w14:paraId="28EE2B50" w14:textId="77777777" w:rsidR="00C7479E" w:rsidRPr="00C7479E" w:rsidRDefault="00C7479E" w:rsidP="00325D04">
      <w:pPr>
        <w:pStyle w:val="ListParagraph"/>
        <w:ind w:left="0" w:right="-126" w:firstLine="567"/>
        <w:jc w:val="both"/>
        <w:rPr>
          <w:lang w:val="ro-RO"/>
        </w:rPr>
      </w:pPr>
    </w:p>
    <w:p w14:paraId="5B815C45" w14:textId="77777777" w:rsidR="00C7479E" w:rsidRPr="00C7479E" w:rsidRDefault="00C7479E" w:rsidP="00325D04">
      <w:pPr>
        <w:pStyle w:val="ListParagraph"/>
        <w:ind w:left="0" w:right="-126" w:firstLine="567"/>
        <w:jc w:val="both"/>
        <w:rPr>
          <w:lang w:val="ro-RO"/>
        </w:rPr>
      </w:pPr>
    </w:p>
    <w:p w14:paraId="5719A538" w14:textId="77777777" w:rsidR="00C7479E" w:rsidRPr="00C7479E" w:rsidRDefault="00C7479E" w:rsidP="00325D04">
      <w:pPr>
        <w:pStyle w:val="ListParagraph"/>
        <w:ind w:left="0" w:right="-126" w:firstLine="567"/>
        <w:jc w:val="both"/>
        <w:rPr>
          <w:lang w:val="ro-RO"/>
        </w:rPr>
      </w:pPr>
    </w:p>
    <w:p w14:paraId="72488B94" w14:textId="77777777" w:rsidR="00C7479E" w:rsidRPr="00C7479E" w:rsidRDefault="00C7479E" w:rsidP="00325D04">
      <w:pPr>
        <w:pStyle w:val="ListParagraph"/>
        <w:ind w:left="0" w:right="-126" w:firstLine="567"/>
        <w:jc w:val="both"/>
        <w:rPr>
          <w:lang w:val="ro-RO"/>
        </w:rPr>
      </w:pPr>
    </w:p>
    <w:p w14:paraId="0C6FFF1D" w14:textId="77777777" w:rsidR="00C7479E" w:rsidRPr="00C7479E" w:rsidRDefault="00C7479E" w:rsidP="00325D04">
      <w:pPr>
        <w:pStyle w:val="ListParagraph"/>
        <w:ind w:left="0" w:right="-126" w:firstLine="567"/>
        <w:jc w:val="both"/>
        <w:rPr>
          <w:lang w:val="ro-RO"/>
        </w:rPr>
      </w:pPr>
    </w:p>
    <w:p w14:paraId="6F918AB3" w14:textId="77777777" w:rsidR="00C7479E" w:rsidRPr="00C7479E" w:rsidRDefault="00C7479E" w:rsidP="00325D04">
      <w:pPr>
        <w:pStyle w:val="ListParagraph"/>
        <w:ind w:left="0" w:right="-126" w:firstLine="567"/>
        <w:jc w:val="both"/>
        <w:rPr>
          <w:lang w:val="ro-RO"/>
        </w:rPr>
      </w:pPr>
    </w:p>
    <w:p w14:paraId="7C888A99" w14:textId="77777777" w:rsidR="00C7479E" w:rsidRPr="00C7479E" w:rsidRDefault="00C7479E" w:rsidP="00325D04">
      <w:pPr>
        <w:pStyle w:val="ListParagraph"/>
        <w:ind w:left="0" w:right="-126" w:firstLine="567"/>
        <w:jc w:val="both"/>
        <w:rPr>
          <w:lang w:val="ro-RO"/>
        </w:rPr>
      </w:pPr>
    </w:p>
    <w:p w14:paraId="60839186" w14:textId="77777777" w:rsidR="00C7479E" w:rsidRPr="00C7479E" w:rsidRDefault="00C7479E" w:rsidP="00325D04">
      <w:pPr>
        <w:pStyle w:val="ListParagraph"/>
        <w:ind w:left="0" w:right="-126" w:firstLine="567"/>
        <w:jc w:val="both"/>
        <w:rPr>
          <w:lang w:val="ro-RO"/>
        </w:rPr>
      </w:pPr>
    </w:p>
    <w:p w14:paraId="6747DE92" w14:textId="77777777" w:rsidR="00C7479E" w:rsidRPr="00C7479E" w:rsidRDefault="00C7479E" w:rsidP="00325D04">
      <w:pPr>
        <w:pStyle w:val="ListParagraph"/>
        <w:ind w:left="0" w:right="-126" w:firstLine="567"/>
        <w:jc w:val="both"/>
        <w:rPr>
          <w:lang w:val="ro-RO"/>
        </w:rPr>
      </w:pPr>
    </w:p>
    <w:p w14:paraId="27620A05" w14:textId="77777777" w:rsidR="00C7479E" w:rsidRPr="00C7479E" w:rsidRDefault="00C7479E" w:rsidP="00325D04">
      <w:pPr>
        <w:pStyle w:val="ListParagraph"/>
        <w:ind w:left="0" w:right="-126" w:firstLine="567"/>
        <w:jc w:val="both"/>
        <w:rPr>
          <w:lang w:val="ro-RO"/>
        </w:rPr>
      </w:pPr>
    </w:p>
    <w:p w14:paraId="1DA47D23" w14:textId="77777777" w:rsidR="00C7479E" w:rsidRPr="00C7479E" w:rsidRDefault="00C7479E" w:rsidP="00325D04">
      <w:pPr>
        <w:pStyle w:val="ListParagraph"/>
        <w:ind w:left="0" w:right="-126" w:firstLine="567"/>
        <w:jc w:val="both"/>
        <w:rPr>
          <w:lang w:val="ro-RO"/>
        </w:rPr>
      </w:pPr>
    </w:p>
    <w:p w14:paraId="28BE0014" w14:textId="77777777" w:rsidR="00C7479E" w:rsidRPr="00C7479E" w:rsidRDefault="00C7479E" w:rsidP="00325D04">
      <w:pPr>
        <w:pStyle w:val="ListParagraph"/>
        <w:ind w:left="0" w:right="-126" w:firstLine="567"/>
        <w:jc w:val="both"/>
        <w:rPr>
          <w:lang w:val="ro-RO"/>
        </w:rPr>
      </w:pPr>
    </w:p>
    <w:p w14:paraId="08880489" w14:textId="77777777" w:rsidR="00C7479E" w:rsidRPr="00C7479E" w:rsidRDefault="00C7479E" w:rsidP="00325D04">
      <w:pPr>
        <w:pStyle w:val="ListParagraph"/>
        <w:ind w:left="0" w:right="-126" w:firstLine="567"/>
        <w:jc w:val="both"/>
        <w:rPr>
          <w:lang w:val="ro-RO"/>
        </w:rPr>
      </w:pPr>
    </w:p>
    <w:p w14:paraId="2F838FA7" w14:textId="77777777" w:rsidR="00C7479E" w:rsidRPr="00C7479E" w:rsidRDefault="00C7479E" w:rsidP="00325D04">
      <w:pPr>
        <w:pStyle w:val="ListParagraph"/>
        <w:ind w:left="0" w:right="-126" w:firstLine="567"/>
        <w:jc w:val="both"/>
        <w:rPr>
          <w:lang w:val="ro-RO"/>
        </w:rPr>
      </w:pPr>
    </w:p>
    <w:p w14:paraId="1E9AA928" w14:textId="77777777" w:rsidR="00C7479E" w:rsidRPr="00C7479E" w:rsidRDefault="00C7479E" w:rsidP="00325D04">
      <w:pPr>
        <w:pStyle w:val="ListParagraph"/>
        <w:ind w:left="0" w:right="-126" w:firstLine="567"/>
        <w:jc w:val="both"/>
        <w:rPr>
          <w:lang w:val="ro-RO"/>
        </w:rPr>
      </w:pPr>
    </w:p>
    <w:p w14:paraId="1A62D9AF" w14:textId="77777777" w:rsidR="00C7479E" w:rsidRPr="00C7479E" w:rsidRDefault="00C7479E" w:rsidP="00325D04">
      <w:pPr>
        <w:pStyle w:val="ListParagraph"/>
        <w:ind w:left="0" w:right="-126" w:firstLine="567"/>
        <w:jc w:val="both"/>
        <w:rPr>
          <w:lang w:val="ro-RO"/>
        </w:rPr>
      </w:pPr>
    </w:p>
    <w:p w14:paraId="24B0299B" w14:textId="77777777" w:rsidR="00C7479E" w:rsidRDefault="00C7479E" w:rsidP="00325D04">
      <w:pPr>
        <w:pStyle w:val="ListParagraph"/>
        <w:ind w:left="0" w:right="-126" w:firstLine="567"/>
        <w:jc w:val="both"/>
        <w:rPr>
          <w:lang w:val="ro-RO"/>
        </w:rPr>
      </w:pPr>
    </w:p>
    <w:p w14:paraId="67B7A5CC" w14:textId="77777777" w:rsidR="006D3B47" w:rsidRDefault="006D3B47" w:rsidP="00325D04">
      <w:pPr>
        <w:pStyle w:val="ListParagraph"/>
        <w:ind w:left="0" w:right="-126" w:firstLine="567"/>
        <w:jc w:val="both"/>
        <w:rPr>
          <w:lang w:val="ro-RO"/>
        </w:rPr>
      </w:pPr>
    </w:p>
    <w:p w14:paraId="73C86084" w14:textId="77777777" w:rsidR="006D3B47" w:rsidRDefault="006D3B47" w:rsidP="00325D04">
      <w:pPr>
        <w:pStyle w:val="ListParagraph"/>
        <w:ind w:left="0" w:right="-126" w:firstLine="567"/>
        <w:jc w:val="both"/>
        <w:rPr>
          <w:lang w:val="ro-RO"/>
        </w:rPr>
      </w:pPr>
    </w:p>
    <w:p w14:paraId="5A2D21D8" w14:textId="77777777" w:rsidR="006D3B47" w:rsidRDefault="006D3B47" w:rsidP="00325D04">
      <w:pPr>
        <w:pStyle w:val="ListParagraph"/>
        <w:ind w:left="0" w:right="-126" w:firstLine="567"/>
        <w:jc w:val="both"/>
        <w:rPr>
          <w:lang w:val="ro-RO"/>
        </w:rPr>
      </w:pPr>
    </w:p>
    <w:p w14:paraId="6AF21939" w14:textId="77777777" w:rsidR="006D3B47" w:rsidRDefault="006D3B47" w:rsidP="00325D04">
      <w:pPr>
        <w:pStyle w:val="ListParagraph"/>
        <w:ind w:left="0" w:right="-126" w:firstLine="567"/>
        <w:jc w:val="both"/>
        <w:rPr>
          <w:lang w:val="ro-RO"/>
        </w:rPr>
      </w:pPr>
    </w:p>
    <w:p w14:paraId="6DF5690E" w14:textId="77777777" w:rsidR="006D3B47" w:rsidRPr="00C7479E" w:rsidRDefault="006D3B47" w:rsidP="00325D04">
      <w:pPr>
        <w:pStyle w:val="ListParagraph"/>
        <w:ind w:left="0" w:right="-126" w:firstLine="567"/>
        <w:jc w:val="both"/>
        <w:rPr>
          <w:lang w:val="ro-RO"/>
        </w:rPr>
      </w:pPr>
    </w:p>
    <w:p w14:paraId="5A93F851" w14:textId="77777777" w:rsidR="00C7479E" w:rsidRPr="00C7479E" w:rsidRDefault="00C7479E" w:rsidP="00325D04">
      <w:pPr>
        <w:pStyle w:val="ListParagraph"/>
        <w:ind w:left="0" w:right="-126" w:firstLine="567"/>
        <w:jc w:val="both"/>
        <w:rPr>
          <w:lang w:val="ro-RO"/>
        </w:rPr>
      </w:pPr>
    </w:p>
    <w:p w14:paraId="5F9DE458" w14:textId="77777777" w:rsidR="00C7479E" w:rsidRPr="00C7479E" w:rsidRDefault="00C7479E" w:rsidP="00325D04">
      <w:pPr>
        <w:pStyle w:val="ListParagraph"/>
        <w:ind w:left="0" w:right="-126" w:firstLine="567"/>
        <w:jc w:val="both"/>
        <w:rPr>
          <w:lang w:val="ro-RO"/>
        </w:rPr>
      </w:pPr>
    </w:p>
    <w:p w14:paraId="61965BE7" w14:textId="77777777" w:rsidR="00C7479E" w:rsidRPr="00C7479E" w:rsidRDefault="00C7479E" w:rsidP="00325D04">
      <w:pPr>
        <w:pStyle w:val="ListParagraph"/>
        <w:ind w:left="0" w:right="-126" w:firstLine="567"/>
        <w:jc w:val="both"/>
        <w:rPr>
          <w:lang w:val="ro-RO"/>
        </w:rPr>
      </w:pPr>
    </w:p>
    <w:p w14:paraId="68E1FE14" w14:textId="77777777" w:rsidR="00C7479E" w:rsidRPr="00C7479E" w:rsidRDefault="00C7479E" w:rsidP="00325D04">
      <w:pPr>
        <w:pStyle w:val="ListParagraph"/>
        <w:ind w:left="0" w:right="-126" w:firstLine="567"/>
        <w:jc w:val="both"/>
        <w:rPr>
          <w:lang w:val="ro-RO"/>
        </w:rPr>
      </w:pPr>
    </w:p>
    <w:p w14:paraId="76C5249A" w14:textId="77777777" w:rsidR="00C0387A" w:rsidRPr="00C7479E" w:rsidRDefault="00C0387A" w:rsidP="00C0387A">
      <w:pPr>
        <w:pStyle w:val="Heading2"/>
        <w:jc w:val="right"/>
        <w:rPr>
          <w:color w:val="auto"/>
          <w:lang w:val="ro-RO"/>
        </w:rPr>
      </w:pPr>
      <w:bookmarkStart w:id="270" w:name="_Toc215841868"/>
      <w:bookmarkStart w:id="271" w:name="_Toc223283144"/>
      <w:bookmarkStart w:id="272" w:name="_Toc225401536"/>
      <w:r w:rsidRPr="00C7479E">
        <w:rPr>
          <w:color w:val="auto"/>
          <w:lang w:val="ro-RO"/>
        </w:rPr>
        <w:lastRenderedPageBreak/>
        <w:t>Anexa nr. 1</w:t>
      </w:r>
      <w:bookmarkEnd w:id="270"/>
      <w:bookmarkEnd w:id="271"/>
      <w:bookmarkEnd w:id="272"/>
    </w:p>
    <w:p w14:paraId="041A2A79" w14:textId="77777777" w:rsidR="00C0387A" w:rsidRPr="00C7479E" w:rsidRDefault="00C0387A" w:rsidP="00C0387A">
      <w:pPr>
        <w:tabs>
          <w:tab w:val="left" w:pos="1134"/>
          <w:tab w:val="left" w:pos="7230"/>
        </w:tabs>
        <w:spacing w:after="0"/>
        <w:ind w:left="7230" w:hanging="6870"/>
        <w:jc w:val="right"/>
        <w:rPr>
          <w:szCs w:val="24"/>
          <w:lang w:val="ro-RO"/>
        </w:rPr>
      </w:pPr>
      <w:r w:rsidRPr="00C7479E">
        <w:rPr>
          <w:szCs w:val="24"/>
          <w:lang w:val="ro-RO"/>
        </w:rPr>
        <w:t>la Regulamentul privind racordarea la rețelele electrice și prestarea</w:t>
      </w:r>
    </w:p>
    <w:p w14:paraId="6AE8B30F" w14:textId="16AE9FA4" w:rsidR="00C0387A" w:rsidRPr="00C7479E" w:rsidRDefault="00C0387A" w:rsidP="00E754AA">
      <w:pPr>
        <w:tabs>
          <w:tab w:val="left" w:pos="1134"/>
          <w:tab w:val="left" w:pos="7230"/>
        </w:tabs>
        <w:spacing w:after="0"/>
        <w:ind w:left="7230" w:hanging="6870"/>
        <w:jc w:val="right"/>
        <w:rPr>
          <w:szCs w:val="24"/>
          <w:lang w:val="ro-RO"/>
        </w:rPr>
      </w:pPr>
      <w:r w:rsidRPr="00C7479E">
        <w:rPr>
          <w:szCs w:val="24"/>
          <w:lang w:val="ro-RO"/>
        </w:rPr>
        <w:t xml:space="preserve"> serviciilor de transport și de distribuție a energiei  electrice </w:t>
      </w:r>
    </w:p>
    <w:p w14:paraId="7C2A3E8E" w14:textId="77777777" w:rsidR="00C0387A" w:rsidRPr="00C7479E" w:rsidRDefault="00C0387A" w:rsidP="00C0387A">
      <w:pPr>
        <w:tabs>
          <w:tab w:val="left" w:pos="1134"/>
          <w:tab w:val="left" w:pos="7230"/>
        </w:tabs>
        <w:spacing w:after="0"/>
        <w:ind w:left="7230" w:hanging="6870"/>
        <w:jc w:val="right"/>
        <w:rPr>
          <w:szCs w:val="24"/>
          <w:lang w:val="ro-RO"/>
        </w:rPr>
      </w:pPr>
    </w:p>
    <w:tbl>
      <w:tblPr>
        <w:tblW w:w="10500" w:type="dxa"/>
        <w:jc w:val="center"/>
        <w:tblCellMar>
          <w:top w:w="15" w:type="dxa"/>
          <w:left w:w="15" w:type="dxa"/>
          <w:bottom w:w="15" w:type="dxa"/>
          <w:right w:w="15" w:type="dxa"/>
        </w:tblCellMar>
        <w:tblLook w:val="00A0" w:firstRow="1" w:lastRow="0" w:firstColumn="1" w:lastColumn="0" w:noHBand="0" w:noVBand="0"/>
      </w:tblPr>
      <w:tblGrid>
        <w:gridCol w:w="10500"/>
      </w:tblGrid>
      <w:tr w:rsidR="00AC7E5D" w:rsidRPr="00C7479E" w14:paraId="0D9E38FD"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7BAED461"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 </w:t>
            </w:r>
          </w:p>
          <w:p w14:paraId="7D1684BF"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 xml:space="preserve">        _____________________________________________________________________________ </w:t>
            </w:r>
          </w:p>
          <w:p w14:paraId="63EF88CC"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vertAlign w:val="subscript"/>
                <w:lang w:val="ro-RO"/>
              </w:rPr>
              <w:t xml:space="preserve">                                                                                                   (Denumirea întreprinderii) </w:t>
            </w:r>
          </w:p>
          <w:p w14:paraId="775FEC39"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 xml:space="preserve">  </w:t>
            </w:r>
          </w:p>
          <w:p w14:paraId="35F6390C" w14:textId="77777777" w:rsidR="00C0387A" w:rsidRPr="00C7479E" w:rsidRDefault="00C0387A" w:rsidP="00C0387A">
            <w:pPr>
              <w:tabs>
                <w:tab w:val="left" w:pos="1134"/>
              </w:tabs>
              <w:spacing w:after="0"/>
              <w:ind w:firstLine="360"/>
              <w:jc w:val="center"/>
              <w:rPr>
                <w:b/>
                <w:bCs/>
                <w:sz w:val="20"/>
                <w:szCs w:val="20"/>
                <w:lang w:val="ro-RO"/>
              </w:rPr>
            </w:pPr>
            <w:r w:rsidRPr="00C7479E">
              <w:rPr>
                <w:b/>
                <w:bCs/>
                <w:sz w:val="20"/>
                <w:szCs w:val="20"/>
                <w:lang w:val="ro-RO"/>
              </w:rPr>
              <w:t>AVIZ DE RACORDARE</w:t>
            </w:r>
          </w:p>
          <w:p w14:paraId="41F76264"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 xml:space="preserve">nr.____ din ____________________20___ </w:t>
            </w:r>
          </w:p>
          <w:p w14:paraId="4A8678C9"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 xml:space="preserve">Valabil până la __________________20___ </w:t>
            </w:r>
          </w:p>
          <w:p w14:paraId="23D4846C"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Solicitantul : _____________________________________________________________________________________</w:t>
            </w:r>
          </w:p>
          <w:p w14:paraId="2AE8EF10"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Adresa: _______________________________________________________________________________________________________</w:t>
            </w:r>
          </w:p>
          <w:p w14:paraId="45280BC2"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Locul de consum, centrala electrică și/sau instalația de stocare pentru care se solicită racordarea:</w:t>
            </w:r>
          </w:p>
          <w:p w14:paraId="2C57EE3D"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___________________________________________________________________________________________________</w:t>
            </w:r>
          </w:p>
          <w:p w14:paraId="445B6F0E"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Categoria de fiabilitate a receptoarelor electrice: _________________________________________________________</w:t>
            </w:r>
          </w:p>
          <w:p w14:paraId="02C03E36"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Condiții referitoare la sursa autonomă de alimentare cu energie electrică:</w:t>
            </w:r>
          </w:p>
          <w:p w14:paraId="241F5418" w14:textId="77777777" w:rsidR="00C0387A" w:rsidRPr="00C7479E" w:rsidRDefault="00C0387A" w:rsidP="00C0387A">
            <w:pPr>
              <w:spacing w:after="0"/>
              <w:ind w:left="316"/>
              <w:jc w:val="both"/>
              <w:rPr>
                <w:sz w:val="20"/>
                <w:szCs w:val="20"/>
                <w:lang w:val="ro-RO"/>
              </w:rPr>
            </w:pPr>
            <w:r w:rsidRPr="00C7479E">
              <w:rPr>
                <w:sz w:val="20"/>
                <w:szCs w:val="20"/>
                <w:lang w:val="ro-RO"/>
              </w:rPr>
              <w:t>____________________________________________________________________________________________________</w:t>
            </w:r>
          </w:p>
          <w:p w14:paraId="60E9D238"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Punctul de racordare la rețeaua electrică este: ____________________________________________________________</w:t>
            </w:r>
          </w:p>
          <w:p w14:paraId="0532935A"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Tensiunea nominală în punctul de racordare: ____________________________________________________________</w:t>
            </w:r>
          </w:p>
          <w:p w14:paraId="004B917B"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Puterea electrică aprobată prin aviz:____________________________________________________________________</w:t>
            </w:r>
          </w:p>
          <w:p w14:paraId="6E18CE7C"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 xml:space="preserve">La cererea solicitantului, operatorul de sistem  proiectează și construiește instalația de racordare după încheierea contractului de racordare și achitarea de către solicitant a costului de proiectare și a tarifului de racordare. Solicitantul achită costul de proiectare și tariful de racordare iar operatorul de sistem organizează proiectarea și montarea instalației de racordare. </w:t>
            </w:r>
          </w:p>
          <w:p w14:paraId="48B64ABB"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În cazul în care solicitantul angajează un proiectant și un electrician autorizat să proiecteze și să execute instalația de racordare, după executarea și admiterea în exploatare a instalației de racordare solicitantul  achită tariful de punere sub tensiune.</w:t>
            </w:r>
          </w:p>
          <w:p w14:paraId="145DCE83"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În cazul utilizatorilor de sistem noncasnici, după admiterea în exploatare a instalației, părțile (solicitantul și operatorul de sistem), de comun acord, stabilesc punctul de delimitare a instalațiilor electrice și semnează Actul de delimitare, Procesul verbal de dare în exploatare a echipamentului de măsurare și Convenția de interacțiune.</w:t>
            </w:r>
          </w:p>
          <w:p w14:paraId="6DC8449D"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Cerințe referitor la valoarea factorului de putere: _______________________________________________________</w:t>
            </w:r>
          </w:p>
          <w:p w14:paraId="36FD30C0"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Cerințe de protecție contra fulger: _____________________________________________________________________</w:t>
            </w:r>
          </w:p>
          <w:p w14:paraId="2A43F704"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Valoarea minimală a curentului de scurtcircuit în punctul de racordare la rețeaua electrică:</w:t>
            </w:r>
          </w:p>
          <w:p w14:paraId="0C680FF3"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Valoarea maximală a curentului de scurtcircuit în punctul de racordare la rețeaua electrică:</w:t>
            </w:r>
          </w:p>
          <w:p w14:paraId="0F38994C" w14:textId="77777777" w:rsidR="00C0387A" w:rsidRPr="00C7479E" w:rsidRDefault="00C0387A" w:rsidP="009A57D4">
            <w:pPr>
              <w:numPr>
                <w:ilvl w:val="1"/>
                <w:numId w:val="2"/>
              </w:numPr>
              <w:spacing w:after="0"/>
              <w:ind w:left="0" w:firstLine="316"/>
              <w:rPr>
                <w:sz w:val="20"/>
                <w:szCs w:val="20"/>
                <w:lang w:val="ro-RO"/>
              </w:rPr>
            </w:pPr>
            <w:r w:rsidRPr="00C7479E">
              <w:rPr>
                <w:sz w:val="20"/>
                <w:szCs w:val="20"/>
                <w:lang w:val="ro-RO"/>
              </w:rPr>
              <w:t>Cerințe față de protecția prin relee:____________________________________________________________________</w:t>
            </w:r>
          </w:p>
          <w:p w14:paraId="095DBF0C"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Cerințe față de izolație și protecția contra supratensiunii: ___________________________________________________</w:t>
            </w:r>
          </w:p>
          <w:p w14:paraId="6C76D8F1"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Cerințe față de automatizare: _________________________________________________________________________</w:t>
            </w:r>
          </w:p>
          <w:p w14:paraId="266D8E7D" w14:textId="77777777" w:rsidR="00C0387A" w:rsidRPr="00C7479E" w:rsidRDefault="00C0387A" w:rsidP="009A57D4">
            <w:pPr>
              <w:numPr>
                <w:ilvl w:val="1"/>
                <w:numId w:val="2"/>
              </w:numPr>
              <w:spacing w:after="0"/>
              <w:ind w:left="0" w:firstLine="316"/>
              <w:rPr>
                <w:sz w:val="20"/>
                <w:szCs w:val="20"/>
                <w:lang w:val="ro-RO"/>
              </w:rPr>
            </w:pPr>
            <w:r w:rsidRPr="00C7479E">
              <w:rPr>
                <w:sz w:val="20"/>
                <w:szCs w:val="20"/>
                <w:lang w:val="ro-RO"/>
              </w:rPr>
              <w:t>Cerințe față de echipamentul de măsurare:_______________________________________________________________</w:t>
            </w:r>
          </w:p>
          <w:p w14:paraId="54000B7B"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 xml:space="preserve">Alte cerințe: </w:t>
            </w:r>
          </w:p>
          <w:p w14:paraId="20C53EC2" w14:textId="77777777" w:rsidR="00C0387A" w:rsidRPr="00C7479E" w:rsidRDefault="00C0387A" w:rsidP="009A57D4">
            <w:pPr>
              <w:numPr>
                <w:ilvl w:val="1"/>
                <w:numId w:val="2"/>
              </w:numPr>
              <w:spacing w:after="0"/>
              <w:ind w:left="0" w:firstLine="316"/>
              <w:jc w:val="both"/>
              <w:rPr>
                <w:sz w:val="20"/>
                <w:szCs w:val="20"/>
                <w:lang w:val="ro-RO"/>
              </w:rPr>
            </w:pPr>
            <w:r w:rsidRPr="00C7479E">
              <w:rPr>
                <w:sz w:val="20"/>
                <w:szCs w:val="20"/>
                <w:lang w:val="ro-RO"/>
              </w:rPr>
              <w:t>Elaborarea și coordonarea proiectului instalației electrice cu operatorul de sistem este obligatorie. O copie a proiectului coordonat rămâne la operatorul de sistem. Coordonarea proiectului respectiv se efectuează de către operatorul de sistem  în termen de cel mult 10 zile de la data solicitării. În cazul proiectelor pentru racordarea la rețelele electrice cu tensiunea mai mare sau egală cu 35 kV a centralelor electrice, termenul de coordonare a proiectului este de 30 de zile.</w:t>
            </w:r>
          </w:p>
          <w:p w14:paraId="78CCB550" w14:textId="77777777" w:rsidR="00217947" w:rsidRPr="00C7479E" w:rsidRDefault="00C0387A" w:rsidP="00912DA1">
            <w:pPr>
              <w:spacing w:after="0"/>
              <w:jc w:val="both"/>
              <w:rPr>
                <w:sz w:val="20"/>
                <w:szCs w:val="20"/>
                <w:lang w:val="ro-RO"/>
              </w:rPr>
            </w:pPr>
            <w:r w:rsidRPr="00C7479E">
              <w:rPr>
                <w:sz w:val="20"/>
                <w:szCs w:val="20"/>
                <w:lang w:val="ro-RO"/>
              </w:rPr>
              <w:t xml:space="preserve">Legarea la pământ și îndeplinirea măsurilor contra electrocutării să se efectueze în conformitate cu </w:t>
            </w:r>
            <w:r w:rsidR="0092385C" w:rsidRPr="00C7479E">
              <w:rPr>
                <w:sz w:val="20"/>
                <w:szCs w:val="20"/>
                <w:lang w:val="en-US"/>
              </w:rPr>
              <w:t xml:space="preserve">Normativul pentru amenajarea instalațiilor, centralelor și rețelelor electrice </w:t>
            </w:r>
            <w:r w:rsidRPr="00C7479E">
              <w:rPr>
                <w:sz w:val="20"/>
                <w:szCs w:val="20"/>
                <w:lang w:val="ro-RO"/>
              </w:rPr>
              <w:t xml:space="preserve"> (NAI</w:t>
            </w:r>
            <w:r w:rsidR="0092385C" w:rsidRPr="00C7479E">
              <w:rPr>
                <w:sz w:val="20"/>
                <w:szCs w:val="20"/>
                <w:lang w:val="ro-RO"/>
              </w:rPr>
              <w:t>CR</w:t>
            </w:r>
            <w:r w:rsidRPr="00C7479E">
              <w:rPr>
                <w:sz w:val="20"/>
                <w:szCs w:val="20"/>
                <w:lang w:val="ro-RO"/>
              </w:rPr>
              <w:t>E).</w:t>
            </w:r>
          </w:p>
          <w:p w14:paraId="0C0D76E2" w14:textId="78A05952" w:rsidR="00217947" w:rsidRPr="00C7479E" w:rsidRDefault="00217947" w:rsidP="00217947">
            <w:pPr>
              <w:tabs>
                <w:tab w:val="left" w:pos="1134"/>
              </w:tabs>
              <w:spacing w:after="0"/>
              <w:ind w:firstLine="360"/>
              <w:jc w:val="both"/>
              <w:rPr>
                <w:sz w:val="20"/>
                <w:szCs w:val="20"/>
                <w:lang w:val="ro-RO"/>
              </w:rPr>
            </w:pPr>
            <w:r w:rsidRPr="00C7479E">
              <w:rPr>
                <w:sz w:val="20"/>
                <w:szCs w:val="20"/>
                <w:lang w:val="ro-RO"/>
              </w:rPr>
              <w:t xml:space="preserve">22. În cazul în care solicitantul (potențial utilizator de sistem) nu este de acord cu condițiile indicate în aviz, el este în drept să se adreseze la Agenția Națională pentru Reglementare în Energetică. </w:t>
            </w:r>
          </w:p>
          <w:p w14:paraId="7B96793D" w14:textId="24A62EAD" w:rsidR="00217947" w:rsidRPr="00C7479E" w:rsidRDefault="00217947" w:rsidP="00217947">
            <w:pPr>
              <w:tabs>
                <w:tab w:val="left" w:pos="1134"/>
              </w:tabs>
              <w:spacing w:after="0"/>
              <w:ind w:firstLine="360"/>
              <w:jc w:val="both"/>
              <w:rPr>
                <w:sz w:val="20"/>
                <w:szCs w:val="20"/>
                <w:lang w:val="ro-RO"/>
              </w:rPr>
            </w:pPr>
            <w:r w:rsidRPr="00C7479E">
              <w:rPr>
                <w:sz w:val="20"/>
                <w:szCs w:val="20"/>
                <w:lang w:val="ro-RO"/>
              </w:rPr>
              <w:t>23. După obținerea avizului de racordare solicitantul (potențial utilizator de sistem) este in drept să solicite operatorului de sistem  proiectarea și executarea  instalației de racordare după încheierea contractului de racordare  și  achitarea de către solicitant a costurilor de proiectare și a tarifului de racordare.</w:t>
            </w:r>
          </w:p>
          <w:p w14:paraId="56B621C1" w14:textId="681AC536" w:rsidR="00217947" w:rsidRPr="00C7479E" w:rsidRDefault="00217947" w:rsidP="00217947">
            <w:pPr>
              <w:tabs>
                <w:tab w:val="left" w:pos="1134"/>
              </w:tabs>
              <w:spacing w:after="0"/>
              <w:ind w:firstLine="360"/>
              <w:jc w:val="both"/>
              <w:rPr>
                <w:sz w:val="20"/>
                <w:szCs w:val="20"/>
                <w:lang w:val="ro-RO"/>
              </w:rPr>
            </w:pPr>
            <w:r w:rsidRPr="00C7479E">
              <w:rPr>
                <w:sz w:val="20"/>
                <w:szCs w:val="20"/>
                <w:lang w:val="ro-RO"/>
              </w:rPr>
              <w:t xml:space="preserve">24.  Punerea sub tensiune a instalaților electrice ale solicitantului se efectuează în termen de cel mult 2 zile lucrătoare din momentul achitării tarifului de punere sub tensiune, în condițiile Secțiunii 3 din Capitolul V a Regulamentului privind racordarea la rețelele electrice și prestarea serviciului de transport și de distribuție a energiei electrice. </w:t>
            </w:r>
          </w:p>
          <w:p w14:paraId="4A05607B" w14:textId="710A4BBA" w:rsidR="00C0387A" w:rsidRPr="00C7479E" w:rsidRDefault="00217947" w:rsidP="00217947">
            <w:pPr>
              <w:spacing w:after="0"/>
              <w:jc w:val="both"/>
              <w:rPr>
                <w:sz w:val="20"/>
                <w:szCs w:val="20"/>
                <w:lang w:val="ro-RO"/>
              </w:rPr>
            </w:pPr>
            <w:r w:rsidRPr="00C7479E">
              <w:rPr>
                <w:b/>
                <w:bCs/>
                <w:sz w:val="20"/>
                <w:szCs w:val="20"/>
                <w:lang w:val="en-US"/>
              </w:rPr>
              <w:t xml:space="preserve">25. </w:t>
            </w:r>
            <w:r w:rsidRPr="00C7479E">
              <w:rPr>
                <w:sz w:val="20"/>
                <w:szCs w:val="20"/>
                <w:lang w:val="ro-RO"/>
              </w:rPr>
              <w:t>Pentru consumatorii casnici nu este obligatorie întocmirea și semnarea actului de delimitare și Convenției de interacțiune.</w:t>
            </w:r>
            <w:r w:rsidR="00C0387A" w:rsidRPr="00C7479E">
              <w:rPr>
                <w:sz w:val="20"/>
                <w:szCs w:val="20"/>
                <w:lang w:val="ro-RO"/>
              </w:rPr>
              <w:t xml:space="preserve"> </w:t>
            </w:r>
          </w:p>
          <w:p w14:paraId="4B533DE0"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t>____________________________________________________________________________________________________</w:t>
            </w:r>
          </w:p>
          <w:p w14:paraId="5379A97E" w14:textId="77777777" w:rsidR="00C0387A" w:rsidRPr="00C7479E" w:rsidRDefault="00C0387A" w:rsidP="00C0387A">
            <w:pPr>
              <w:tabs>
                <w:tab w:val="left" w:pos="1134"/>
              </w:tabs>
              <w:spacing w:after="0"/>
              <w:ind w:firstLine="360"/>
              <w:jc w:val="both"/>
              <w:rPr>
                <w:sz w:val="20"/>
                <w:szCs w:val="20"/>
                <w:lang w:val="ro-RO"/>
              </w:rPr>
            </w:pPr>
            <w:r w:rsidRPr="00C7479E">
              <w:rPr>
                <w:sz w:val="20"/>
                <w:szCs w:val="20"/>
                <w:lang w:val="ro-RO"/>
              </w:rPr>
              <w:lastRenderedPageBreak/>
              <w:t xml:space="preserve">  </w:t>
            </w:r>
          </w:p>
          <w:p w14:paraId="7D682EEC" w14:textId="77777777" w:rsidR="00C0387A" w:rsidRPr="00C7479E" w:rsidRDefault="00C0387A" w:rsidP="00C0387A">
            <w:pPr>
              <w:tabs>
                <w:tab w:val="left" w:pos="1134"/>
              </w:tabs>
              <w:spacing w:after="0"/>
              <w:ind w:firstLine="360"/>
              <w:jc w:val="both"/>
              <w:rPr>
                <w:b/>
                <w:bCs/>
                <w:sz w:val="20"/>
                <w:szCs w:val="20"/>
                <w:lang w:val="ro-RO"/>
              </w:rPr>
            </w:pPr>
          </w:p>
          <w:p w14:paraId="20DD0002" w14:textId="77777777" w:rsidR="00C0387A" w:rsidRPr="00C7479E" w:rsidRDefault="00C0387A" w:rsidP="00C0387A">
            <w:pPr>
              <w:tabs>
                <w:tab w:val="left" w:pos="1134"/>
              </w:tabs>
              <w:spacing w:after="0"/>
              <w:ind w:firstLine="360"/>
              <w:jc w:val="both"/>
              <w:rPr>
                <w:b/>
                <w:bCs/>
                <w:sz w:val="20"/>
                <w:szCs w:val="20"/>
                <w:lang w:val="ro-RO"/>
              </w:rPr>
            </w:pPr>
          </w:p>
          <w:p w14:paraId="59561255" w14:textId="77777777" w:rsidR="00C0387A" w:rsidRPr="00C7479E" w:rsidRDefault="00C0387A" w:rsidP="00C0387A">
            <w:pPr>
              <w:tabs>
                <w:tab w:val="left" w:pos="1134"/>
              </w:tabs>
              <w:spacing w:after="0"/>
              <w:ind w:firstLine="360"/>
              <w:jc w:val="both"/>
              <w:rPr>
                <w:b/>
                <w:bCs/>
                <w:sz w:val="20"/>
                <w:szCs w:val="20"/>
                <w:lang w:val="ro-RO"/>
              </w:rPr>
            </w:pPr>
          </w:p>
          <w:p w14:paraId="560A3D44" w14:textId="77777777" w:rsidR="00C0387A" w:rsidRPr="00C7479E" w:rsidRDefault="00C0387A" w:rsidP="00C0387A">
            <w:pPr>
              <w:tabs>
                <w:tab w:val="left" w:pos="1134"/>
              </w:tabs>
              <w:spacing w:after="0"/>
              <w:ind w:firstLine="360"/>
              <w:jc w:val="both"/>
              <w:rPr>
                <w:b/>
                <w:bCs/>
                <w:sz w:val="20"/>
                <w:szCs w:val="20"/>
                <w:lang w:val="ro-RO"/>
              </w:rPr>
            </w:pPr>
          </w:p>
          <w:p w14:paraId="61DD333E" w14:textId="77777777" w:rsidR="00C0387A" w:rsidRPr="00C7479E" w:rsidRDefault="00C0387A" w:rsidP="00C0387A">
            <w:pPr>
              <w:tabs>
                <w:tab w:val="left" w:pos="1134"/>
              </w:tabs>
              <w:spacing w:after="0"/>
              <w:ind w:firstLine="360"/>
              <w:jc w:val="both"/>
              <w:rPr>
                <w:b/>
                <w:bCs/>
                <w:sz w:val="20"/>
                <w:szCs w:val="20"/>
                <w:lang w:val="ro-RO"/>
              </w:rPr>
            </w:pPr>
          </w:p>
          <w:p w14:paraId="04C4D14D" w14:textId="2047B884" w:rsidR="00C0387A" w:rsidRPr="00C7479E" w:rsidRDefault="00C0387A" w:rsidP="00C0387A">
            <w:pPr>
              <w:tabs>
                <w:tab w:val="left" w:pos="1134"/>
              </w:tabs>
              <w:spacing w:after="0"/>
              <w:ind w:firstLine="360"/>
              <w:jc w:val="both"/>
              <w:rPr>
                <w:sz w:val="20"/>
                <w:szCs w:val="20"/>
                <w:lang w:val="ro-RO"/>
              </w:rPr>
            </w:pPr>
          </w:p>
        </w:tc>
      </w:tr>
      <w:tr w:rsidR="00C0387A" w:rsidRPr="00C7479E" w14:paraId="488406F5"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09FCF65D" w14:textId="77777777" w:rsidR="00C0387A" w:rsidRPr="00C7479E" w:rsidRDefault="00C0387A" w:rsidP="00C0387A">
            <w:pPr>
              <w:tabs>
                <w:tab w:val="left" w:pos="1134"/>
              </w:tabs>
              <w:spacing w:after="0"/>
              <w:ind w:firstLine="360"/>
              <w:jc w:val="both"/>
              <w:rPr>
                <w:sz w:val="20"/>
                <w:szCs w:val="20"/>
                <w:lang w:val="ro-RO"/>
              </w:rPr>
            </w:pPr>
          </w:p>
        </w:tc>
      </w:tr>
    </w:tbl>
    <w:p w14:paraId="0C0BAF30" w14:textId="77777777" w:rsidR="00C0387A" w:rsidRPr="00C7479E" w:rsidRDefault="00C0387A" w:rsidP="00C0387A">
      <w:pPr>
        <w:tabs>
          <w:tab w:val="left" w:pos="1134"/>
        </w:tabs>
        <w:spacing w:after="0"/>
        <w:ind w:firstLine="360"/>
        <w:jc w:val="both"/>
        <w:rPr>
          <w:sz w:val="18"/>
          <w:szCs w:val="18"/>
          <w:lang w:val="ro-RO"/>
        </w:rPr>
      </w:pPr>
    </w:p>
    <w:p w14:paraId="374C712C" w14:textId="77777777" w:rsidR="00C0387A" w:rsidRPr="00C7479E" w:rsidRDefault="00C0387A" w:rsidP="00C0387A">
      <w:pPr>
        <w:tabs>
          <w:tab w:val="left" w:pos="1134"/>
        </w:tabs>
        <w:spacing w:after="0"/>
        <w:ind w:firstLine="540"/>
        <w:jc w:val="both"/>
        <w:rPr>
          <w:szCs w:val="24"/>
          <w:lang w:val="ro-RO"/>
        </w:rPr>
      </w:pPr>
      <w:r w:rsidRPr="00C7479E">
        <w:rPr>
          <w:szCs w:val="24"/>
          <w:lang w:val="ro-RO"/>
        </w:rPr>
        <w:t xml:space="preserve">________________ ______________________________ </w:t>
      </w:r>
    </w:p>
    <w:p w14:paraId="0A9E6953" w14:textId="77777777" w:rsidR="00C0387A" w:rsidRPr="00C7479E" w:rsidRDefault="00C0387A" w:rsidP="00C0387A">
      <w:pPr>
        <w:tabs>
          <w:tab w:val="left" w:pos="1134"/>
        </w:tabs>
        <w:spacing w:after="0"/>
        <w:ind w:firstLine="540"/>
        <w:jc w:val="both"/>
        <w:rPr>
          <w:sz w:val="20"/>
          <w:szCs w:val="20"/>
          <w:lang w:val="ro-RO"/>
        </w:rPr>
      </w:pPr>
      <w:r w:rsidRPr="00C7479E">
        <w:rPr>
          <w:szCs w:val="24"/>
          <w:lang w:val="ro-RO"/>
        </w:rPr>
        <w:tab/>
      </w:r>
      <w:r w:rsidRPr="00C7479E">
        <w:rPr>
          <w:sz w:val="20"/>
          <w:szCs w:val="20"/>
          <w:lang w:val="ro-RO"/>
        </w:rPr>
        <w:t>(Reprezentantul operatorului de sistem)</w:t>
      </w:r>
    </w:p>
    <w:p w14:paraId="7A3B3B70" w14:textId="77777777" w:rsidR="00C0387A" w:rsidRPr="00C7479E" w:rsidRDefault="00C0387A" w:rsidP="00C0387A">
      <w:pPr>
        <w:tabs>
          <w:tab w:val="left" w:pos="1134"/>
        </w:tabs>
        <w:spacing w:after="0"/>
        <w:ind w:firstLine="540"/>
        <w:jc w:val="both"/>
        <w:rPr>
          <w:szCs w:val="24"/>
          <w:lang w:val="ro-RO"/>
        </w:rPr>
      </w:pPr>
    </w:p>
    <w:p w14:paraId="4D6430EC" w14:textId="77777777" w:rsidR="00C0387A" w:rsidRPr="00C7479E" w:rsidRDefault="00C0387A" w:rsidP="00C0387A">
      <w:pPr>
        <w:tabs>
          <w:tab w:val="left" w:pos="1134"/>
        </w:tabs>
        <w:spacing w:after="0"/>
        <w:ind w:firstLine="540"/>
        <w:jc w:val="both"/>
        <w:rPr>
          <w:szCs w:val="24"/>
          <w:lang w:val="ro-RO"/>
        </w:rPr>
      </w:pPr>
      <w:r w:rsidRPr="00C7479E">
        <w:rPr>
          <w:szCs w:val="24"/>
          <w:vertAlign w:val="subscript"/>
          <w:lang w:val="ro-RO"/>
        </w:rPr>
        <w:t>___________________ semnătura _______________numele, prenumele</w:t>
      </w:r>
    </w:p>
    <w:p w14:paraId="17B5A3AE" w14:textId="77777777" w:rsidR="00C0387A" w:rsidRPr="00C7479E" w:rsidRDefault="00C0387A" w:rsidP="00C0387A">
      <w:pPr>
        <w:tabs>
          <w:tab w:val="left" w:pos="1134"/>
        </w:tabs>
        <w:spacing w:after="0"/>
        <w:ind w:firstLine="540"/>
        <w:jc w:val="both"/>
        <w:rPr>
          <w:szCs w:val="24"/>
          <w:lang w:val="ro-RO"/>
        </w:rPr>
      </w:pPr>
    </w:p>
    <w:p w14:paraId="2E550ACD" w14:textId="77777777" w:rsidR="00C0387A" w:rsidRPr="00C7479E" w:rsidRDefault="00C0387A" w:rsidP="00C0387A">
      <w:pPr>
        <w:tabs>
          <w:tab w:val="left" w:pos="1134"/>
        </w:tabs>
        <w:spacing w:after="120"/>
        <w:ind w:firstLine="540"/>
        <w:jc w:val="both"/>
        <w:rPr>
          <w:szCs w:val="24"/>
          <w:lang w:val="ro-RO"/>
        </w:rPr>
      </w:pPr>
    </w:p>
    <w:p w14:paraId="0F8C23FB" w14:textId="77777777" w:rsidR="00C0387A" w:rsidRPr="00C7479E" w:rsidRDefault="00C0387A" w:rsidP="00C0387A">
      <w:pPr>
        <w:tabs>
          <w:tab w:val="left" w:pos="1134"/>
        </w:tabs>
        <w:spacing w:after="120"/>
        <w:ind w:firstLine="540"/>
        <w:jc w:val="both"/>
        <w:rPr>
          <w:szCs w:val="24"/>
          <w:lang w:val="ro-RO"/>
        </w:rPr>
      </w:pPr>
      <w:r w:rsidRPr="00C7479E">
        <w:rPr>
          <w:szCs w:val="24"/>
          <w:lang w:val="ro-RO"/>
        </w:rPr>
        <w:t>Termenul de valabilitate al avizului extins până la _____________ 20 __</w:t>
      </w:r>
    </w:p>
    <w:p w14:paraId="0E4D0EEE" w14:textId="77777777" w:rsidR="00C0387A" w:rsidRPr="00C7479E" w:rsidRDefault="00C0387A" w:rsidP="00C0387A">
      <w:pPr>
        <w:tabs>
          <w:tab w:val="left" w:pos="1134"/>
        </w:tabs>
        <w:spacing w:after="120"/>
        <w:ind w:firstLine="540"/>
        <w:jc w:val="both"/>
        <w:rPr>
          <w:szCs w:val="24"/>
          <w:lang w:val="ro-RO"/>
        </w:rPr>
      </w:pPr>
      <w:r w:rsidRPr="00C7479E">
        <w:rPr>
          <w:szCs w:val="24"/>
          <w:lang w:val="ro-RO"/>
        </w:rPr>
        <w:t xml:space="preserve">________________ ______________________________ </w:t>
      </w:r>
    </w:p>
    <w:p w14:paraId="3D428386" w14:textId="77777777" w:rsidR="00C0387A" w:rsidRPr="00C7479E" w:rsidRDefault="00C0387A" w:rsidP="00C0387A">
      <w:pPr>
        <w:tabs>
          <w:tab w:val="left" w:pos="1134"/>
        </w:tabs>
        <w:spacing w:after="120"/>
        <w:ind w:firstLine="540"/>
        <w:jc w:val="both"/>
        <w:rPr>
          <w:sz w:val="20"/>
          <w:szCs w:val="20"/>
          <w:lang w:val="ro-RO"/>
        </w:rPr>
      </w:pPr>
      <w:r w:rsidRPr="00C7479E">
        <w:rPr>
          <w:szCs w:val="24"/>
          <w:lang w:val="ro-RO"/>
        </w:rPr>
        <w:tab/>
      </w:r>
      <w:r w:rsidRPr="00C7479E">
        <w:rPr>
          <w:sz w:val="20"/>
          <w:szCs w:val="20"/>
          <w:lang w:val="ro-RO"/>
        </w:rPr>
        <w:t>(Reprezentantul operatorului de sistem)</w:t>
      </w:r>
    </w:p>
    <w:p w14:paraId="3BBC74F6" w14:textId="77777777" w:rsidR="00C0387A" w:rsidRPr="00C7479E" w:rsidRDefault="00C0387A" w:rsidP="00C0387A">
      <w:pPr>
        <w:tabs>
          <w:tab w:val="left" w:pos="1134"/>
        </w:tabs>
        <w:spacing w:after="120"/>
        <w:ind w:firstLine="540"/>
        <w:jc w:val="both"/>
        <w:rPr>
          <w:sz w:val="20"/>
          <w:szCs w:val="20"/>
          <w:lang w:val="ro-RO"/>
        </w:rPr>
      </w:pPr>
    </w:p>
    <w:p w14:paraId="47DFCD92" w14:textId="77777777" w:rsidR="00C0387A" w:rsidRPr="00C7479E" w:rsidRDefault="00C0387A" w:rsidP="00C0387A">
      <w:pPr>
        <w:tabs>
          <w:tab w:val="left" w:pos="1134"/>
        </w:tabs>
        <w:spacing w:after="120"/>
        <w:ind w:firstLine="540"/>
        <w:jc w:val="both"/>
        <w:rPr>
          <w:szCs w:val="24"/>
          <w:lang w:val="ro-RO"/>
        </w:rPr>
      </w:pPr>
      <w:r w:rsidRPr="00C7479E">
        <w:rPr>
          <w:szCs w:val="24"/>
          <w:vertAlign w:val="subscript"/>
          <w:lang w:val="ro-RO"/>
        </w:rPr>
        <w:t>___________________ semnătura _______________numele, prenumele</w:t>
      </w:r>
    </w:p>
    <w:p w14:paraId="6FDE2976" w14:textId="77777777" w:rsidR="00C0387A" w:rsidRPr="00C7479E" w:rsidRDefault="00C0387A" w:rsidP="00C0387A">
      <w:pPr>
        <w:ind w:firstLine="540"/>
        <w:rPr>
          <w:szCs w:val="24"/>
          <w:lang w:val="ro-RO"/>
        </w:rPr>
      </w:pPr>
    </w:p>
    <w:p w14:paraId="38E98263" w14:textId="77777777" w:rsidR="00C0387A" w:rsidRPr="00C7479E" w:rsidRDefault="00C0387A" w:rsidP="00C0387A">
      <w:pPr>
        <w:rPr>
          <w:lang w:val="ro-RO"/>
        </w:rPr>
      </w:pPr>
    </w:p>
    <w:p w14:paraId="713BE6CE" w14:textId="77777777" w:rsidR="00C0387A" w:rsidRPr="00C7479E" w:rsidRDefault="00C0387A" w:rsidP="00C0387A">
      <w:pPr>
        <w:ind w:firstLine="284"/>
        <w:rPr>
          <w:lang w:val="ro-RO"/>
        </w:rPr>
      </w:pPr>
    </w:p>
    <w:p w14:paraId="22125AAF" w14:textId="77777777" w:rsidR="00C0387A" w:rsidRPr="00C7479E" w:rsidRDefault="00C0387A" w:rsidP="00C0387A">
      <w:pPr>
        <w:ind w:firstLine="284"/>
        <w:rPr>
          <w:lang w:val="ro-RO"/>
        </w:rPr>
      </w:pPr>
    </w:p>
    <w:p w14:paraId="352DAA24" w14:textId="77777777" w:rsidR="00C0387A" w:rsidRPr="00C7479E" w:rsidRDefault="00C0387A" w:rsidP="00C0387A">
      <w:pPr>
        <w:ind w:firstLine="284"/>
        <w:rPr>
          <w:lang w:val="ro-RO"/>
        </w:rPr>
      </w:pPr>
    </w:p>
    <w:p w14:paraId="33E4F441" w14:textId="77777777" w:rsidR="00C0387A" w:rsidRPr="00C7479E" w:rsidRDefault="00C0387A" w:rsidP="00C0387A">
      <w:pPr>
        <w:ind w:firstLine="284"/>
        <w:rPr>
          <w:lang w:val="ro-RO"/>
        </w:rPr>
      </w:pPr>
    </w:p>
    <w:p w14:paraId="717B3EE5" w14:textId="77777777" w:rsidR="00C0387A" w:rsidRPr="00C7479E" w:rsidRDefault="00C0387A" w:rsidP="00C0387A">
      <w:pPr>
        <w:ind w:firstLine="284"/>
        <w:rPr>
          <w:lang w:val="ro-RO"/>
        </w:rPr>
      </w:pPr>
    </w:p>
    <w:p w14:paraId="2028DCDE" w14:textId="77777777" w:rsidR="00C0387A" w:rsidRPr="00C7479E" w:rsidRDefault="00C0387A" w:rsidP="00C0387A">
      <w:pPr>
        <w:ind w:firstLine="284"/>
        <w:rPr>
          <w:lang w:val="ro-RO"/>
        </w:rPr>
      </w:pPr>
    </w:p>
    <w:p w14:paraId="5AADE5EC" w14:textId="77777777" w:rsidR="00C0387A" w:rsidRPr="00C7479E" w:rsidRDefault="00C0387A" w:rsidP="00C0387A">
      <w:pPr>
        <w:ind w:firstLine="284"/>
        <w:rPr>
          <w:lang w:val="ro-RO"/>
        </w:rPr>
      </w:pPr>
    </w:p>
    <w:p w14:paraId="4ABB7C47" w14:textId="77777777" w:rsidR="00C7479E" w:rsidRPr="00C7479E" w:rsidRDefault="00C7479E" w:rsidP="00C0387A">
      <w:pPr>
        <w:ind w:firstLine="284"/>
        <w:rPr>
          <w:lang w:val="ro-RO"/>
        </w:rPr>
      </w:pPr>
    </w:p>
    <w:p w14:paraId="126D499E" w14:textId="77777777" w:rsidR="00C7479E" w:rsidRPr="00C7479E" w:rsidRDefault="00C7479E" w:rsidP="00C0387A">
      <w:pPr>
        <w:ind w:firstLine="284"/>
        <w:rPr>
          <w:lang w:val="ro-RO"/>
        </w:rPr>
      </w:pPr>
    </w:p>
    <w:p w14:paraId="00B1E6C7" w14:textId="77777777" w:rsidR="00C7479E" w:rsidRPr="00C7479E" w:rsidRDefault="00C7479E" w:rsidP="00C0387A">
      <w:pPr>
        <w:ind w:firstLine="284"/>
        <w:rPr>
          <w:lang w:val="ro-RO"/>
        </w:rPr>
      </w:pPr>
    </w:p>
    <w:p w14:paraId="6407EE1A" w14:textId="77777777" w:rsidR="00C7479E" w:rsidRPr="00C7479E" w:rsidRDefault="00C7479E" w:rsidP="00C0387A">
      <w:pPr>
        <w:ind w:firstLine="284"/>
        <w:rPr>
          <w:lang w:val="ro-RO"/>
        </w:rPr>
      </w:pPr>
    </w:p>
    <w:p w14:paraId="748DA030" w14:textId="77777777" w:rsidR="00C7479E" w:rsidRPr="00C7479E" w:rsidRDefault="00C7479E" w:rsidP="00C0387A">
      <w:pPr>
        <w:ind w:firstLine="284"/>
        <w:rPr>
          <w:lang w:val="ro-RO"/>
        </w:rPr>
      </w:pPr>
    </w:p>
    <w:p w14:paraId="145EE345" w14:textId="77777777" w:rsidR="00C7479E" w:rsidRPr="00C7479E" w:rsidRDefault="00C7479E" w:rsidP="00C0387A">
      <w:pPr>
        <w:ind w:firstLine="284"/>
        <w:rPr>
          <w:lang w:val="ro-RO"/>
        </w:rPr>
      </w:pPr>
    </w:p>
    <w:p w14:paraId="7E1F02C8" w14:textId="77777777" w:rsidR="00C7479E" w:rsidRPr="00C7479E" w:rsidRDefault="00C7479E" w:rsidP="00C0387A">
      <w:pPr>
        <w:ind w:firstLine="284"/>
        <w:rPr>
          <w:lang w:val="ro-RO"/>
        </w:rPr>
      </w:pPr>
    </w:p>
    <w:p w14:paraId="5EBA5313" w14:textId="77777777" w:rsidR="00C0387A" w:rsidRPr="00C7479E" w:rsidRDefault="00C0387A" w:rsidP="00C0387A">
      <w:pPr>
        <w:pStyle w:val="Heading2"/>
        <w:jc w:val="right"/>
        <w:rPr>
          <w:color w:val="auto"/>
          <w:lang w:val="ro-RO"/>
        </w:rPr>
      </w:pPr>
      <w:bookmarkStart w:id="273" w:name="_Toc215841869"/>
      <w:bookmarkStart w:id="274" w:name="_Toc223283145"/>
      <w:bookmarkStart w:id="275" w:name="_Toc225401537"/>
      <w:r w:rsidRPr="00C7479E">
        <w:rPr>
          <w:color w:val="auto"/>
          <w:lang w:val="ro-RO"/>
        </w:rPr>
        <w:lastRenderedPageBreak/>
        <w:t>Anexa nr. 2</w:t>
      </w:r>
      <w:bookmarkEnd w:id="273"/>
      <w:bookmarkEnd w:id="274"/>
      <w:bookmarkEnd w:id="275"/>
    </w:p>
    <w:p w14:paraId="2D11FA43" w14:textId="77777777" w:rsidR="00C0387A" w:rsidRPr="00C7479E" w:rsidRDefault="00C0387A" w:rsidP="00C0387A">
      <w:pPr>
        <w:tabs>
          <w:tab w:val="left" w:pos="1134"/>
          <w:tab w:val="left" w:pos="7230"/>
        </w:tabs>
        <w:spacing w:after="0"/>
        <w:ind w:left="7230" w:hanging="6870"/>
        <w:jc w:val="right"/>
        <w:rPr>
          <w:szCs w:val="24"/>
          <w:lang w:val="ro-RO"/>
        </w:rPr>
      </w:pPr>
      <w:r w:rsidRPr="00C7479E">
        <w:rPr>
          <w:szCs w:val="24"/>
          <w:lang w:val="ro-RO"/>
        </w:rPr>
        <w:t>la Regulamentul  privind racordarea la rețelele electrice și prestarea</w:t>
      </w:r>
    </w:p>
    <w:p w14:paraId="04BB4D9B" w14:textId="55A6FBC3" w:rsidR="00C0387A" w:rsidRPr="00C7479E" w:rsidRDefault="00C0387A" w:rsidP="00217947">
      <w:pPr>
        <w:tabs>
          <w:tab w:val="left" w:pos="1134"/>
          <w:tab w:val="left" w:pos="7230"/>
        </w:tabs>
        <w:spacing w:after="0"/>
        <w:ind w:left="7230" w:hanging="6870"/>
        <w:jc w:val="right"/>
        <w:rPr>
          <w:szCs w:val="24"/>
          <w:lang w:val="ro-RO"/>
        </w:rPr>
      </w:pPr>
      <w:r w:rsidRPr="00C7479E">
        <w:rPr>
          <w:szCs w:val="24"/>
          <w:lang w:val="ro-RO"/>
        </w:rPr>
        <w:t xml:space="preserve"> serviciilor de transport și de distribuție a energiei  electrice </w:t>
      </w:r>
    </w:p>
    <w:p w14:paraId="209CE450" w14:textId="77777777" w:rsidR="00C0387A" w:rsidRPr="00C7479E" w:rsidRDefault="00C0387A" w:rsidP="00C0387A">
      <w:pPr>
        <w:tabs>
          <w:tab w:val="left" w:pos="1134"/>
          <w:tab w:val="left" w:pos="7230"/>
        </w:tabs>
        <w:spacing w:after="0"/>
        <w:ind w:left="7230" w:hanging="6870"/>
        <w:jc w:val="right"/>
        <w:rPr>
          <w:szCs w:val="24"/>
          <w:lang w:val="ro-RO"/>
        </w:rPr>
      </w:pPr>
    </w:p>
    <w:p w14:paraId="3DEFA2F6" w14:textId="77777777" w:rsidR="00C0387A" w:rsidRPr="00C7479E" w:rsidRDefault="00C0387A" w:rsidP="00C0387A">
      <w:pPr>
        <w:tabs>
          <w:tab w:val="left" w:pos="1134"/>
        </w:tabs>
        <w:spacing w:after="0"/>
        <w:ind w:firstLine="360"/>
        <w:jc w:val="both"/>
        <w:rPr>
          <w:sz w:val="18"/>
          <w:szCs w:val="18"/>
          <w:lang w:val="ro-RO"/>
        </w:rPr>
      </w:pPr>
    </w:p>
    <w:tbl>
      <w:tblPr>
        <w:tblW w:w="10500" w:type="dxa"/>
        <w:jc w:val="center"/>
        <w:tblCellSpacing w:w="0" w:type="dxa"/>
        <w:tblLook w:val="00A0" w:firstRow="1" w:lastRow="0" w:firstColumn="1" w:lastColumn="0" w:noHBand="0" w:noVBand="0"/>
      </w:tblPr>
      <w:tblGrid>
        <w:gridCol w:w="10500"/>
      </w:tblGrid>
      <w:tr w:rsidR="00AC7E5D" w:rsidRPr="00C7479E" w14:paraId="0322FFA8" w14:textId="77777777" w:rsidTr="00C0387A">
        <w:trPr>
          <w:tblCellSpacing w:w="0" w:type="dxa"/>
          <w:jc w:val="center"/>
        </w:trPr>
        <w:tc>
          <w:tcPr>
            <w:tcW w:w="0" w:type="auto"/>
            <w:tcMar>
              <w:top w:w="15" w:type="dxa"/>
              <w:left w:w="35" w:type="dxa"/>
              <w:bottom w:w="15" w:type="dxa"/>
              <w:right w:w="35" w:type="dxa"/>
            </w:tcMar>
          </w:tcPr>
          <w:p w14:paraId="2D4B7F4D" w14:textId="77777777" w:rsidR="00C0387A" w:rsidRPr="00C7479E" w:rsidRDefault="00C0387A" w:rsidP="00C0387A">
            <w:pPr>
              <w:jc w:val="center"/>
              <w:rPr>
                <w:b/>
                <w:bCs/>
                <w:szCs w:val="24"/>
                <w:lang w:val="ro-RO" w:eastAsia="zh-CN"/>
              </w:rPr>
            </w:pPr>
            <w:r w:rsidRPr="00C7479E">
              <w:rPr>
                <w:b/>
                <w:bCs/>
                <w:szCs w:val="24"/>
                <w:lang w:val="ro-RO" w:eastAsia="zh-CN"/>
              </w:rPr>
              <w:t>ACT DE DELIMITARE</w:t>
            </w:r>
          </w:p>
          <w:p w14:paraId="1C2BD49F" w14:textId="77777777" w:rsidR="00C0387A" w:rsidRPr="00C7479E" w:rsidRDefault="00C0387A" w:rsidP="00C0387A">
            <w:pPr>
              <w:jc w:val="center"/>
              <w:rPr>
                <w:sz w:val="20"/>
                <w:szCs w:val="20"/>
                <w:lang w:val="ro-RO" w:eastAsia="zh-CN"/>
              </w:rPr>
            </w:pPr>
            <w:r w:rsidRPr="00C7479E">
              <w:rPr>
                <w:sz w:val="20"/>
                <w:szCs w:val="20"/>
                <w:lang w:val="ro-RO" w:eastAsia="zh-CN"/>
              </w:rPr>
              <w:t>nr. ________________ din _________________</w:t>
            </w:r>
          </w:p>
          <w:p w14:paraId="5888992C" w14:textId="77777777" w:rsidR="00C0387A" w:rsidRPr="00C7479E" w:rsidRDefault="00C0387A" w:rsidP="00C0387A">
            <w:pPr>
              <w:ind w:firstLine="567"/>
              <w:jc w:val="both"/>
              <w:rPr>
                <w:szCs w:val="24"/>
                <w:lang w:val="ro-RO" w:eastAsia="zh-CN"/>
              </w:rPr>
            </w:pPr>
            <w:r w:rsidRPr="00C7479E">
              <w:rPr>
                <w:szCs w:val="24"/>
                <w:lang w:val="ro-RO" w:eastAsia="zh-CN"/>
              </w:rPr>
              <w:t>pentru locul de consum/producere/stocare a energiei (NLC): ________________________________</w:t>
            </w:r>
          </w:p>
          <w:p w14:paraId="0B691CC8" w14:textId="77777777" w:rsidR="00C0387A" w:rsidRPr="00C7479E" w:rsidRDefault="00C0387A" w:rsidP="00C0387A">
            <w:pPr>
              <w:ind w:firstLine="567"/>
              <w:jc w:val="both"/>
              <w:rPr>
                <w:szCs w:val="24"/>
                <w:lang w:val="ro-RO" w:eastAsia="zh-CN"/>
              </w:rPr>
            </w:pPr>
            <w:r w:rsidRPr="00C7479E">
              <w:rPr>
                <w:szCs w:val="24"/>
                <w:lang w:val="ro-RO" w:eastAsia="zh-CN"/>
              </w:rPr>
              <w:t>Prezentul act este întocmit de către reprezentantul ________________________________________</w:t>
            </w:r>
          </w:p>
          <w:p w14:paraId="5A81D86E" w14:textId="77777777" w:rsidR="00C0387A" w:rsidRPr="00C7479E" w:rsidRDefault="00C0387A" w:rsidP="00C0387A">
            <w:pPr>
              <w:ind w:firstLine="567"/>
              <w:jc w:val="both"/>
              <w:rPr>
                <w:sz w:val="20"/>
                <w:szCs w:val="20"/>
                <w:lang w:val="ro-RO" w:eastAsia="zh-CN"/>
              </w:rPr>
            </w:pPr>
            <w:r w:rsidRPr="00C7479E">
              <w:rPr>
                <w:szCs w:val="24"/>
                <w:lang w:val="ro-RO" w:eastAsia="zh-CN"/>
              </w:rPr>
              <w:t>în persoana</w:t>
            </w:r>
            <w:r w:rsidRPr="00C7479E">
              <w:rPr>
                <w:sz w:val="20"/>
                <w:szCs w:val="20"/>
                <w:lang w:val="ro-RO" w:eastAsia="zh-CN"/>
              </w:rPr>
              <w:t xml:space="preserve"> ______________________________________________________________________________________</w:t>
            </w:r>
          </w:p>
          <w:p w14:paraId="4258E182" w14:textId="77777777" w:rsidR="00C0387A" w:rsidRPr="00C7479E" w:rsidRDefault="00C0387A" w:rsidP="00C0387A">
            <w:pPr>
              <w:jc w:val="center"/>
              <w:rPr>
                <w:sz w:val="20"/>
                <w:szCs w:val="20"/>
                <w:lang w:val="ro-RO" w:eastAsia="zh-CN"/>
              </w:rPr>
            </w:pPr>
            <w:r w:rsidRPr="00C7479E">
              <w:rPr>
                <w:sz w:val="20"/>
                <w:szCs w:val="20"/>
                <w:vertAlign w:val="subscript"/>
                <w:lang w:val="ro-RO" w:eastAsia="zh-CN"/>
              </w:rPr>
              <w:t>(numele, prenumele reprezentantului Operatorului de sistem, funcția)</w:t>
            </w:r>
          </w:p>
          <w:p w14:paraId="66D00121" w14:textId="77777777" w:rsidR="00C0387A" w:rsidRPr="00C7479E" w:rsidRDefault="00C0387A" w:rsidP="00C0387A">
            <w:pPr>
              <w:ind w:firstLine="567"/>
              <w:jc w:val="both"/>
              <w:rPr>
                <w:szCs w:val="24"/>
                <w:lang w:val="ro-RO" w:eastAsia="zh-CN"/>
              </w:rPr>
            </w:pPr>
            <w:r w:rsidRPr="00C7479E">
              <w:rPr>
                <w:szCs w:val="24"/>
                <w:lang w:val="ro-RO" w:eastAsia="zh-CN"/>
              </w:rPr>
              <w:t xml:space="preserve">denumit în continuare Operator de sistem și reprezentantul: </w:t>
            </w:r>
          </w:p>
          <w:p w14:paraId="54C84513" w14:textId="77777777" w:rsidR="00C0387A" w:rsidRPr="00C7479E" w:rsidRDefault="00C0387A" w:rsidP="00C0387A">
            <w:pPr>
              <w:ind w:firstLine="567"/>
              <w:jc w:val="both"/>
              <w:rPr>
                <w:sz w:val="20"/>
                <w:szCs w:val="20"/>
                <w:lang w:val="ro-RO" w:eastAsia="zh-CN"/>
              </w:rPr>
            </w:pPr>
            <w:r w:rsidRPr="00C7479E">
              <w:rPr>
                <w:sz w:val="20"/>
                <w:szCs w:val="20"/>
                <w:lang w:val="ro-RO" w:eastAsia="zh-CN"/>
              </w:rPr>
              <w:t>________________________________________________________________________________________________</w:t>
            </w:r>
          </w:p>
          <w:p w14:paraId="220ECDEF" w14:textId="02155683" w:rsidR="00C0387A" w:rsidRPr="00C7479E" w:rsidRDefault="00C0387A" w:rsidP="00C0387A">
            <w:pPr>
              <w:jc w:val="center"/>
              <w:rPr>
                <w:sz w:val="20"/>
                <w:szCs w:val="20"/>
                <w:lang w:val="ro-RO" w:eastAsia="zh-CN"/>
              </w:rPr>
            </w:pPr>
            <w:r w:rsidRPr="00C7479E">
              <w:rPr>
                <w:sz w:val="20"/>
                <w:szCs w:val="20"/>
                <w:vertAlign w:val="subscript"/>
                <w:lang w:val="ro-RO" w:eastAsia="zh-CN"/>
              </w:rPr>
              <w:t>(numele (denumirea) utilizatorului de sistem: întreprinderii, organizației, asociației, persoană fizică, numele, prenumele, funcția)</w:t>
            </w:r>
          </w:p>
          <w:p w14:paraId="2CFF101C" w14:textId="77777777" w:rsidR="00C0387A" w:rsidRPr="00C7479E" w:rsidRDefault="00C0387A" w:rsidP="00C0387A">
            <w:pPr>
              <w:ind w:firstLine="567"/>
              <w:jc w:val="both"/>
              <w:rPr>
                <w:sz w:val="20"/>
                <w:szCs w:val="20"/>
                <w:lang w:val="ro-RO" w:eastAsia="zh-CN"/>
              </w:rPr>
            </w:pPr>
            <w:r w:rsidRPr="00C7479E">
              <w:rPr>
                <w:szCs w:val="24"/>
                <w:lang w:val="ro-RO" w:eastAsia="zh-CN"/>
              </w:rPr>
              <w:t>denumit în continuare Utilizator, în baza:</w:t>
            </w:r>
            <w:r w:rsidRPr="00C7479E">
              <w:rPr>
                <w:sz w:val="20"/>
                <w:szCs w:val="20"/>
                <w:lang w:val="ro-RO" w:eastAsia="zh-CN"/>
              </w:rPr>
              <w:t xml:space="preserve"> __________________________________________________________</w:t>
            </w:r>
          </w:p>
          <w:p w14:paraId="5019C42F" w14:textId="77777777" w:rsidR="00C0387A" w:rsidRPr="00C7479E" w:rsidRDefault="00C0387A" w:rsidP="00C0387A">
            <w:pPr>
              <w:spacing w:after="0"/>
              <w:ind w:firstLine="567"/>
              <w:jc w:val="both"/>
              <w:rPr>
                <w:sz w:val="20"/>
                <w:szCs w:val="20"/>
                <w:lang w:val="ro-RO" w:eastAsia="zh-CN"/>
              </w:rPr>
            </w:pPr>
            <w:r w:rsidRPr="00C7479E">
              <w:rPr>
                <w:sz w:val="20"/>
                <w:szCs w:val="20"/>
                <w:lang w:val="ro-RO" w:eastAsia="zh-CN"/>
              </w:rPr>
              <w:t>________________________________________________________________________________________________</w:t>
            </w:r>
          </w:p>
          <w:p w14:paraId="078819E4" w14:textId="07A49DEF" w:rsidR="00C0387A" w:rsidRPr="00C7479E" w:rsidRDefault="00C0387A" w:rsidP="00C0387A">
            <w:pPr>
              <w:spacing w:after="0"/>
              <w:jc w:val="center"/>
              <w:rPr>
                <w:sz w:val="20"/>
                <w:szCs w:val="20"/>
                <w:lang w:val="ro-RO" w:eastAsia="zh-CN"/>
              </w:rPr>
            </w:pPr>
            <w:r w:rsidRPr="00C7479E">
              <w:rPr>
                <w:sz w:val="20"/>
                <w:szCs w:val="20"/>
                <w:vertAlign w:val="subscript"/>
                <w:lang w:val="ro-RO" w:eastAsia="zh-CN"/>
              </w:rPr>
              <w:t>(denumirea documentului: condiții tehnice, proiect, act de verificare, schemă electrică existentă)</w:t>
            </w:r>
          </w:p>
          <w:p w14:paraId="0B55F901" w14:textId="77777777" w:rsidR="00C0387A" w:rsidRPr="00C7479E" w:rsidRDefault="00C0387A" w:rsidP="00C0387A">
            <w:pPr>
              <w:ind w:firstLine="567"/>
              <w:jc w:val="both"/>
              <w:rPr>
                <w:szCs w:val="24"/>
                <w:lang w:val="ro-RO" w:eastAsia="zh-CN"/>
              </w:rPr>
            </w:pPr>
            <w:r w:rsidRPr="00C7479E">
              <w:rPr>
                <w:szCs w:val="24"/>
                <w:lang w:val="ro-RO" w:eastAsia="zh-CN"/>
              </w:rPr>
              <w:t xml:space="preserve">privind următoarele: </w:t>
            </w:r>
          </w:p>
          <w:p w14:paraId="7C3E3F2D" w14:textId="77777777" w:rsidR="00C0387A" w:rsidRPr="00C7479E" w:rsidRDefault="00C0387A" w:rsidP="00C0387A">
            <w:pPr>
              <w:spacing w:after="0"/>
              <w:ind w:firstLine="567"/>
              <w:jc w:val="both"/>
              <w:rPr>
                <w:sz w:val="20"/>
                <w:szCs w:val="20"/>
                <w:lang w:val="ro-RO" w:eastAsia="zh-CN"/>
              </w:rPr>
            </w:pPr>
            <w:r w:rsidRPr="00C7479E">
              <w:rPr>
                <w:b/>
                <w:bCs/>
                <w:szCs w:val="24"/>
                <w:lang w:val="ro-RO" w:eastAsia="zh-CN"/>
              </w:rPr>
              <w:t>1. Obiectul:</w:t>
            </w:r>
            <w:r w:rsidRPr="00C7479E">
              <w:rPr>
                <w:sz w:val="20"/>
                <w:szCs w:val="20"/>
                <w:lang w:val="ro-RO" w:eastAsia="zh-CN"/>
              </w:rPr>
              <w:t xml:space="preserve"> ______________________________________________________________________________________</w:t>
            </w:r>
          </w:p>
          <w:p w14:paraId="7B0A9ACE" w14:textId="514B9219" w:rsidR="00C0387A" w:rsidRPr="00C7479E" w:rsidRDefault="00C0387A" w:rsidP="00C0387A">
            <w:pPr>
              <w:spacing w:after="0"/>
              <w:jc w:val="center"/>
              <w:rPr>
                <w:sz w:val="20"/>
                <w:szCs w:val="20"/>
                <w:lang w:val="ro-RO" w:eastAsia="zh-CN"/>
              </w:rPr>
            </w:pPr>
            <w:r w:rsidRPr="00C7479E">
              <w:rPr>
                <w:sz w:val="20"/>
                <w:szCs w:val="20"/>
                <w:vertAlign w:val="subscript"/>
                <w:lang w:val="ro-RO" w:eastAsia="zh-CN"/>
              </w:rPr>
              <w:t>(centrala electrică, instalație de stocare a energiei bloc locativ, secție de producere, centru comercial, gheretă,)</w:t>
            </w:r>
          </w:p>
          <w:p w14:paraId="60E1BB9B" w14:textId="77777777" w:rsidR="00C0387A" w:rsidRPr="00C7479E" w:rsidRDefault="00C0387A" w:rsidP="00C0387A">
            <w:pPr>
              <w:ind w:firstLine="567"/>
              <w:jc w:val="both"/>
              <w:rPr>
                <w:sz w:val="20"/>
                <w:szCs w:val="20"/>
                <w:lang w:val="ro-RO" w:eastAsia="zh-CN"/>
              </w:rPr>
            </w:pPr>
            <w:r w:rsidRPr="00C7479E">
              <w:rPr>
                <w:szCs w:val="24"/>
                <w:lang w:val="ro-RO" w:eastAsia="zh-CN"/>
              </w:rPr>
              <w:t>situat(ă) pe adresa:</w:t>
            </w:r>
            <w:r w:rsidRPr="00C7479E">
              <w:rPr>
                <w:sz w:val="20"/>
                <w:szCs w:val="20"/>
                <w:lang w:val="ro-RO" w:eastAsia="zh-CN"/>
              </w:rPr>
              <w:t xml:space="preserve"> _______________________________________________________________________________</w:t>
            </w:r>
          </w:p>
          <w:p w14:paraId="4EE7235E" w14:textId="77777777" w:rsidR="00C0387A" w:rsidRPr="00C7479E" w:rsidRDefault="00C0387A" w:rsidP="00C0387A">
            <w:pPr>
              <w:ind w:firstLine="567"/>
              <w:jc w:val="both"/>
              <w:rPr>
                <w:sz w:val="20"/>
                <w:szCs w:val="20"/>
                <w:lang w:val="ro-RO" w:eastAsia="zh-CN"/>
              </w:rPr>
            </w:pPr>
            <w:r w:rsidRPr="00C7479E">
              <w:rPr>
                <w:szCs w:val="24"/>
                <w:lang w:val="ro-RO" w:eastAsia="zh-CN"/>
              </w:rPr>
              <w:t>racordat de la:</w:t>
            </w:r>
            <w:r w:rsidRPr="00C7479E">
              <w:rPr>
                <w:sz w:val="20"/>
                <w:szCs w:val="20"/>
                <w:lang w:val="ro-RO" w:eastAsia="zh-CN"/>
              </w:rPr>
              <w:t xml:space="preserve"> ____________________________________________________________________________________</w:t>
            </w:r>
          </w:p>
          <w:p w14:paraId="1444A2DF" w14:textId="77777777" w:rsidR="00C0387A" w:rsidRPr="00C7479E" w:rsidRDefault="00C0387A" w:rsidP="00C0387A">
            <w:pPr>
              <w:spacing w:after="0"/>
              <w:ind w:firstLine="567"/>
              <w:jc w:val="both"/>
              <w:rPr>
                <w:sz w:val="20"/>
                <w:szCs w:val="20"/>
                <w:lang w:val="ro-RO" w:eastAsia="zh-CN"/>
              </w:rPr>
            </w:pPr>
            <w:r w:rsidRPr="00C7479E">
              <w:rPr>
                <w:sz w:val="20"/>
                <w:szCs w:val="20"/>
                <w:lang w:val="ro-RO" w:eastAsia="zh-CN"/>
              </w:rPr>
              <w:t>________________________________________________________________________________________________</w:t>
            </w:r>
          </w:p>
          <w:p w14:paraId="2828F0B2" w14:textId="77777777" w:rsidR="00C0387A" w:rsidRPr="00C7479E" w:rsidRDefault="00C0387A" w:rsidP="00C0387A">
            <w:pPr>
              <w:spacing w:after="0"/>
              <w:jc w:val="center"/>
              <w:rPr>
                <w:sz w:val="20"/>
                <w:szCs w:val="20"/>
                <w:lang w:val="ro-RO" w:eastAsia="zh-CN"/>
              </w:rPr>
            </w:pPr>
            <w:r w:rsidRPr="00C7479E">
              <w:rPr>
                <w:sz w:val="20"/>
                <w:szCs w:val="20"/>
                <w:vertAlign w:val="subscript"/>
                <w:lang w:val="ro-RO" w:eastAsia="zh-CN"/>
              </w:rPr>
              <w:t>(adresa electrică a punctului de racordare)</w:t>
            </w:r>
          </w:p>
          <w:p w14:paraId="45A6B288" w14:textId="77777777" w:rsidR="00C0387A" w:rsidRPr="00C7479E" w:rsidRDefault="00C0387A" w:rsidP="00C0387A">
            <w:pPr>
              <w:ind w:firstLine="567"/>
              <w:jc w:val="both"/>
              <w:rPr>
                <w:szCs w:val="24"/>
                <w:lang w:val="ro-RO" w:eastAsia="zh-CN"/>
              </w:rPr>
            </w:pPr>
            <w:r w:rsidRPr="00C7479E">
              <w:rPr>
                <w:b/>
                <w:bCs/>
                <w:szCs w:val="24"/>
                <w:lang w:val="ro-RO" w:eastAsia="zh-CN"/>
              </w:rPr>
              <w:t>2. Punctul de delimitare:</w:t>
            </w:r>
            <w:r w:rsidRPr="00C7479E">
              <w:rPr>
                <w:szCs w:val="24"/>
                <w:lang w:val="ro-RO" w:eastAsia="zh-CN"/>
              </w:rPr>
              <w:t xml:space="preserve"> </w:t>
            </w:r>
          </w:p>
          <w:p w14:paraId="271BEB64" w14:textId="77777777" w:rsidR="00C0387A" w:rsidRPr="00C7479E" w:rsidRDefault="00C0387A" w:rsidP="00C0387A">
            <w:pPr>
              <w:ind w:left="482"/>
              <w:jc w:val="both"/>
              <w:rPr>
                <w:szCs w:val="24"/>
                <w:lang w:val="ro-RO" w:eastAsia="zh-CN"/>
              </w:rPr>
            </w:pPr>
            <w:r w:rsidRPr="00C7479E">
              <w:rPr>
                <w:szCs w:val="24"/>
                <w:lang w:val="ro-RO" w:eastAsia="zh-CN"/>
              </w:rPr>
              <w:t xml:space="preserve">Conform schemei monofilare (anexa la act), punctul de delimitare dintre rețeaua electrică a Operatorului de sistem și  instalațiile electrice ale Utilizatorului, deținute în baza dreptului de proprietate sau altui drept și a responsabilității pentru exploatarea lor, este stabilit la: </w:t>
            </w:r>
          </w:p>
          <w:p w14:paraId="752228F3" w14:textId="77777777" w:rsidR="00C0387A" w:rsidRPr="00C7479E" w:rsidRDefault="00C0387A" w:rsidP="00C0387A">
            <w:pPr>
              <w:ind w:firstLine="567"/>
              <w:jc w:val="both"/>
              <w:rPr>
                <w:sz w:val="20"/>
                <w:szCs w:val="20"/>
                <w:lang w:val="ro-RO" w:eastAsia="zh-CN"/>
              </w:rPr>
            </w:pPr>
            <w:r w:rsidRPr="00C7479E">
              <w:rPr>
                <w:sz w:val="20"/>
                <w:szCs w:val="20"/>
                <w:lang w:val="ro-RO" w:eastAsia="zh-CN"/>
              </w:rPr>
              <w:t>________________________________________________________________________________________________</w:t>
            </w:r>
          </w:p>
          <w:p w14:paraId="3A89F960" w14:textId="77777777" w:rsidR="00C0387A" w:rsidRPr="00C7479E" w:rsidRDefault="00C0387A" w:rsidP="00C0387A">
            <w:pPr>
              <w:jc w:val="center"/>
              <w:rPr>
                <w:sz w:val="20"/>
                <w:szCs w:val="20"/>
                <w:lang w:val="ro-RO" w:eastAsia="zh-CN"/>
              </w:rPr>
            </w:pPr>
            <w:r w:rsidRPr="00C7479E">
              <w:rPr>
                <w:sz w:val="20"/>
                <w:szCs w:val="20"/>
                <w:vertAlign w:val="subscript"/>
                <w:lang w:val="ro-RO" w:eastAsia="zh-CN"/>
              </w:rPr>
              <w:t>(denumirea branșamentului, numărul pilonului, alte date)</w:t>
            </w:r>
          </w:p>
          <w:p w14:paraId="5A309E88" w14:textId="77777777" w:rsidR="00C0387A" w:rsidRPr="00C7479E" w:rsidRDefault="00C0387A" w:rsidP="00C0387A">
            <w:pPr>
              <w:ind w:left="482"/>
              <w:jc w:val="both"/>
              <w:rPr>
                <w:szCs w:val="24"/>
                <w:lang w:val="ro-RO" w:eastAsia="zh-CN"/>
              </w:rPr>
            </w:pPr>
            <w:r w:rsidRPr="00C7479E">
              <w:rPr>
                <w:szCs w:val="24"/>
                <w:lang w:val="ro-RO" w:eastAsia="zh-CN"/>
              </w:rPr>
              <w:t xml:space="preserve">Responsabilitatea pentru starea tehnică a contactelor electrice în punctul de delimitare o poartă Operatorul de sistem. </w:t>
            </w:r>
          </w:p>
          <w:p w14:paraId="7D634C8B" w14:textId="77777777" w:rsidR="00C0387A" w:rsidRPr="00C7479E" w:rsidRDefault="00C0387A" w:rsidP="00C0387A">
            <w:pPr>
              <w:ind w:firstLine="567"/>
              <w:jc w:val="both"/>
              <w:rPr>
                <w:szCs w:val="24"/>
                <w:lang w:val="ro-RO" w:eastAsia="zh-CN"/>
              </w:rPr>
            </w:pPr>
            <w:r w:rsidRPr="00C7479E">
              <w:rPr>
                <w:b/>
                <w:bCs/>
                <w:szCs w:val="24"/>
                <w:lang w:val="ro-RO" w:eastAsia="zh-CN"/>
              </w:rPr>
              <w:t>3. Parametrii ce urmează a fi respectați:</w:t>
            </w:r>
            <w:r w:rsidRPr="00C7479E">
              <w:rPr>
                <w:szCs w:val="24"/>
                <w:lang w:val="ro-RO" w:eastAsia="zh-CN"/>
              </w:rPr>
              <w:t xml:space="preserve"> </w:t>
            </w:r>
          </w:p>
          <w:p w14:paraId="657C7844" w14:textId="77777777" w:rsidR="00C0387A" w:rsidRPr="00C7479E" w:rsidRDefault="00C0387A" w:rsidP="00C0387A">
            <w:pPr>
              <w:ind w:firstLine="567"/>
              <w:jc w:val="both"/>
              <w:rPr>
                <w:szCs w:val="24"/>
                <w:lang w:val="ro-RO" w:eastAsia="zh-CN"/>
              </w:rPr>
            </w:pPr>
            <w:r w:rsidRPr="00C7479E">
              <w:rPr>
                <w:szCs w:val="24"/>
                <w:lang w:val="ro-RO" w:eastAsia="zh-CN"/>
              </w:rPr>
              <w:t xml:space="preserve">Puterea maximă permisă de extragere/injecție ______________________ kW. </w:t>
            </w:r>
          </w:p>
          <w:p w14:paraId="731EA7A2" w14:textId="77777777" w:rsidR="00C0387A" w:rsidRPr="00C7479E" w:rsidRDefault="00C0387A" w:rsidP="00C0387A">
            <w:pPr>
              <w:ind w:firstLine="567"/>
              <w:jc w:val="both"/>
              <w:rPr>
                <w:szCs w:val="24"/>
                <w:lang w:val="ro-RO" w:eastAsia="zh-CN"/>
              </w:rPr>
            </w:pPr>
            <w:r w:rsidRPr="00C7479E">
              <w:rPr>
                <w:szCs w:val="24"/>
                <w:lang w:val="ro-RO" w:eastAsia="zh-CN"/>
              </w:rPr>
              <w:t xml:space="preserve">Tensiunea în punctul de delimitare _______________ V. </w:t>
            </w:r>
          </w:p>
          <w:p w14:paraId="7A11F75F" w14:textId="77777777" w:rsidR="00C0387A" w:rsidRPr="00C7479E" w:rsidRDefault="00C0387A" w:rsidP="00C0387A">
            <w:pPr>
              <w:ind w:firstLine="567"/>
              <w:jc w:val="both"/>
              <w:rPr>
                <w:szCs w:val="24"/>
                <w:lang w:val="ro-RO" w:eastAsia="zh-CN"/>
              </w:rPr>
            </w:pPr>
            <w:r w:rsidRPr="00C7479E">
              <w:rPr>
                <w:szCs w:val="24"/>
                <w:lang w:val="ro-RO" w:eastAsia="zh-CN"/>
              </w:rPr>
              <w:t>Puterea receptoarelor electrice conform categoriei de fiabilitate a alimentării cu energie electrică:</w:t>
            </w:r>
          </w:p>
          <w:p w14:paraId="1E4BEBBA" w14:textId="77777777" w:rsidR="00C0387A" w:rsidRPr="00C7479E" w:rsidRDefault="00C0387A" w:rsidP="00C0387A">
            <w:pPr>
              <w:ind w:left="6491" w:hanging="2664"/>
              <w:jc w:val="both"/>
              <w:rPr>
                <w:szCs w:val="24"/>
                <w:lang w:val="ro-RO" w:eastAsia="zh-CN"/>
              </w:rPr>
            </w:pPr>
            <w:r w:rsidRPr="00C7479E">
              <w:rPr>
                <w:szCs w:val="24"/>
                <w:lang w:val="ro-RO" w:eastAsia="zh-CN"/>
              </w:rPr>
              <w:lastRenderedPageBreak/>
              <w:t xml:space="preserve">Categoria I _________________kW </w:t>
            </w:r>
          </w:p>
          <w:p w14:paraId="619F0DEB" w14:textId="77777777" w:rsidR="00C0387A" w:rsidRPr="00C7479E" w:rsidRDefault="00C0387A" w:rsidP="00C0387A">
            <w:pPr>
              <w:ind w:left="6491" w:hanging="2664"/>
              <w:jc w:val="both"/>
              <w:rPr>
                <w:szCs w:val="24"/>
                <w:lang w:val="ro-RO" w:eastAsia="zh-CN"/>
              </w:rPr>
            </w:pPr>
            <w:r w:rsidRPr="00C7479E">
              <w:rPr>
                <w:szCs w:val="24"/>
                <w:lang w:val="ro-RO" w:eastAsia="zh-CN"/>
              </w:rPr>
              <w:t>Categoria II – _______________kW</w:t>
            </w:r>
          </w:p>
          <w:p w14:paraId="2DE5D7EC" w14:textId="77777777" w:rsidR="00C0387A" w:rsidRPr="00C7479E" w:rsidRDefault="00C0387A" w:rsidP="00C0387A">
            <w:pPr>
              <w:ind w:left="6491" w:hanging="2664"/>
              <w:jc w:val="both"/>
              <w:rPr>
                <w:szCs w:val="24"/>
                <w:lang w:val="ro-RO" w:eastAsia="zh-CN"/>
              </w:rPr>
            </w:pPr>
            <w:r w:rsidRPr="00C7479E">
              <w:rPr>
                <w:szCs w:val="24"/>
                <w:lang w:val="ro-RO" w:eastAsia="zh-CN"/>
              </w:rPr>
              <w:t>Categoria III - _______________kW</w:t>
            </w:r>
          </w:p>
          <w:p w14:paraId="6599539F" w14:textId="77777777" w:rsidR="00C0387A" w:rsidRPr="00C7479E" w:rsidRDefault="00C0387A" w:rsidP="00C0387A">
            <w:pPr>
              <w:ind w:firstLine="567"/>
              <w:jc w:val="both"/>
              <w:rPr>
                <w:szCs w:val="24"/>
                <w:lang w:val="ro-RO" w:eastAsia="zh-CN"/>
              </w:rPr>
            </w:pPr>
            <w:r w:rsidRPr="00C7479E">
              <w:rPr>
                <w:szCs w:val="24"/>
                <w:lang w:val="ro-RO" w:eastAsia="zh-CN"/>
              </w:rPr>
              <w:t xml:space="preserve">___________________. </w:t>
            </w:r>
          </w:p>
          <w:p w14:paraId="4629E143" w14:textId="77777777" w:rsidR="00C0387A" w:rsidRPr="00C7479E" w:rsidRDefault="00C0387A" w:rsidP="00C0387A">
            <w:pPr>
              <w:ind w:firstLine="567"/>
              <w:jc w:val="both"/>
              <w:rPr>
                <w:szCs w:val="24"/>
                <w:lang w:val="ro-RO" w:eastAsia="zh-CN"/>
              </w:rPr>
            </w:pPr>
          </w:p>
          <w:p w14:paraId="4FB3B3C3" w14:textId="77777777" w:rsidR="00C0387A" w:rsidRPr="00C7479E" w:rsidRDefault="00C0387A" w:rsidP="00C0387A">
            <w:pPr>
              <w:ind w:left="482"/>
              <w:jc w:val="both"/>
              <w:rPr>
                <w:szCs w:val="24"/>
                <w:lang w:val="ro-RO" w:eastAsia="zh-CN"/>
              </w:rPr>
            </w:pPr>
            <w:r w:rsidRPr="00C7479E">
              <w:rPr>
                <w:szCs w:val="24"/>
                <w:lang w:val="ro-RO" w:eastAsia="zh-CN"/>
              </w:rPr>
              <w:t xml:space="preserve">Prezentul Act a fost întocmit în trei exemplare, unul pentru Utilizator și două pentru Operatorul de sistem. </w:t>
            </w:r>
          </w:p>
          <w:p w14:paraId="3C04134F" w14:textId="77777777" w:rsidR="00C0387A" w:rsidRPr="00C7479E" w:rsidRDefault="00C0387A" w:rsidP="00C0387A">
            <w:pPr>
              <w:ind w:firstLine="567"/>
              <w:jc w:val="both"/>
              <w:rPr>
                <w:szCs w:val="24"/>
                <w:lang w:val="ro-RO" w:eastAsia="zh-CN"/>
              </w:rPr>
            </w:pPr>
          </w:p>
          <w:p w14:paraId="0365A4E1" w14:textId="77777777" w:rsidR="00C0387A" w:rsidRPr="00C7479E" w:rsidRDefault="00C0387A" w:rsidP="00C0387A">
            <w:pPr>
              <w:ind w:firstLine="567"/>
              <w:jc w:val="both"/>
              <w:rPr>
                <w:szCs w:val="24"/>
                <w:lang w:val="ro-RO" w:eastAsia="zh-CN"/>
              </w:rPr>
            </w:pPr>
            <w:r w:rsidRPr="00C7479E">
              <w:rPr>
                <w:b/>
                <w:bCs/>
                <w:szCs w:val="24"/>
                <w:lang w:val="ro-RO" w:eastAsia="zh-CN"/>
              </w:rPr>
              <w:t xml:space="preserve">          Utilizatorul</w:t>
            </w:r>
            <w:r w:rsidRPr="00C7479E">
              <w:rPr>
                <w:szCs w:val="24"/>
                <w:lang w:val="ro-RO" w:eastAsia="zh-CN"/>
              </w:rPr>
              <w:t xml:space="preserve">_____________________      </w:t>
            </w:r>
            <w:r w:rsidRPr="00C7479E">
              <w:rPr>
                <w:b/>
                <w:bCs/>
                <w:szCs w:val="24"/>
                <w:lang w:val="ro-RO" w:eastAsia="zh-CN"/>
              </w:rPr>
              <w:t>Operatorul de sistem</w:t>
            </w:r>
            <w:r w:rsidRPr="00C7479E">
              <w:rPr>
                <w:szCs w:val="24"/>
                <w:lang w:val="ro-RO" w:eastAsia="zh-CN"/>
              </w:rPr>
              <w:t xml:space="preserve"> </w:t>
            </w:r>
          </w:p>
          <w:p w14:paraId="6D7303C8" w14:textId="77777777" w:rsidR="00C0387A" w:rsidRPr="00C7479E" w:rsidRDefault="00C0387A" w:rsidP="00C0387A">
            <w:pPr>
              <w:ind w:firstLine="567"/>
              <w:jc w:val="both"/>
              <w:rPr>
                <w:szCs w:val="24"/>
                <w:lang w:val="ro-RO" w:eastAsia="zh-CN"/>
              </w:rPr>
            </w:pPr>
            <w:r w:rsidRPr="00C7479E">
              <w:rPr>
                <w:szCs w:val="24"/>
                <w:lang w:val="ro-RO" w:eastAsia="zh-CN"/>
              </w:rPr>
              <w:t xml:space="preserve">__________________ ____________________________________ </w:t>
            </w:r>
          </w:p>
          <w:p w14:paraId="70650AC3" w14:textId="77777777" w:rsidR="00C0387A" w:rsidRPr="00C7479E" w:rsidRDefault="00C0387A" w:rsidP="00C0387A">
            <w:pPr>
              <w:ind w:firstLine="567"/>
              <w:rPr>
                <w:sz w:val="20"/>
                <w:szCs w:val="20"/>
                <w:lang w:val="ro-RO" w:eastAsia="zh-CN"/>
              </w:rPr>
            </w:pPr>
            <w:r w:rsidRPr="00C7479E">
              <w:rPr>
                <w:sz w:val="20"/>
                <w:szCs w:val="20"/>
                <w:vertAlign w:val="subscript"/>
                <w:lang w:val="ro-RO" w:eastAsia="zh-CN"/>
              </w:rPr>
              <w:t xml:space="preserve">           (semnătura și ștampila)______________________________________________ (semnătura și ștampila)</w:t>
            </w:r>
          </w:p>
          <w:p w14:paraId="6F5AC576" w14:textId="77777777" w:rsidR="00C0387A" w:rsidRPr="00C7479E" w:rsidRDefault="00C0387A" w:rsidP="00C0387A">
            <w:pPr>
              <w:ind w:firstLine="567"/>
              <w:jc w:val="both"/>
              <w:rPr>
                <w:sz w:val="20"/>
                <w:szCs w:val="20"/>
                <w:lang w:val="ro-RO" w:eastAsia="zh-CN"/>
              </w:rPr>
            </w:pPr>
          </w:p>
          <w:p w14:paraId="08562BFE" w14:textId="77777777" w:rsidR="00C0387A" w:rsidRPr="00C7479E" w:rsidRDefault="00C0387A" w:rsidP="00C0387A">
            <w:pPr>
              <w:ind w:firstLine="567"/>
              <w:jc w:val="both"/>
              <w:rPr>
                <w:sz w:val="20"/>
                <w:szCs w:val="20"/>
                <w:lang w:val="ro-RO" w:eastAsia="zh-CN"/>
              </w:rPr>
            </w:pPr>
          </w:p>
          <w:p w14:paraId="6CE266F1" w14:textId="77777777" w:rsidR="00C0387A" w:rsidRPr="00C7479E" w:rsidRDefault="00C0387A" w:rsidP="00C0387A">
            <w:pPr>
              <w:ind w:left="482"/>
              <w:jc w:val="both"/>
              <w:rPr>
                <w:lang w:val="ro-RO" w:eastAsia="ru-RU"/>
              </w:rPr>
            </w:pPr>
            <w:r w:rsidRPr="00C7479E">
              <w:rPr>
                <w:b/>
                <w:bCs/>
                <w:lang w:val="ro-RO" w:eastAsia="zh-CN"/>
              </w:rPr>
              <w:t>Notă:</w:t>
            </w:r>
            <w:r w:rsidRPr="00C7479E">
              <w:rPr>
                <w:lang w:val="ro-RO" w:eastAsia="zh-CN"/>
              </w:rPr>
              <w:t xml:space="preserve"> Fără schema electrică monofilară din anexa, la Actul de delimitare, parte componentă a acestuia, Actul nu este valabil.</w:t>
            </w:r>
            <w:r w:rsidRPr="00C7479E">
              <w:rPr>
                <w:lang w:val="ro-RO"/>
              </w:rPr>
              <w:t xml:space="preserve"> </w:t>
            </w:r>
          </w:p>
          <w:p w14:paraId="44942A2E" w14:textId="77777777" w:rsidR="00C0387A" w:rsidRPr="00C7479E" w:rsidRDefault="00C0387A" w:rsidP="00C0387A">
            <w:pPr>
              <w:ind w:left="482"/>
              <w:jc w:val="both"/>
              <w:rPr>
                <w:sz w:val="20"/>
                <w:szCs w:val="20"/>
                <w:lang w:val="ro-RO" w:eastAsia="zh-CN"/>
              </w:rPr>
            </w:pPr>
          </w:p>
        </w:tc>
      </w:tr>
      <w:tr w:rsidR="00C0387A" w:rsidRPr="00C7479E" w14:paraId="2939B6AF" w14:textId="77777777" w:rsidTr="00C0387A">
        <w:trPr>
          <w:tblCellSpacing w:w="0" w:type="dxa"/>
          <w:jc w:val="center"/>
        </w:trPr>
        <w:tc>
          <w:tcPr>
            <w:tcW w:w="0" w:type="auto"/>
            <w:tcMar>
              <w:top w:w="15" w:type="dxa"/>
              <w:left w:w="35" w:type="dxa"/>
              <w:bottom w:w="15" w:type="dxa"/>
              <w:right w:w="35" w:type="dxa"/>
            </w:tcMar>
          </w:tcPr>
          <w:p w14:paraId="70B67472" w14:textId="77777777" w:rsidR="00C0387A" w:rsidRPr="00C7479E" w:rsidRDefault="00C0387A" w:rsidP="00C0387A">
            <w:pPr>
              <w:spacing w:after="0"/>
              <w:jc w:val="right"/>
              <w:rPr>
                <w:b/>
                <w:szCs w:val="24"/>
                <w:lang w:val="ro-RO" w:eastAsia="zh-CN"/>
              </w:rPr>
            </w:pPr>
            <w:r w:rsidRPr="00C7479E">
              <w:rPr>
                <w:b/>
                <w:szCs w:val="24"/>
                <w:lang w:val="ro-RO" w:eastAsia="zh-CN"/>
              </w:rPr>
              <w:lastRenderedPageBreak/>
              <w:t xml:space="preserve">Anexă </w:t>
            </w:r>
          </w:p>
          <w:p w14:paraId="229E1DE6" w14:textId="77777777" w:rsidR="00C0387A" w:rsidRPr="00C7479E" w:rsidRDefault="00C0387A" w:rsidP="00C0387A">
            <w:pPr>
              <w:spacing w:after="0"/>
              <w:jc w:val="right"/>
              <w:rPr>
                <w:b/>
                <w:szCs w:val="24"/>
                <w:lang w:val="ro-RO" w:eastAsia="zh-CN"/>
              </w:rPr>
            </w:pPr>
            <w:r w:rsidRPr="00C7479E">
              <w:rPr>
                <w:b/>
                <w:szCs w:val="24"/>
                <w:lang w:val="ro-RO" w:eastAsia="zh-CN"/>
              </w:rPr>
              <w:t xml:space="preserve">la Actul de delimitare </w:t>
            </w:r>
          </w:p>
          <w:p w14:paraId="26EDBAED" w14:textId="77777777" w:rsidR="00C0387A" w:rsidRPr="00C7479E" w:rsidRDefault="00C0387A" w:rsidP="00C0387A">
            <w:pPr>
              <w:spacing w:after="0"/>
              <w:jc w:val="both"/>
              <w:rPr>
                <w:szCs w:val="24"/>
                <w:lang w:val="ro-RO" w:eastAsia="zh-CN"/>
              </w:rPr>
            </w:pPr>
            <w:r w:rsidRPr="00C7479E">
              <w:rPr>
                <w:szCs w:val="24"/>
                <w:lang w:val="ro-RO" w:eastAsia="zh-CN"/>
              </w:rPr>
              <w:t xml:space="preserve"> </w:t>
            </w:r>
          </w:p>
          <w:p w14:paraId="0928DCAF" w14:textId="77777777" w:rsidR="00C0387A" w:rsidRPr="00C7479E" w:rsidRDefault="00C0387A" w:rsidP="00C0387A">
            <w:pPr>
              <w:spacing w:after="0"/>
              <w:jc w:val="center"/>
              <w:rPr>
                <w:b/>
                <w:bCs/>
                <w:szCs w:val="24"/>
                <w:lang w:val="ro-RO" w:eastAsia="zh-CN"/>
              </w:rPr>
            </w:pPr>
          </w:p>
          <w:p w14:paraId="7FA6DD18" w14:textId="77777777" w:rsidR="00C0387A" w:rsidRPr="00C7479E" w:rsidRDefault="00C0387A" w:rsidP="00C0387A">
            <w:pPr>
              <w:spacing w:after="0"/>
              <w:jc w:val="center"/>
              <w:rPr>
                <w:b/>
                <w:bCs/>
                <w:szCs w:val="24"/>
                <w:lang w:val="ro-RO" w:eastAsia="zh-CN"/>
              </w:rPr>
            </w:pPr>
            <w:r w:rsidRPr="00C7479E">
              <w:rPr>
                <w:b/>
                <w:bCs/>
                <w:szCs w:val="24"/>
                <w:lang w:val="ro-RO" w:eastAsia="zh-CN"/>
              </w:rPr>
              <w:t xml:space="preserve">Schema electrică monofilară de racordare la rețeaua electrică </w:t>
            </w:r>
          </w:p>
          <w:p w14:paraId="3F7CD269" w14:textId="77777777" w:rsidR="00C0387A" w:rsidRPr="00C7479E" w:rsidRDefault="00C0387A" w:rsidP="00C0387A">
            <w:pPr>
              <w:spacing w:after="0"/>
              <w:jc w:val="center"/>
              <w:rPr>
                <w:b/>
                <w:bCs/>
                <w:szCs w:val="24"/>
                <w:lang w:val="ro-RO" w:eastAsia="zh-CN"/>
              </w:rPr>
            </w:pPr>
            <w:r w:rsidRPr="00C7479E">
              <w:rPr>
                <w:b/>
                <w:bCs/>
                <w:szCs w:val="24"/>
                <w:lang w:val="ro-RO" w:eastAsia="zh-CN"/>
              </w:rPr>
              <w:t>a instalației de utilizare/ centralei electrice a Utilizatorului</w:t>
            </w:r>
          </w:p>
          <w:p w14:paraId="32A0E72E" w14:textId="77777777" w:rsidR="00C0387A" w:rsidRPr="00C7479E" w:rsidRDefault="00C0387A" w:rsidP="00C0387A">
            <w:pPr>
              <w:ind w:firstLine="567"/>
              <w:jc w:val="both"/>
              <w:rPr>
                <w:sz w:val="20"/>
                <w:szCs w:val="20"/>
                <w:lang w:val="ro-RO" w:eastAsia="zh-CN"/>
              </w:rPr>
            </w:pPr>
          </w:p>
          <w:p w14:paraId="61D18BCD" w14:textId="77777777" w:rsidR="00C0387A" w:rsidRPr="00C7479E" w:rsidRDefault="00C0387A" w:rsidP="00C0387A">
            <w:pPr>
              <w:ind w:firstLine="567"/>
              <w:jc w:val="both"/>
              <w:rPr>
                <w:szCs w:val="24"/>
                <w:lang w:val="ro-RO" w:eastAsia="zh-CN"/>
              </w:rPr>
            </w:pPr>
            <w:r w:rsidRPr="00C7479E">
              <w:rPr>
                <w:b/>
                <w:bCs/>
                <w:szCs w:val="24"/>
                <w:lang w:val="ro-RO" w:eastAsia="zh-CN"/>
              </w:rPr>
              <w:t>Note:</w:t>
            </w:r>
            <w:r w:rsidRPr="00C7479E">
              <w:rPr>
                <w:szCs w:val="24"/>
                <w:lang w:val="ro-RO" w:eastAsia="zh-CN"/>
              </w:rPr>
              <w:t xml:space="preserve"> </w:t>
            </w:r>
          </w:p>
          <w:p w14:paraId="3EED2B3D" w14:textId="77777777" w:rsidR="00C0387A" w:rsidRPr="00C7479E" w:rsidRDefault="00C0387A" w:rsidP="00C0387A">
            <w:pPr>
              <w:ind w:firstLine="567"/>
              <w:jc w:val="both"/>
              <w:rPr>
                <w:szCs w:val="24"/>
                <w:lang w:val="ro-RO" w:eastAsia="zh-CN"/>
              </w:rPr>
            </w:pPr>
            <w:r w:rsidRPr="00C7479E">
              <w:rPr>
                <w:szCs w:val="24"/>
                <w:lang w:val="ro-RO" w:eastAsia="zh-CN"/>
              </w:rPr>
              <w:t xml:space="preserve">1. Pe schemă se indică, în mod obligatoriu: lungimea, secțiunea transversală a conductorului liniei electrice aeriene sau prin cablu în sectorul de la punctul de delimitare pînă la echipamentul de măsurare Utilizatorului, locul instalării echipamentului de măsurare, puterea racordată, sursa autonomă de alimentare, parametrii echipamentului de protecție și tipul acestora, elementul de separare din punctul de delimitare. </w:t>
            </w:r>
          </w:p>
          <w:p w14:paraId="2BA08EFD" w14:textId="77777777" w:rsidR="00C0387A" w:rsidRPr="00C7479E" w:rsidRDefault="00C0387A" w:rsidP="00C0387A">
            <w:pPr>
              <w:ind w:firstLine="567"/>
              <w:jc w:val="both"/>
              <w:rPr>
                <w:szCs w:val="24"/>
                <w:lang w:val="ro-RO" w:eastAsia="zh-CN"/>
              </w:rPr>
            </w:pPr>
            <w:r w:rsidRPr="00C7479E">
              <w:rPr>
                <w:szCs w:val="24"/>
                <w:lang w:val="ro-RO" w:eastAsia="zh-CN"/>
              </w:rPr>
              <w:t xml:space="preserve">2. În cazul în care Utilizatorul (consumator final) dispune de sursă autonomă de alimentare cu energie electrică, la prezentul Act se anexează Actul de existență a sursei autonome de alimentare cu energie electrică și schema de racordare a instalației de utilizare la rețelele electrice de distribuție în funcțiune. </w:t>
            </w:r>
          </w:p>
          <w:p w14:paraId="499A52DB" w14:textId="77777777" w:rsidR="00C0387A" w:rsidRPr="00C7479E" w:rsidRDefault="00C0387A" w:rsidP="00C0387A">
            <w:pPr>
              <w:ind w:firstLine="567"/>
              <w:jc w:val="both"/>
              <w:rPr>
                <w:szCs w:val="24"/>
                <w:lang w:val="ro-RO" w:eastAsia="zh-CN"/>
              </w:rPr>
            </w:pPr>
            <w:r w:rsidRPr="00C7479E">
              <w:rPr>
                <w:szCs w:val="24"/>
                <w:lang w:val="ro-RO" w:eastAsia="zh-CN"/>
              </w:rPr>
              <w:t>3. Telefonul și semnătura Operatorului de sistem__________________________________________</w:t>
            </w:r>
          </w:p>
          <w:p w14:paraId="40697852" w14:textId="77777777" w:rsidR="00C0387A" w:rsidRPr="00C7479E" w:rsidRDefault="00C0387A" w:rsidP="00C0387A">
            <w:pPr>
              <w:ind w:firstLine="567"/>
              <w:jc w:val="both"/>
              <w:rPr>
                <w:b/>
                <w:bCs/>
                <w:sz w:val="20"/>
                <w:szCs w:val="20"/>
                <w:lang w:val="ro-RO" w:eastAsia="zh-CN"/>
              </w:rPr>
            </w:pPr>
            <w:r w:rsidRPr="00C7479E">
              <w:rPr>
                <w:szCs w:val="24"/>
                <w:lang w:val="ro-RO" w:eastAsia="zh-CN"/>
              </w:rPr>
              <w:t>4. Telefonul și semnătura Utilizatorului______________________________________________</w:t>
            </w:r>
            <w:r w:rsidRPr="00C7479E">
              <w:rPr>
                <w:szCs w:val="24"/>
                <w:lang w:val="ro-RO"/>
              </w:rPr>
              <w:t>____</w:t>
            </w:r>
          </w:p>
        </w:tc>
      </w:tr>
    </w:tbl>
    <w:p w14:paraId="262229B3" w14:textId="77777777" w:rsidR="00C0387A" w:rsidRPr="00C7479E" w:rsidRDefault="00C0387A" w:rsidP="00C0387A">
      <w:pPr>
        <w:ind w:firstLine="284"/>
        <w:rPr>
          <w:lang w:val="ro-RO"/>
        </w:rPr>
      </w:pPr>
    </w:p>
    <w:p w14:paraId="07A66E81" w14:textId="77777777" w:rsidR="00C0387A" w:rsidRPr="00C7479E" w:rsidRDefault="00C0387A" w:rsidP="00C0387A">
      <w:pPr>
        <w:pStyle w:val="Heading2"/>
        <w:jc w:val="right"/>
        <w:rPr>
          <w:color w:val="auto"/>
          <w:lang w:val="ro-RO"/>
        </w:rPr>
      </w:pPr>
      <w:bookmarkStart w:id="276" w:name="_Toc215841870"/>
      <w:bookmarkStart w:id="277" w:name="_Toc223283146"/>
      <w:bookmarkStart w:id="278" w:name="_Toc225401538"/>
      <w:r w:rsidRPr="00C7479E">
        <w:rPr>
          <w:color w:val="auto"/>
          <w:lang w:val="ro-RO"/>
        </w:rPr>
        <w:t>Anexa nr.3</w:t>
      </w:r>
      <w:bookmarkEnd w:id="276"/>
      <w:bookmarkEnd w:id="277"/>
      <w:bookmarkEnd w:id="278"/>
      <w:r w:rsidRPr="00C7479E">
        <w:rPr>
          <w:color w:val="auto"/>
          <w:lang w:val="ro-RO"/>
        </w:rPr>
        <w:t xml:space="preserve"> </w:t>
      </w:r>
    </w:p>
    <w:p w14:paraId="16EA005D" w14:textId="77777777" w:rsidR="00C0387A" w:rsidRPr="00C7479E" w:rsidRDefault="00C0387A" w:rsidP="00C0387A">
      <w:pPr>
        <w:tabs>
          <w:tab w:val="left" w:pos="1134"/>
        </w:tabs>
        <w:spacing w:after="0"/>
        <w:ind w:firstLine="567"/>
        <w:jc w:val="right"/>
        <w:rPr>
          <w:sz w:val="20"/>
          <w:szCs w:val="20"/>
          <w:lang w:val="ro-RO"/>
        </w:rPr>
      </w:pPr>
      <w:r w:rsidRPr="00C7479E">
        <w:rPr>
          <w:sz w:val="20"/>
          <w:szCs w:val="20"/>
          <w:lang w:val="ro-RO"/>
        </w:rPr>
        <w:t>La Regulamentul privind racordarea la rețelele electrice</w:t>
      </w:r>
    </w:p>
    <w:p w14:paraId="2A1CBDCA" w14:textId="77777777" w:rsidR="00C0387A" w:rsidRPr="00C7479E" w:rsidRDefault="00C0387A" w:rsidP="00C0387A">
      <w:pPr>
        <w:tabs>
          <w:tab w:val="left" w:pos="1134"/>
        </w:tabs>
        <w:spacing w:after="0"/>
        <w:ind w:firstLine="567"/>
        <w:jc w:val="right"/>
        <w:rPr>
          <w:sz w:val="20"/>
          <w:szCs w:val="20"/>
          <w:lang w:val="ro-RO"/>
        </w:rPr>
      </w:pPr>
      <w:r w:rsidRPr="00C7479E">
        <w:rPr>
          <w:sz w:val="20"/>
          <w:szCs w:val="20"/>
          <w:lang w:val="ro-RO"/>
        </w:rPr>
        <w:lastRenderedPageBreak/>
        <w:t xml:space="preserve"> și prestarea serviciilor de transport și de distribuție a energiei electrice </w:t>
      </w:r>
    </w:p>
    <w:p w14:paraId="2634A0C7" w14:textId="77777777" w:rsidR="00C0387A" w:rsidRPr="00C7479E" w:rsidRDefault="00C0387A" w:rsidP="00C0387A">
      <w:pPr>
        <w:tabs>
          <w:tab w:val="left" w:pos="1134"/>
        </w:tabs>
        <w:spacing w:after="0"/>
        <w:ind w:firstLine="567"/>
        <w:jc w:val="right"/>
        <w:rPr>
          <w:szCs w:val="24"/>
          <w:lang w:val="ro-RO"/>
        </w:rPr>
      </w:pPr>
    </w:p>
    <w:p w14:paraId="4C08ABB0" w14:textId="77777777" w:rsidR="00C0387A" w:rsidRPr="00C7479E" w:rsidRDefault="00C0387A" w:rsidP="00C0387A">
      <w:pPr>
        <w:tabs>
          <w:tab w:val="left" w:pos="1134"/>
        </w:tabs>
        <w:spacing w:after="0"/>
        <w:ind w:firstLine="567"/>
        <w:jc w:val="right"/>
        <w:rPr>
          <w:szCs w:val="24"/>
          <w:lang w:val="ro-RO"/>
        </w:rPr>
      </w:pPr>
    </w:p>
    <w:p w14:paraId="03AF5E07" w14:textId="77777777" w:rsidR="00C0387A" w:rsidRPr="00C7479E" w:rsidRDefault="00C0387A" w:rsidP="00C0387A">
      <w:pPr>
        <w:spacing w:after="0"/>
        <w:ind w:firstLine="567"/>
        <w:jc w:val="center"/>
        <w:rPr>
          <w:b/>
          <w:bCs/>
          <w:szCs w:val="24"/>
          <w:lang w:val="ro-RO"/>
        </w:rPr>
      </w:pPr>
      <w:r w:rsidRPr="00C7479E">
        <w:rPr>
          <w:b/>
          <w:bCs/>
          <w:szCs w:val="24"/>
          <w:lang w:val="ro-RO"/>
        </w:rPr>
        <w:t xml:space="preserve">CLAUZELE OBLIGATORII </w:t>
      </w:r>
    </w:p>
    <w:p w14:paraId="79B6D2E9" w14:textId="77777777" w:rsidR="00C0387A" w:rsidRPr="00C7479E" w:rsidRDefault="00C0387A" w:rsidP="00C0387A">
      <w:pPr>
        <w:spacing w:after="0"/>
        <w:ind w:firstLine="567"/>
        <w:jc w:val="center"/>
        <w:rPr>
          <w:b/>
          <w:bCs/>
          <w:szCs w:val="24"/>
          <w:lang w:val="ro-RO"/>
        </w:rPr>
      </w:pPr>
      <w:r w:rsidRPr="00C7479E">
        <w:rPr>
          <w:b/>
          <w:bCs/>
          <w:szCs w:val="24"/>
          <w:lang w:val="ro-RO"/>
        </w:rPr>
        <w:t xml:space="preserve">ale contractului pentru prestarea serviciului de transport al energiei electrice </w:t>
      </w:r>
    </w:p>
    <w:p w14:paraId="75C62077" w14:textId="77777777" w:rsidR="00C0387A" w:rsidRPr="00C7479E" w:rsidRDefault="00C0387A" w:rsidP="00C0387A">
      <w:pPr>
        <w:spacing w:after="0"/>
        <w:ind w:firstLine="567"/>
        <w:jc w:val="center"/>
        <w:rPr>
          <w:b/>
          <w:bCs/>
          <w:szCs w:val="24"/>
          <w:lang w:val="ro-RO"/>
        </w:rPr>
      </w:pPr>
    </w:p>
    <w:p w14:paraId="4CD85DC1" w14:textId="77777777" w:rsidR="00C0387A" w:rsidRPr="00C7479E" w:rsidRDefault="00C0387A" w:rsidP="009A57D4">
      <w:pPr>
        <w:pStyle w:val="ListParagraph"/>
        <w:numPr>
          <w:ilvl w:val="0"/>
          <w:numId w:val="3"/>
        </w:numPr>
        <w:tabs>
          <w:tab w:val="left" w:pos="284"/>
        </w:tabs>
        <w:spacing w:after="0"/>
        <w:ind w:left="0" w:firstLine="567"/>
        <w:jc w:val="both"/>
        <w:rPr>
          <w:szCs w:val="24"/>
          <w:lang w:val="ro-RO"/>
        </w:rPr>
      </w:pPr>
      <w:r w:rsidRPr="00C7479E">
        <w:rPr>
          <w:b/>
          <w:bCs/>
          <w:szCs w:val="24"/>
          <w:lang w:val="ro-RO"/>
        </w:rPr>
        <w:t>Obiectul contractului</w:t>
      </w:r>
      <w:r w:rsidRPr="00C7479E">
        <w:rPr>
          <w:szCs w:val="24"/>
          <w:lang w:val="ro-RO"/>
        </w:rPr>
        <w:t xml:space="preserve"> </w:t>
      </w:r>
      <w:r w:rsidRPr="00C7479E">
        <w:rPr>
          <w:rFonts w:eastAsia="Aptos"/>
          <w:bCs/>
          <w:iCs/>
          <w:kern w:val="2"/>
          <w:szCs w:val="24"/>
          <w:lang w:val="ro-RO"/>
          <w14:ligatures w14:val="standardContextual"/>
        </w:rPr>
        <w:t>Contract îl constituie prestarea serviciului de transport al energiei electrice prin rețelele electrice de transport și conducerea centralizată a sistemului electroenergetic, desemnând ansamblul de activități și operațiuni desfășurate de OST pentru funcționarea rețelei electrice de transport și, integral al sistemului electroenergetic, întru asigurarea activității utilizatorului de sistem privind furnizarea, importul, exportul și tranzitul de energie electrică.</w:t>
      </w:r>
      <w:r w:rsidRPr="00C7479E">
        <w:rPr>
          <w:rFonts w:eastAsia="Aptos"/>
          <w:kern w:val="2"/>
          <w:szCs w:val="24"/>
          <w:lang w:val="ro-RO"/>
          <w14:ligatures w14:val="standardContextual"/>
        </w:rPr>
        <w:t xml:space="preserve"> </w:t>
      </w:r>
      <w:r w:rsidRPr="00C7479E">
        <w:rPr>
          <w:rFonts w:eastAsia="Aptos"/>
          <w:bCs/>
          <w:iCs/>
          <w:kern w:val="2"/>
          <w:szCs w:val="24"/>
          <w:lang w:val="ro-RO"/>
          <w14:ligatures w14:val="standardContextual"/>
        </w:rPr>
        <w:t>Obligațiile Părților se vоr considera îndeplinite lunar după prestarea serviciului de transport de către OST și după achitarea de сătrе utilizatorul de sistem a facturii emise lunar de OST pentru serviciul prestat, în conformitate cu condițiile prezentului Contract.</w:t>
      </w:r>
    </w:p>
    <w:p w14:paraId="23919DF1" w14:textId="77777777" w:rsidR="00C0387A" w:rsidRPr="00C7479E" w:rsidRDefault="00C0387A" w:rsidP="009A57D4">
      <w:pPr>
        <w:pStyle w:val="ListParagraph"/>
        <w:numPr>
          <w:ilvl w:val="0"/>
          <w:numId w:val="3"/>
        </w:numPr>
        <w:spacing w:after="0"/>
        <w:ind w:left="0" w:firstLine="567"/>
        <w:jc w:val="both"/>
        <w:rPr>
          <w:szCs w:val="24"/>
          <w:lang w:val="ro-RO"/>
        </w:rPr>
      </w:pPr>
      <w:r w:rsidRPr="00C7479E">
        <w:rPr>
          <w:b/>
          <w:bCs/>
          <w:szCs w:val="24"/>
          <w:lang w:val="ro-RO"/>
        </w:rPr>
        <w:t xml:space="preserve">Condițiile de plată </w:t>
      </w:r>
    </w:p>
    <w:p w14:paraId="2464DE73" w14:textId="77777777" w:rsidR="00C0387A" w:rsidRPr="00C7479E" w:rsidRDefault="00C0387A" w:rsidP="009A57D4">
      <w:pPr>
        <w:pStyle w:val="Default"/>
        <w:numPr>
          <w:ilvl w:val="1"/>
          <w:numId w:val="3"/>
        </w:numPr>
        <w:tabs>
          <w:tab w:val="left" w:pos="284"/>
        </w:tabs>
        <w:ind w:left="0" w:firstLine="567"/>
        <w:jc w:val="both"/>
        <w:rPr>
          <w:color w:val="auto"/>
        </w:rPr>
      </w:pPr>
      <w:r w:rsidRPr="00C7479E">
        <w:rPr>
          <w:color w:val="auto"/>
        </w:rPr>
        <w:t>Utilizatorul de sistem  plătește OST contravaloarea serviciilor de transport prestate, calculată în baza tarifului pentru serviciul de transport al energiei electrice aprobat de către Agenția Națională pentru Reglementare în Energetică.</w:t>
      </w:r>
    </w:p>
    <w:p w14:paraId="4CB6A896" w14:textId="77777777" w:rsidR="00C0387A" w:rsidRPr="00C7479E" w:rsidRDefault="00C0387A" w:rsidP="009A57D4">
      <w:pPr>
        <w:pStyle w:val="Default"/>
        <w:numPr>
          <w:ilvl w:val="1"/>
          <w:numId w:val="3"/>
        </w:numPr>
        <w:tabs>
          <w:tab w:val="left" w:pos="284"/>
        </w:tabs>
        <w:ind w:left="0" w:firstLine="567"/>
        <w:jc w:val="both"/>
        <w:rPr>
          <w:color w:val="auto"/>
        </w:rPr>
      </w:pPr>
      <w:r w:rsidRPr="00C7479E">
        <w:rPr>
          <w:color w:val="auto"/>
        </w:rPr>
        <w:t xml:space="preserve">Facturarea contravalorii serviciilor de transport al energiei electrice se realizează în baza cantităților de energie electrică transportate de către OST, exprimate în </w:t>
      </w:r>
      <w:r w:rsidRPr="00C7479E">
        <w:rPr>
          <w:b/>
          <w:color w:val="auto"/>
        </w:rPr>
        <w:t>kWh</w:t>
      </w:r>
      <w:r w:rsidRPr="00C7479E">
        <w:rPr>
          <w:color w:val="auto"/>
        </w:rPr>
        <w:t>.</w:t>
      </w:r>
    </w:p>
    <w:p w14:paraId="166E4EEC" w14:textId="77777777" w:rsidR="00C0387A" w:rsidRPr="00C7479E" w:rsidRDefault="00C0387A" w:rsidP="009A57D4">
      <w:pPr>
        <w:pStyle w:val="Default"/>
        <w:numPr>
          <w:ilvl w:val="1"/>
          <w:numId w:val="3"/>
        </w:numPr>
        <w:tabs>
          <w:tab w:val="left" w:pos="284"/>
        </w:tabs>
        <w:ind w:left="0" w:firstLine="567"/>
        <w:jc w:val="both"/>
        <w:rPr>
          <w:color w:val="auto"/>
        </w:rPr>
      </w:pPr>
      <w:r w:rsidRPr="00C7479E">
        <w:rPr>
          <w:color w:val="auto"/>
        </w:rPr>
        <w:t xml:space="preserve">Plata facturilor emise de către OST, se face în termen de 10 zile de la data emiterii facturii. În cazul în care data scadenței este zi nelucrătoare, termenul se consideră scadent în următoarea zi lucrătoare. Obligația de plată este considerată îndeplinită la data intrării sumelor respective totale în contul OST.  </w:t>
      </w:r>
    </w:p>
    <w:p w14:paraId="20D671B4" w14:textId="77777777" w:rsidR="00C0387A" w:rsidRPr="00C7479E" w:rsidRDefault="00C0387A" w:rsidP="009A57D4">
      <w:pPr>
        <w:pStyle w:val="Default"/>
        <w:numPr>
          <w:ilvl w:val="1"/>
          <w:numId w:val="3"/>
        </w:numPr>
        <w:tabs>
          <w:tab w:val="left" w:pos="284"/>
        </w:tabs>
        <w:ind w:left="0" w:firstLine="567"/>
        <w:jc w:val="both"/>
        <w:rPr>
          <w:color w:val="auto"/>
        </w:rPr>
      </w:pPr>
      <w:r w:rsidRPr="00C7479E">
        <w:rPr>
          <w:color w:val="auto"/>
        </w:rPr>
        <w:t>În caz de neachitare până la data-limită indicată în factură a contravalorii energiei electrice transportate, Utilizatorul de sistem plătește OST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5DD4C22F" w14:textId="77777777" w:rsidR="00C0387A" w:rsidRPr="00C7479E" w:rsidRDefault="00C0387A" w:rsidP="009A57D4">
      <w:pPr>
        <w:pStyle w:val="ListParagraph"/>
        <w:numPr>
          <w:ilvl w:val="0"/>
          <w:numId w:val="3"/>
        </w:numPr>
        <w:spacing w:after="0"/>
        <w:ind w:left="0" w:firstLine="567"/>
        <w:jc w:val="both"/>
        <w:rPr>
          <w:b/>
          <w:bCs/>
          <w:szCs w:val="24"/>
          <w:lang w:val="ro-RO"/>
        </w:rPr>
      </w:pPr>
      <w:r w:rsidRPr="00C7479E">
        <w:rPr>
          <w:b/>
          <w:bCs/>
          <w:szCs w:val="24"/>
          <w:lang w:val="ro-RO"/>
        </w:rPr>
        <w:t xml:space="preserve">Măsurarea energiei electrice </w:t>
      </w:r>
    </w:p>
    <w:p w14:paraId="462A5CF7" w14:textId="77777777" w:rsidR="00C0387A" w:rsidRPr="00C7479E" w:rsidRDefault="00C0387A" w:rsidP="00C0387A">
      <w:pPr>
        <w:spacing w:after="0"/>
        <w:ind w:firstLine="567"/>
        <w:jc w:val="both"/>
        <w:rPr>
          <w:b/>
          <w:bCs/>
          <w:szCs w:val="24"/>
          <w:lang w:val="ro-RO"/>
        </w:rPr>
      </w:pPr>
      <w:r w:rsidRPr="00C7479E">
        <w:rPr>
          <w:szCs w:val="24"/>
          <w:lang w:val="ro-RO" w:eastAsia="da-DK"/>
        </w:rPr>
        <w:t xml:space="preserve">Măsurarea cantităților de energie electrică transportată se face continuu la punctele de intrare/ieșire în/din sistemul de transport al OST, </w:t>
      </w:r>
      <w:r w:rsidRPr="00C7479E">
        <w:rPr>
          <w:szCs w:val="24"/>
          <w:shd w:val="clear" w:color="auto" w:fill="FFFFFF"/>
          <w:lang w:val="ro-RO" w:eastAsia="ro-RO"/>
        </w:rPr>
        <w:t xml:space="preserve">prin intermediul echipamentelor de măsurare, cu respectarea condițiilor prevăzute de reglementările în vigoare. </w:t>
      </w:r>
    </w:p>
    <w:p w14:paraId="623D4C0A" w14:textId="77777777" w:rsidR="00C0387A" w:rsidRPr="00C7479E" w:rsidRDefault="00C0387A" w:rsidP="009A57D4">
      <w:pPr>
        <w:pStyle w:val="ListParagraph"/>
        <w:numPr>
          <w:ilvl w:val="0"/>
          <w:numId w:val="3"/>
        </w:numPr>
        <w:spacing w:after="0"/>
        <w:ind w:left="0" w:firstLine="567"/>
        <w:jc w:val="both"/>
        <w:rPr>
          <w:szCs w:val="24"/>
          <w:lang w:val="ro-RO"/>
        </w:rPr>
      </w:pPr>
      <w:r w:rsidRPr="00C7479E">
        <w:rPr>
          <w:b/>
          <w:bCs/>
          <w:szCs w:val="24"/>
          <w:lang w:val="ro-RO"/>
        </w:rPr>
        <w:t>Drepturile și obligațiile OST</w:t>
      </w:r>
    </w:p>
    <w:p w14:paraId="649B1371" w14:textId="1232DDF5" w:rsidR="00C0387A" w:rsidRPr="00C7479E" w:rsidRDefault="00200DF7" w:rsidP="00C0387A">
      <w:pPr>
        <w:spacing w:after="0"/>
        <w:ind w:firstLine="567"/>
        <w:jc w:val="both"/>
        <w:rPr>
          <w:rFonts w:eastAsia="Aptos"/>
          <w:bCs/>
          <w:iCs/>
          <w:kern w:val="2"/>
          <w:szCs w:val="24"/>
          <w:lang w:val="ro-RO"/>
          <w14:ligatures w14:val="standardContextual"/>
        </w:rPr>
      </w:pPr>
      <w:r w:rsidRPr="00C7479E">
        <w:rPr>
          <w:szCs w:val="24"/>
          <w:lang w:val="ru-RU"/>
        </w:rPr>
        <w:t>4</w:t>
      </w:r>
      <w:r w:rsidR="00C0387A" w:rsidRPr="00C7479E">
        <w:rPr>
          <w:szCs w:val="24"/>
          <w:lang w:val="ro-RO"/>
        </w:rPr>
        <w:t>.1 OST</w:t>
      </w:r>
      <w:r w:rsidR="00C0387A" w:rsidRPr="00C7479E">
        <w:rPr>
          <w:rFonts w:eastAsia="Aptos"/>
          <w:bCs/>
          <w:iCs/>
          <w:kern w:val="2"/>
          <w:szCs w:val="24"/>
          <w:lang w:val="ro-RO"/>
          <w14:ligatures w14:val="standardContextual"/>
        </w:rPr>
        <w:t xml:space="preserve"> are următoarele drepturi:</w:t>
      </w:r>
    </w:p>
    <w:p w14:paraId="0B061226" w14:textId="17528699" w:rsidR="00C0387A" w:rsidRPr="00C7479E" w:rsidRDefault="00C0387A" w:rsidP="009A57D4">
      <w:pPr>
        <w:pStyle w:val="ListParagraph"/>
        <w:numPr>
          <w:ilvl w:val="2"/>
          <w:numId w:val="12"/>
        </w:numPr>
        <w:spacing w:after="0"/>
        <w:jc w:val="both"/>
        <w:rPr>
          <w:rFonts w:eastAsia="Aptos"/>
          <w:bCs/>
          <w:iCs/>
          <w:kern w:val="2"/>
          <w:szCs w:val="24"/>
          <w:lang w:val="ro-RO"/>
          <w14:ligatures w14:val="standardContextual"/>
        </w:rPr>
      </w:pPr>
      <w:r w:rsidRPr="00C7479E">
        <w:rPr>
          <w:rFonts w:eastAsia="Aptos"/>
          <w:bCs/>
          <w:iCs/>
          <w:kern w:val="2"/>
          <w:szCs w:val="24"/>
          <w:lang w:val="ro-RO"/>
          <w14:ligatures w14:val="standardContextual"/>
        </w:rPr>
        <w:t>să încaseze contravaloarea serviciului de transport al energiei electrice prestat;</w:t>
      </w:r>
      <w:r w:rsidR="00E36632" w:rsidRPr="00C7479E">
        <w:rPr>
          <w:rFonts w:eastAsia="Aptos"/>
          <w:bCs/>
          <w:iCs/>
          <w:kern w:val="2"/>
          <w:szCs w:val="24"/>
          <w:lang w:val="ro-RO"/>
          <w14:ligatures w14:val="standardContextual"/>
        </w:rPr>
        <w:t xml:space="preserve"> </w:t>
      </w:r>
      <w:r w:rsidRPr="00C7479E">
        <w:rPr>
          <w:rFonts w:eastAsia="Aptos"/>
          <w:bCs/>
          <w:iCs/>
          <w:kern w:val="2"/>
          <w:szCs w:val="24"/>
          <w:lang w:val="ro-RO"/>
          <w14:ligatures w14:val="standardContextual"/>
        </w:rPr>
        <w:t xml:space="preserve">să limiteze, să sisteze și să reia serviciul de transport și livrare a energiei electrice conform contractelor de furnizare ale energiei electrice încheiate de cu Utilizatorul de sistem, în cazul în care acesta nu respectă prevederile Regulamentului privind racordarea la rețelele electrice </w:t>
      </w:r>
      <w:r w:rsidRPr="00C7479E">
        <w:rPr>
          <w:rFonts w:eastAsia="Aptos"/>
          <w:kern w:val="2"/>
          <w:szCs w:val="24"/>
          <w:lang w:val="ro-RO"/>
          <w14:ligatures w14:val="standardContextual"/>
        </w:rPr>
        <w:t>și prestarea serviciilor de transport și de distribuție a energiei electrice</w:t>
      </w:r>
      <w:r w:rsidRPr="00C7479E">
        <w:rPr>
          <w:rFonts w:eastAsia="Aptos"/>
          <w:bCs/>
          <w:iCs/>
          <w:kern w:val="2"/>
          <w:szCs w:val="24"/>
          <w:lang w:val="ro-RO"/>
          <w14:ligatures w14:val="standardContextual"/>
        </w:rPr>
        <w:t xml:space="preserve"> și prevederilor altor acte indicate în Contract, cât și în cazul neîndeplinirii de către Utilizatorul de sistem a prevederilor contractului dat;</w:t>
      </w:r>
    </w:p>
    <w:p w14:paraId="02F2E013" w14:textId="7E92FBB0" w:rsidR="00C0387A" w:rsidRPr="00C7479E" w:rsidRDefault="00C0387A" w:rsidP="009A57D4">
      <w:pPr>
        <w:pStyle w:val="ListParagraph"/>
        <w:numPr>
          <w:ilvl w:val="2"/>
          <w:numId w:val="12"/>
        </w:numPr>
        <w:spacing w:after="0"/>
        <w:jc w:val="both"/>
        <w:rPr>
          <w:rFonts w:eastAsia="Aptos"/>
          <w:bCs/>
          <w:iCs/>
          <w:kern w:val="2"/>
          <w:szCs w:val="24"/>
          <w:lang w:val="ro-RO"/>
          <w14:ligatures w14:val="standardContextual"/>
        </w:rPr>
      </w:pPr>
      <w:r w:rsidRPr="00C7479E">
        <w:rPr>
          <w:rFonts w:eastAsia="Aptos"/>
          <w:bCs/>
          <w:iCs/>
          <w:kern w:val="2"/>
          <w:szCs w:val="24"/>
          <w:lang w:val="ro-RO"/>
          <w14:ligatures w14:val="standardContextual"/>
        </w:rPr>
        <w:t>să emită facturi fiscale către Utilizatorul de sistem cu indicarea contravalorii serviciilor de transport  ale energiei electrice prestate, cu respectarea tarifelor aprobate;</w:t>
      </w:r>
    </w:p>
    <w:p w14:paraId="3A8AE915" w14:textId="67CE9163" w:rsidR="00C0387A" w:rsidRPr="00C7479E" w:rsidRDefault="00C0387A" w:rsidP="009A57D4">
      <w:pPr>
        <w:pStyle w:val="ListParagraph"/>
        <w:numPr>
          <w:ilvl w:val="2"/>
          <w:numId w:val="12"/>
        </w:numPr>
        <w:spacing w:after="0"/>
        <w:jc w:val="both"/>
        <w:rPr>
          <w:rFonts w:eastAsia="Aptos"/>
          <w:bCs/>
          <w:iCs/>
          <w:kern w:val="2"/>
          <w:szCs w:val="24"/>
          <w:lang w:val="ro-RO"/>
          <w14:ligatures w14:val="standardContextual"/>
        </w:rPr>
      </w:pPr>
      <w:r w:rsidRPr="00C7479E">
        <w:rPr>
          <w:rFonts w:eastAsia="Aptos"/>
          <w:bCs/>
          <w:iCs/>
          <w:kern w:val="2"/>
          <w:szCs w:val="24"/>
          <w:lang w:val="ro-RO"/>
          <w14:ligatures w14:val="standardContextual"/>
        </w:rPr>
        <w:t xml:space="preserve">să limiteze sau să întrerupă prestarea serviciilor de transport ale energiei electrice în scopul remedierii avariilor apărute în sistem, cu informarea Utilizatorul de sistem despre durata de </w:t>
      </w:r>
      <w:r w:rsidRPr="00C7479E">
        <w:rPr>
          <w:rFonts w:eastAsia="Aptos"/>
          <w:bCs/>
          <w:iCs/>
          <w:kern w:val="2"/>
          <w:szCs w:val="24"/>
          <w:lang w:val="ro-RO"/>
          <w14:ligatures w14:val="standardContextual"/>
        </w:rPr>
        <w:lastRenderedPageBreak/>
        <w:t>aplicare a limitărilor de putere cu cel puțin 4 ore înainte de aplicarea limitărilor în cauză prin intermediul mass-media, telefonului, faxului, poștei electronice și alte moduri;</w:t>
      </w:r>
    </w:p>
    <w:p w14:paraId="7E1C9C99" w14:textId="7AAC65F1" w:rsidR="00C0387A" w:rsidRPr="00C7479E" w:rsidRDefault="00C0387A" w:rsidP="009A57D4">
      <w:pPr>
        <w:pStyle w:val="ListParagraph"/>
        <w:numPr>
          <w:ilvl w:val="2"/>
          <w:numId w:val="12"/>
        </w:numPr>
        <w:spacing w:after="0"/>
        <w:jc w:val="both"/>
        <w:rPr>
          <w:rFonts w:eastAsia="Aptos"/>
          <w:bCs/>
          <w:iCs/>
          <w:kern w:val="2"/>
          <w:szCs w:val="24"/>
          <w:lang w:val="ro-RO"/>
          <w14:ligatures w14:val="standardContextual"/>
        </w:rPr>
      </w:pPr>
      <w:r w:rsidRPr="00C7479E">
        <w:rPr>
          <w:rFonts w:eastAsia="Aptos"/>
          <w:bCs/>
          <w:iCs/>
          <w:kern w:val="2"/>
          <w:szCs w:val="24"/>
          <w:lang w:val="ro-RO"/>
          <w14:ligatures w14:val="standardContextual"/>
        </w:rPr>
        <w:t xml:space="preserve">să efectueze ajustarea Graficelor zilnice notificate de Utilizatorul de sistem și să notifice despre acest fapt Utilizatorul de sistem în conformitate cu RPEE și Procedurile OST, în cazul necorespunderii acestora cu Graficele zilnice notificate de participanții la piața angro a energiei electrice, cu care Utilizatorul de sistem are relații contractuale de vânzare-cumpărare ale energiei electrice;  </w:t>
      </w:r>
    </w:p>
    <w:p w14:paraId="2AB0A5D9" w14:textId="42CFCCBB" w:rsidR="00C0387A" w:rsidRPr="00C7479E" w:rsidRDefault="00C0387A" w:rsidP="009A57D4">
      <w:pPr>
        <w:pStyle w:val="ListParagraph"/>
        <w:numPr>
          <w:ilvl w:val="2"/>
          <w:numId w:val="12"/>
        </w:numPr>
        <w:spacing w:after="0"/>
        <w:jc w:val="both"/>
        <w:rPr>
          <w:rFonts w:eastAsia="Aptos"/>
          <w:bCs/>
          <w:iCs/>
          <w:kern w:val="2"/>
          <w:szCs w:val="24"/>
          <w:lang w:val="ro-RO"/>
          <w14:ligatures w14:val="standardContextual"/>
        </w:rPr>
      </w:pPr>
      <w:r w:rsidRPr="00C7479E">
        <w:rPr>
          <w:rFonts w:eastAsia="Aptos"/>
          <w:bCs/>
          <w:iCs/>
          <w:kern w:val="2"/>
          <w:szCs w:val="24"/>
          <w:lang w:val="ro-RO"/>
          <w14:ligatures w14:val="standardContextual"/>
        </w:rPr>
        <w:t>să solicite Utilizatorului de sistem repararea prejudiciului cauzat în rezultatul încălcării prevederilor  Contractului sau Normelor în vigoare;</w:t>
      </w:r>
    </w:p>
    <w:p w14:paraId="55D750DE" w14:textId="38EDF747" w:rsidR="00C0387A" w:rsidRPr="00C7479E" w:rsidRDefault="00C0387A" w:rsidP="009A57D4">
      <w:pPr>
        <w:pStyle w:val="ListParagraph"/>
        <w:numPr>
          <w:ilvl w:val="2"/>
          <w:numId w:val="12"/>
        </w:numPr>
        <w:spacing w:after="0"/>
        <w:jc w:val="both"/>
        <w:rPr>
          <w:rFonts w:eastAsia="Aptos"/>
          <w:bCs/>
          <w:iCs/>
          <w:kern w:val="2"/>
          <w:szCs w:val="24"/>
          <w:lang w:val="ro-RO"/>
          <w14:ligatures w14:val="standardContextual"/>
        </w:rPr>
      </w:pPr>
      <w:r w:rsidRPr="00C7479E">
        <w:rPr>
          <w:rFonts w:eastAsia="Aptos"/>
          <w:bCs/>
          <w:iCs/>
          <w:kern w:val="2"/>
          <w:szCs w:val="24"/>
          <w:lang w:val="ro-RO"/>
          <w14:ligatures w14:val="standardContextual"/>
        </w:rPr>
        <w:t xml:space="preserve">să exercite și alte drepturi, prevăzute în Regulamentul privind racordarea </w:t>
      </w:r>
      <w:r w:rsidRPr="00C7479E">
        <w:rPr>
          <w:rFonts w:eastAsia="Aptos"/>
          <w:kern w:val="2"/>
          <w:szCs w:val="24"/>
          <w:lang w:val="ro-RO"/>
          <w14:ligatures w14:val="standardContextual"/>
        </w:rPr>
        <w:t>și prestarea serviciilor de transport și de distribuție a energiei electrice</w:t>
      </w:r>
      <w:r w:rsidRPr="00C7479E">
        <w:rPr>
          <w:rFonts w:eastAsia="Aptos"/>
          <w:bCs/>
          <w:iCs/>
          <w:kern w:val="2"/>
          <w:szCs w:val="24"/>
          <w:lang w:val="ro-RO"/>
          <w14:ligatures w14:val="standardContextual"/>
        </w:rPr>
        <w:t xml:space="preserve"> și a altor acte indicate în pct.___ din Contract. </w:t>
      </w:r>
    </w:p>
    <w:p w14:paraId="7E3AD1E7" w14:textId="452FC4EC" w:rsidR="00200DF7" w:rsidRPr="00C7479E" w:rsidRDefault="00200DF7" w:rsidP="00C0387A">
      <w:pPr>
        <w:spacing w:after="0"/>
        <w:ind w:firstLine="567"/>
        <w:jc w:val="both"/>
        <w:rPr>
          <w:rFonts w:eastAsia="Aptos"/>
          <w:bCs/>
          <w:iCs/>
          <w:kern w:val="2"/>
          <w:szCs w:val="24"/>
          <w:lang w:val="ro-RO"/>
          <w14:ligatures w14:val="standardContextual"/>
        </w:rPr>
      </w:pPr>
      <w:r w:rsidRPr="00C7479E">
        <w:rPr>
          <w:szCs w:val="24"/>
          <w:lang w:val="en-US"/>
        </w:rPr>
        <w:t xml:space="preserve">4.2. </w:t>
      </w:r>
      <w:r w:rsidR="00C0387A" w:rsidRPr="00C7479E">
        <w:rPr>
          <w:szCs w:val="24"/>
          <w:lang w:val="ro-RO"/>
        </w:rPr>
        <w:t xml:space="preserve">OST </w:t>
      </w:r>
      <w:r w:rsidR="00C0387A" w:rsidRPr="00C7479E">
        <w:rPr>
          <w:rFonts w:eastAsia="Aptos"/>
          <w:bCs/>
          <w:iCs/>
          <w:kern w:val="2"/>
          <w:szCs w:val="24"/>
          <w:lang w:val="ro-RO"/>
          <w14:ligatures w14:val="standardContextual"/>
        </w:rPr>
        <w:t>are următoarele obligații:</w:t>
      </w:r>
    </w:p>
    <w:p w14:paraId="427F75EC" w14:textId="777B6742" w:rsidR="00200DF7" w:rsidRPr="00C7479E" w:rsidRDefault="00C0387A" w:rsidP="009A57D4">
      <w:pPr>
        <w:pStyle w:val="ListParagraph"/>
        <w:numPr>
          <w:ilvl w:val="2"/>
          <w:numId w:val="13"/>
        </w:numPr>
        <w:ind w:hanging="11"/>
        <w:rPr>
          <w:rFonts w:eastAsia="Aptos"/>
          <w:lang w:val="ro-RO"/>
        </w:rPr>
      </w:pPr>
      <w:r w:rsidRPr="00C7479E">
        <w:rPr>
          <w:rFonts w:eastAsia="Aptos"/>
          <w:bCs/>
          <w:kern w:val="2"/>
          <w:szCs w:val="24"/>
          <w:lang w:val="ro-RO"/>
          <w14:ligatures w14:val="standardContextual"/>
        </w:rPr>
        <w:t xml:space="preserve">să asigure transportul energiei electrice în conformitate cu prevederile actelor   normative în vigoare și prezentului Contract; </w:t>
      </w:r>
    </w:p>
    <w:p w14:paraId="044F0874" w14:textId="5C15334F" w:rsidR="00200DF7" w:rsidRPr="00C7479E" w:rsidRDefault="00200DF7" w:rsidP="009A57D4">
      <w:pPr>
        <w:pStyle w:val="ListParagraph"/>
        <w:numPr>
          <w:ilvl w:val="2"/>
          <w:numId w:val="13"/>
        </w:numPr>
        <w:ind w:hanging="11"/>
        <w:rPr>
          <w:rFonts w:eastAsia="Aptos"/>
          <w:lang w:val="ro-RO"/>
        </w:rPr>
      </w:pPr>
      <w:r w:rsidRPr="00C7479E">
        <w:rPr>
          <w:rFonts w:eastAsia="Aptos"/>
          <w:bCs/>
          <w:kern w:val="2"/>
          <w:szCs w:val="24"/>
          <w:lang w:val="ro-RO"/>
          <w14:ligatures w14:val="standardContextual"/>
        </w:rPr>
        <w:t xml:space="preserve">să asigure transportul energiei electrice în conformitate cu prevederile actelor   normative în vigoare și prezentului Contract; </w:t>
      </w:r>
    </w:p>
    <w:p w14:paraId="3DEA23FE" w14:textId="54355014" w:rsidR="00200DF7" w:rsidRPr="00C7479E" w:rsidRDefault="00C0387A" w:rsidP="009A57D4">
      <w:pPr>
        <w:pStyle w:val="ListParagraph"/>
        <w:numPr>
          <w:ilvl w:val="2"/>
          <w:numId w:val="13"/>
        </w:numPr>
        <w:ind w:hanging="11"/>
        <w:rPr>
          <w:rFonts w:eastAsia="Aptos"/>
          <w:lang w:val="ro-RO"/>
        </w:rPr>
      </w:pPr>
      <w:r w:rsidRPr="00C7479E">
        <w:rPr>
          <w:rFonts w:eastAsia="Aptos"/>
          <w:lang w:val="ro-RO"/>
        </w:rPr>
        <w:t xml:space="preserve">să notifice </w:t>
      </w:r>
      <w:r w:rsidRPr="00C7479E">
        <w:rPr>
          <w:rFonts w:eastAsia="Aptos"/>
          <w:iCs/>
          <w:lang w:val="ro-RO"/>
        </w:rPr>
        <w:t>Utilizatorul de sistem</w:t>
      </w:r>
      <w:r w:rsidRPr="00C7479E">
        <w:rPr>
          <w:rFonts w:eastAsia="Aptos"/>
          <w:lang w:val="ro-RO"/>
        </w:rPr>
        <w:t xml:space="preserve"> privind eventualele limitări/întreruperi în prestarea serviciului de transport al energiei electrice în caz de neîndeplinire a obligațiilor de plată;</w:t>
      </w:r>
    </w:p>
    <w:p w14:paraId="13615C72" w14:textId="73C6848C" w:rsidR="00200DF7" w:rsidRPr="00C7479E" w:rsidRDefault="00C0387A" w:rsidP="00325D04">
      <w:pPr>
        <w:pStyle w:val="ListParagraph"/>
        <w:ind w:hanging="11"/>
        <w:rPr>
          <w:rFonts w:eastAsia="Aptos"/>
          <w:bCs/>
          <w:kern w:val="2"/>
          <w:szCs w:val="24"/>
          <w:lang w:val="ro-RO"/>
          <w14:ligatures w14:val="standardContextual"/>
        </w:rPr>
      </w:pPr>
      <w:r w:rsidRPr="00C7479E">
        <w:rPr>
          <w:rFonts w:eastAsia="Aptos"/>
          <w:bCs/>
          <w:kern w:val="2"/>
          <w:szCs w:val="24"/>
          <w:lang w:val="ro-RO"/>
          <w14:ligatures w14:val="standardContextual"/>
        </w:rPr>
        <w:t xml:space="preserve">să reia prestarea serviciilor de transport ale energiei electrice în termen de 24 de ore de la data îndeplinirii obligațiilor de plată de către </w:t>
      </w:r>
      <w:r w:rsidRPr="00C7479E">
        <w:rPr>
          <w:rFonts w:eastAsia="Aptos"/>
          <w:bCs/>
          <w:iCs/>
          <w:kern w:val="2"/>
          <w:szCs w:val="24"/>
          <w:lang w:val="ro-RO"/>
          <w14:ligatures w14:val="standardContextual"/>
        </w:rPr>
        <w:t>Utilizatorul de sistem</w:t>
      </w:r>
      <w:r w:rsidRPr="00C7479E">
        <w:rPr>
          <w:rFonts w:eastAsia="Aptos"/>
          <w:bCs/>
          <w:kern w:val="2"/>
          <w:szCs w:val="24"/>
          <w:lang w:val="ro-RO"/>
          <w14:ligatures w14:val="standardContextual"/>
        </w:rPr>
        <w:t>;</w:t>
      </w:r>
      <w:r w:rsidR="00200DF7" w:rsidRPr="00C7479E">
        <w:rPr>
          <w:rFonts w:eastAsia="Aptos"/>
          <w:bCs/>
          <w:kern w:val="2"/>
          <w:szCs w:val="24"/>
          <w:lang w:val="ro-RO"/>
          <w14:ligatures w14:val="standardContextual"/>
        </w:rPr>
        <w:t xml:space="preserve"> \</w:t>
      </w:r>
    </w:p>
    <w:p w14:paraId="4D7F35BE" w14:textId="21D7E3D3" w:rsidR="00C0387A" w:rsidRPr="00C7479E" w:rsidRDefault="00C0387A" w:rsidP="009A57D4">
      <w:pPr>
        <w:pStyle w:val="ListParagraph"/>
        <w:numPr>
          <w:ilvl w:val="2"/>
          <w:numId w:val="13"/>
        </w:numPr>
        <w:spacing w:after="0"/>
        <w:ind w:hanging="11"/>
        <w:jc w:val="both"/>
        <w:rPr>
          <w:rFonts w:eastAsia="Aptos"/>
          <w:bCs/>
          <w:kern w:val="2"/>
          <w:szCs w:val="24"/>
          <w:lang w:val="ro-RO"/>
          <w14:ligatures w14:val="standardContextual"/>
        </w:rPr>
      </w:pPr>
      <w:r w:rsidRPr="00C7479E">
        <w:rPr>
          <w:rFonts w:eastAsia="Aptos"/>
          <w:bCs/>
          <w:kern w:val="2"/>
          <w:szCs w:val="24"/>
          <w:lang w:val="ro-RO"/>
          <w14:ligatures w14:val="standardContextual"/>
        </w:rPr>
        <w:t xml:space="preserve">să asigure prestarea serviciului de transport a energiei electrice către </w:t>
      </w:r>
      <w:r w:rsidRPr="00C7479E">
        <w:rPr>
          <w:rFonts w:eastAsia="Aptos"/>
          <w:bCs/>
          <w:iCs/>
          <w:kern w:val="2"/>
          <w:szCs w:val="24"/>
          <w:lang w:val="ro-RO"/>
          <w14:ligatures w14:val="standardContextual"/>
        </w:rPr>
        <w:t>Utilizatorul de sistem</w:t>
      </w:r>
      <w:r w:rsidRPr="00C7479E">
        <w:rPr>
          <w:rFonts w:eastAsia="Aptos"/>
          <w:bCs/>
          <w:kern w:val="2"/>
          <w:szCs w:val="24"/>
          <w:lang w:val="ro-RO"/>
          <w14:ligatures w14:val="standardContextual"/>
        </w:rPr>
        <w:t xml:space="preserve"> în condițiile respectării prevederilor prezentului Contract și în conformitate cu nominalizările/renominalizările realizate;</w:t>
      </w:r>
    </w:p>
    <w:p w14:paraId="243D9284" w14:textId="724BDDF5" w:rsidR="00C0387A" w:rsidRPr="00C7479E" w:rsidRDefault="00C0387A" w:rsidP="009A57D4">
      <w:pPr>
        <w:pStyle w:val="ListParagraph"/>
        <w:numPr>
          <w:ilvl w:val="2"/>
          <w:numId w:val="13"/>
        </w:numPr>
        <w:spacing w:after="0"/>
        <w:ind w:hanging="11"/>
        <w:jc w:val="both"/>
        <w:rPr>
          <w:rFonts w:eastAsia="Aptos"/>
          <w:bCs/>
          <w:kern w:val="2"/>
          <w:szCs w:val="24"/>
          <w:lang w:val="ro-RO"/>
          <w14:ligatures w14:val="standardContextual"/>
        </w:rPr>
      </w:pPr>
      <w:r w:rsidRPr="00C7479E">
        <w:rPr>
          <w:rFonts w:eastAsia="Aptos"/>
          <w:bCs/>
          <w:kern w:val="2"/>
          <w:szCs w:val="24"/>
          <w:lang w:val="ro-RO"/>
          <w14:ligatures w14:val="standardContextual"/>
        </w:rPr>
        <w:t>să asigure calitatea energiei electrice la ieșirea din rețeaua electrică a OST conform cerințelor Regulamentului privind calitatea serviciilor de transport și distribuție ale energiei electrice și acordurile semnate de către OST cu OSD și cu utilizatorii de sistem racordați la rețeaua OST;</w:t>
      </w:r>
    </w:p>
    <w:p w14:paraId="692A9948" w14:textId="638EE4B5" w:rsidR="00C0387A" w:rsidRPr="00C7479E" w:rsidRDefault="00C0387A" w:rsidP="009A57D4">
      <w:pPr>
        <w:pStyle w:val="ListParagraph"/>
        <w:numPr>
          <w:ilvl w:val="2"/>
          <w:numId w:val="13"/>
        </w:numPr>
        <w:spacing w:after="0"/>
        <w:ind w:hanging="11"/>
        <w:jc w:val="both"/>
        <w:rPr>
          <w:rFonts w:eastAsia="Aptos"/>
          <w:bCs/>
          <w:kern w:val="2"/>
          <w:szCs w:val="24"/>
          <w:lang w:val="ro-RO"/>
          <w14:ligatures w14:val="standardContextual"/>
        </w:rPr>
      </w:pPr>
      <w:r w:rsidRPr="00C7479E">
        <w:rPr>
          <w:rFonts w:eastAsia="Aptos"/>
          <w:bCs/>
          <w:kern w:val="2"/>
          <w:szCs w:val="24"/>
          <w:lang w:val="ro-RO"/>
          <w14:ligatures w14:val="standardContextual"/>
        </w:rPr>
        <w:t>să asigure corespunderea echipamentului de măsurare al energiei electrice din instalațiile proprii cu cerințele Regulamentului privind măsurarea energiei electrice în scopuri comerciale;</w:t>
      </w:r>
    </w:p>
    <w:p w14:paraId="22475C5D" w14:textId="7BE8D263" w:rsidR="00C0387A" w:rsidRPr="00C7479E" w:rsidRDefault="00C0387A" w:rsidP="009A57D4">
      <w:pPr>
        <w:pStyle w:val="ListParagraph"/>
        <w:numPr>
          <w:ilvl w:val="2"/>
          <w:numId w:val="13"/>
        </w:numPr>
        <w:spacing w:after="0"/>
        <w:ind w:hanging="11"/>
        <w:jc w:val="both"/>
        <w:rPr>
          <w:rFonts w:eastAsia="Aptos"/>
          <w:bCs/>
          <w:kern w:val="2"/>
          <w:szCs w:val="24"/>
          <w:lang w:val="ro-RO"/>
          <w14:ligatures w14:val="standardContextual"/>
        </w:rPr>
      </w:pPr>
      <w:r w:rsidRPr="00C7479E">
        <w:rPr>
          <w:rFonts w:eastAsia="Aptos"/>
          <w:bCs/>
          <w:kern w:val="2"/>
          <w:szCs w:val="24"/>
          <w:lang w:val="ro-RO"/>
          <w14:ligatures w14:val="standardContextual"/>
        </w:rPr>
        <w:t>să respecte nivelul minim/maxim de tensiune în punctele de delimitare ale rețelei electrice de transport;</w:t>
      </w:r>
    </w:p>
    <w:p w14:paraId="5F410DB5" w14:textId="6D69AA5E" w:rsidR="00FF3164" w:rsidRPr="00C7479E" w:rsidRDefault="00C0387A" w:rsidP="009A57D4">
      <w:pPr>
        <w:pStyle w:val="ListParagraph"/>
        <w:numPr>
          <w:ilvl w:val="2"/>
          <w:numId w:val="13"/>
        </w:numPr>
        <w:spacing w:after="0"/>
        <w:ind w:hanging="11"/>
        <w:jc w:val="both"/>
        <w:rPr>
          <w:rFonts w:eastAsia="Aptos"/>
          <w:bCs/>
          <w:kern w:val="2"/>
          <w:szCs w:val="24"/>
          <w:lang w:val="ro-RO"/>
          <w14:ligatures w14:val="standardContextual"/>
        </w:rPr>
      </w:pPr>
      <w:r w:rsidRPr="00C7479E">
        <w:rPr>
          <w:rFonts w:eastAsia="Aptos"/>
          <w:bCs/>
          <w:kern w:val="2"/>
          <w:szCs w:val="24"/>
          <w:lang w:val="ro-RO"/>
          <w14:ligatures w14:val="standardContextual"/>
        </w:rPr>
        <w:t>să inițieze modificarea și/sau completarea prezentului contract, în cazul modificării circumstanțelor care au stat la baza încheierii acestuia;</w:t>
      </w:r>
    </w:p>
    <w:p w14:paraId="0ACF898F" w14:textId="37DEFB57" w:rsidR="00FF3164" w:rsidRPr="00C7479E" w:rsidRDefault="00C0387A" w:rsidP="009A57D4">
      <w:pPr>
        <w:pStyle w:val="ListParagraph"/>
        <w:numPr>
          <w:ilvl w:val="2"/>
          <w:numId w:val="13"/>
        </w:numPr>
        <w:spacing w:after="0"/>
        <w:ind w:hanging="11"/>
        <w:jc w:val="both"/>
        <w:rPr>
          <w:rFonts w:eastAsia="Aptos"/>
          <w:bCs/>
          <w:kern w:val="2"/>
          <w:szCs w:val="24"/>
          <w:lang w:val="ro-RO"/>
          <w14:ligatures w14:val="standardContextual"/>
        </w:rPr>
      </w:pPr>
      <w:r w:rsidRPr="00C7479E">
        <w:rPr>
          <w:rFonts w:eastAsia="Aptos"/>
          <w:bCs/>
          <w:kern w:val="2"/>
          <w:szCs w:val="24"/>
          <w:lang w:val="ro-RO"/>
          <w14:ligatures w14:val="standardContextual"/>
        </w:rPr>
        <w:t xml:space="preserve">să răspundă la sesizările </w:t>
      </w:r>
      <w:r w:rsidRPr="00C7479E">
        <w:rPr>
          <w:rFonts w:eastAsia="Aptos"/>
          <w:bCs/>
          <w:iCs/>
          <w:kern w:val="2"/>
          <w:szCs w:val="24"/>
          <w:lang w:val="ro-RO"/>
          <w14:ligatures w14:val="standardContextual"/>
        </w:rPr>
        <w:t>Utilizatorului de sistem</w:t>
      </w:r>
      <w:r w:rsidRPr="00C7479E">
        <w:rPr>
          <w:rFonts w:eastAsia="Aptos"/>
          <w:bCs/>
          <w:kern w:val="2"/>
          <w:szCs w:val="24"/>
          <w:lang w:val="ro-RO"/>
          <w14:ligatures w14:val="standardContextual"/>
        </w:rPr>
        <w:t xml:space="preserve"> cu referire la prestarea serviciilor de transport al energiei electrice și să le soluționeze, în condițiile prevăzute de legislație;</w:t>
      </w:r>
    </w:p>
    <w:p w14:paraId="2ECB13D3" w14:textId="45690181" w:rsidR="00FF3164" w:rsidRPr="00C7479E" w:rsidRDefault="00C0387A" w:rsidP="009A57D4">
      <w:pPr>
        <w:pStyle w:val="ListParagraph"/>
        <w:numPr>
          <w:ilvl w:val="2"/>
          <w:numId w:val="13"/>
        </w:numPr>
        <w:spacing w:after="0"/>
        <w:ind w:hanging="11"/>
        <w:jc w:val="both"/>
        <w:rPr>
          <w:lang w:val="ro-RO"/>
        </w:rPr>
      </w:pPr>
      <w:r w:rsidRPr="00C7479E">
        <w:rPr>
          <w:rFonts w:eastAsia="Aptos"/>
          <w:bCs/>
          <w:kern w:val="2"/>
          <w:szCs w:val="24"/>
          <w:lang w:val="ro-RO"/>
          <w14:ligatures w14:val="standardContextual"/>
        </w:rPr>
        <w:t>să realizeze lunar constatarea prin proces-verbal al indicațiilor contoarelor de măsurare ale energiei electrice</w:t>
      </w:r>
      <w:r w:rsidR="00FF3164" w:rsidRPr="00C7479E">
        <w:rPr>
          <w:rFonts w:eastAsia="Aptos"/>
          <w:lang w:val="ro-RO"/>
        </w:rPr>
        <w:t>;</w:t>
      </w:r>
    </w:p>
    <w:p w14:paraId="0455860D" w14:textId="17979F68" w:rsidR="00C0387A" w:rsidRPr="00C7479E" w:rsidRDefault="00C0387A" w:rsidP="009A57D4">
      <w:pPr>
        <w:pStyle w:val="ListParagraph"/>
        <w:numPr>
          <w:ilvl w:val="2"/>
          <w:numId w:val="13"/>
        </w:numPr>
        <w:spacing w:after="0"/>
        <w:ind w:hanging="11"/>
        <w:jc w:val="both"/>
        <w:rPr>
          <w:lang w:val="ro-RO"/>
        </w:rPr>
      </w:pPr>
      <w:r w:rsidRPr="00C7479E">
        <w:rPr>
          <w:rFonts w:eastAsia="Aptos"/>
          <w:lang w:val="ro-RO"/>
        </w:rPr>
        <w:t>să exercite și alte obligațiuni prevăzute în Regulamentul privind racordarea și prestarea serviciilor de transport și de distribuție a energiei electrice, Regulamentul privind furnizarea energiei electrice, Regulile pieței energiei electrice și Regulamentul privind accesul la rețelele electrice de transport pentru schimburile transfrontaliere și gestionarea congestiilor în sistemul electroenergetic</w:t>
      </w:r>
      <w:r w:rsidRPr="00C7479E">
        <w:rPr>
          <w:lang w:val="ro-RO"/>
        </w:rPr>
        <w:t>.</w:t>
      </w:r>
    </w:p>
    <w:p w14:paraId="600458EB" w14:textId="77777777" w:rsidR="00C0387A" w:rsidRPr="00C7479E" w:rsidRDefault="00C0387A" w:rsidP="009A57D4">
      <w:pPr>
        <w:pStyle w:val="ListParagraph"/>
        <w:numPr>
          <w:ilvl w:val="0"/>
          <w:numId w:val="3"/>
        </w:numPr>
        <w:spacing w:after="0"/>
        <w:ind w:left="0" w:firstLine="567"/>
        <w:jc w:val="both"/>
        <w:rPr>
          <w:b/>
          <w:bCs/>
          <w:szCs w:val="24"/>
          <w:lang w:val="ro-RO"/>
        </w:rPr>
      </w:pPr>
      <w:r w:rsidRPr="00C7479E">
        <w:rPr>
          <w:b/>
          <w:bCs/>
          <w:szCs w:val="24"/>
          <w:lang w:val="ro-RO"/>
        </w:rPr>
        <w:t>Drepturile și obligațiile Utilizatorului de sistem.</w:t>
      </w:r>
    </w:p>
    <w:p w14:paraId="21D4120E" w14:textId="5A8A37F9" w:rsidR="00C0387A" w:rsidRPr="00C7479E" w:rsidRDefault="00200DF7" w:rsidP="00325D04">
      <w:pPr>
        <w:tabs>
          <w:tab w:val="left" w:pos="567"/>
        </w:tabs>
        <w:spacing w:after="0"/>
        <w:ind w:left="720"/>
        <w:jc w:val="both"/>
        <w:rPr>
          <w:szCs w:val="24"/>
          <w:lang w:val="ro-RO"/>
        </w:rPr>
      </w:pPr>
      <w:r w:rsidRPr="00C7479E">
        <w:rPr>
          <w:szCs w:val="24"/>
          <w:lang w:val="en-US"/>
        </w:rPr>
        <w:t xml:space="preserve">5.1. </w:t>
      </w:r>
      <w:r w:rsidR="00C0387A" w:rsidRPr="00C7479E">
        <w:rPr>
          <w:szCs w:val="24"/>
          <w:lang w:val="ro-RO"/>
        </w:rPr>
        <w:t>Utilizatorul de sistem are următoarele drepturi:</w:t>
      </w:r>
    </w:p>
    <w:p w14:paraId="11022304" w14:textId="686B8123" w:rsidR="00FF3164" w:rsidRPr="00C7479E" w:rsidRDefault="00C0387A" w:rsidP="009A57D4">
      <w:pPr>
        <w:pStyle w:val="ListParagraph"/>
        <w:widowControl w:val="0"/>
        <w:numPr>
          <w:ilvl w:val="2"/>
          <w:numId w:val="14"/>
        </w:numPr>
        <w:tabs>
          <w:tab w:val="left" w:pos="567"/>
          <w:tab w:val="left" w:pos="851"/>
        </w:tabs>
        <w:autoSpaceDE w:val="0"/>
        <w:autoSpaceDN w:val="0"/>
        <w:adjustRightInd w:val="0"/>
        <w:spacing w:after="0"/>
        <w:jc w:val="both"/>
        <w:rPr>
          <w:szCs w:val="24"/>
          <w:lang w:val="ro-RO"/>
        </w:rPr>
      </w:pPr>
      <w:r w:rsidRPr="00C7479E">
        <w:rPr>
          <w:szCs w:val="24"/>
          <w:lang w:val="ro-RO"/>
        </w:rPr>
        <w:t xml:space="preserve">să solicite OST să modifice prezentul contract în cazul modificării circumstanțelor care au </w:t>
      </w:r>
      <w:r w:rsidRPr="00C7479E">
        <w:rPr>
          <w:szCs w:val="24"/>
          <w:lang w:val="ro-RO"/>
        </w:rPr>
        <w:lastRenderedPageBreak/>
        <w:t>stat la baza încheierii acestuia;</w:t>
      </w:r>
    </w:p>
    <w:p w14:paraId="597A3F76" w14:textId="7F45FC4B" w:rsidR="00FF3164" w:rsidRPr="00C7479E" w:rsidRDefault="00C0387A" w:rsidP="009A57D4">
      <w:pPr>
        <w:pStyle w:val="ListParagraph"/>
        <w:widowControl w:val="0"/>
        <w:numPr>
          <w:ilvl w:val="2"/>
          <w:numId w:val="14"/>
        </w:numPr>
        <w:tabs>
          <w:tab w:val="left" w:pos="567"/>
          <w:tab w:val="left" w:pos="851"/>
        </w:tabs>
        <w:autoSpaceDE w:val="0"/>
        <w:autoSpaceDN w:val="0"/>
        <w:adjustRightInd w:val="0"/>
        <w:spacing w:after="0"/>
        <w:jc w:val="both"/>
        <w:rPr>
          <w:szCs w:val="24"/>
          <w:lang w:val="ro-RO"/>
        </w:rPr>
      </w:pPr>
      <w:r w:rsidRPr="00C7479E">
        <w:rPr>
          <w:szCs w:val="24"/>
          <w:lang w:val="ro-RO"/>
        </w:rPr>
        <w:t>să aibă acces, în condițiile legii, la echipamentele de măsurare aflate în incinta OST, în prezența personalului împuternicit al acestuia;</w:t>
      </w:r>
    </w:p>
    <w:p w14:paraId="55760722" w14:textId="3AECCE9E" w:rsidR="00FF3164" w:rsidRPr="00C7479E" w:rsidRDefault="00C0387A" w:rsidP="009A57D4">
      <w:pPr>
        <w:pStyle w:val="ListParagraph"/>
        <w:widowControl w:val="0"/>
        <w:numPr>
          <w:ilvl w:val="2"/>
          <w:numId w:val="14"/>
        </w:numPr>
        <w:tabs>
          <w:tab w:val="left" w:pos="567"/>
          <w:tab w:val="left" w:pos="851"/>
        </w:tabs>
        <w:autoSpaceDE w:val="0"/>
        <w:autoSpaceDN w:val="0"/>
        <w:adjustRightInd w:val="0"/>
        <w:spacing w:after="0"/>
        <w:jc w:val="both"/>
        <w:rPr>
          <w:szCs w:val="24"/>
          <w:lang w:val="ro-RO"/>
        </w:rPr>
      </w:pPr>
      <w:r w:rsidRPr="00C7479E">
        <w:rPr>
          <w:szCs w:val="24"/>
          <w:lang w:val="ro-RO"/>
        </w:rPr>
        <w:t>să solicite OST repararea prejudiciului adus în rezultatul încălcării prevederilor contractului sau ale legislației;</w:t>
      </w:r>
    </w:p>
    <w:p w14:paraId="6E07D353" w14:textId="29BF6987" w:rsidR="00C0387A" w:rsidRPr="00C7479E" w:rsidRDefault="00C0387A" w:rsidP="009A57D4">
      <w:pPr>
        <w:pStyle w:val="ListParagraph"/>
        <w:widowControl w:val="0"/>
        <w:numPr>
          <w:ilvl w:val="2"/>
          <w:numId w:val="14"/>
        </w:numPr>
        <w:tabs>
          <w:tab w:val="left" w:pos="567"/>
          <w:tab w:val="left" w:pos="851"/>
        </w:tabs>
        <w:autoSpaceDE w:val="0"/>
        <w:autoSpaceDN w:val="0"/>
        <w:adjustRightInd w:val="0"/>
        <w:spacing w:after="0"/>
        <w:jc w:val="both"/>
        <w:rPr>
          <w:szCs w:val="24"/>
          <w:lang w:val="ro-RO"/>
        </w:rPr>
      </w:pPr>
      <w:r w:rsidRPr="00C7479E">
        <w:rPr>
          <w:szCs w:val="24"/>
          <w:lang w:val="ro-RO"/>
        </w:rPr>
        <w:t xml:space="preserve">să exercite și alte drepturi, prevăzute în Regulamentul privind racordarea la rețelele electrice și prestarea serviciilor de transport și de distribuție a energiei electrice și în alte acte indicate în Contract. </w:t>
      </w:r>
    </w:p>
    <w:p w14:paraId="17BB8293" w14:textId="2F4029A0" w:rsidR="00FF3164" w:rsidRPr="00C7479E" w:rsidRDefault="00200DF7" w:rsidP="00FF3164">
      <w:pPr>
        <w:rPr>
          <w:szCs w:val="24"/>
          <w:lang w:val="ro-RO"/>
        </w:rPr>
      </w:pPr>
      <w:r w:rsidRPr="00C7479E">
        <w:rPr>
          <w:szCs w:val="24"/>
          <w:lang w:val="en-US"/>
        </w:rPr>
        <w:t xml:space="preserve">5.2. </w:t>
      </w:r>
      <w:r w:rsidR="00C0387A" w:rsidRPr="00C7479E">
        <w:rPr>
          <w:szCs w:val="24"/>
          <w:lang w:val="ro-RO"/>
        </w:rPr>
        <w:t xml:space="preserve">Utilizatorul de sistem are următoarele obligații: </w:t>
      </w:r>
    </w:p>
    <w:p w14:paraId="23793C2A" w14:textId="77777777" w:rsidR="00FF3164" w:rsidRPr="00C7479E" w:rsidRDefault="00FF3164"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achite integral și în termen facturile emise de OST reprezentând contravaloarea serviciilor de transport ale energiei electrice prestate;</w:t>
      </w:r>
    </w:p>
    <w:p w14:paraId="4ED6FA6C" w14:textId="3C3CB790"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 xml:space="preserve">să notifice OST în cazul importului/exportului/tranzitului de energie electrică, cu privire la partenerii desemnați și cantitățile de energie electrică aferente contractelor respective, încheiate cu aceștia, cât și alte informații stabilite în Procedurile de alocare a capacității interconexiunilor, publicate de OST </w:t>
      </w:r>
      <w:r w:rsidR="00104899" w:rsidRPr="00C7479E">
        <w:rPr>
          <w:lang w:val="ro-RO"/>
        </w:rPr>
        <w:t>pe site-ul său web oficial</w:t>
      </w:r>
      <w:r w:rsidRPr="00C7479E">
        <w:rPr>
          <w:rFonts w:eastAsia="Aptos"/>
          <w:bCs/>
          <w:kern w:val="2"/>
          <w:szCs w:val="24"/>
          <w:lang w:val="ro-RO"/>
          <w14:ligatures w14:val="standardContextual"/>
        </w:rPr>
        <w:t>;</w:t>
      </w:r>
    </w:p>
    <w:p w14:paraId="3AE49351" w14:textId="37063900"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notifice OST privind contractele bilaterale pe piața angro a energiei electrice și respectiv despre cantitățile de energie electrică aferente acestora în conformitate cu RPEE și Procedurile OST;</w:t>
      </w:r>
    </w:p>
    <w:p w14:paraId="14B493A8" w14:textId="2A112DA6"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asigure livrarea energiei electrice contractate la intrarea în sistemul OST cu respectarea condițiilor de calitate a energiei electrice prevăzute în Regulamentul privind calitatea serviciilor de transport și distribuție ale energiei electrice;</w:t>
      </w:r>
    </w:p>
    <w:p w14:paraId="36C84039" w14:textId="56D6A99E"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 xml:space="preserve">să semneze cu OST contract de echilibrare în conformitate cu RPEE și Procedurile OST; </w:t>
      </w:r>
    </w:p>
    <w:p w14:paraId="0677A6B6" w14:textId="2483A886"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asigure alocarea capacității suficiente pe interconexiuni în cazul schimburilor transfrontaliere de energie electrică;</w:t>
      </w:r>
    </w:p>
    <w:p w14:paraId="141A2DE4" w14:textId="0B880F65"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efectueze prognoza livrărilor și procurărilor întru a minimiza dezechilibrele;</w:t>
      </w:r>
    </w:p>
    <w:p w14:paraId="0E6FB2FA" w14:textId="47FD46BE"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își asume responsabilitatea privind echilibrarea Consumătorilor finali care au contracte de furnizare a energiei electrice încheiate cu Utilizatorul de sistem conform Normelor în vigoare;</w:t>
      </w:r>
    </w:p>
    <w:p w14:paraId="754E7C35" w14:textId="5631C39D" w:rsidR="00FF3164"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să informeze OST despre granițele de furnizare în conformitate cu contractele de furnizare încheiate de Utilizatorul de sistem prin prezentarea listei punctelor în care are loc furnizarea energiei electrice;</w:t>
      </w:r>
    </w:p>
    <w:p w14:paraId="3C247FD7" w14:textId="4E2A4403" w:rsidR="00C0387A" w:rsidRPr="00C7479E" w:rsidRDefault="00C0387A" w:rsidP="009A57D4">
      <w:pPr>
        <w:pStyle w:val="ListParagraph"/>
        <w:numPr>
          <w:ilvl w:val="2"/>
          <w:numId w:val="15"/>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 xml:space="preserve">să execute și alte obligațiuni, prevăzute în Regulamentul privind racordarea </w:t>
      </w:r>
      <w:r w:rsidRPr="00C7479E">
        <w:rPr>
          <w:rFonts w:eastAsia="Aptos"/>
          <w:kern w:val="2"/>
          <w:szCs w:val="24"/>
          <w:lang w:val="ro-RO"/>
          <w14:ligatures w14:val="standardContextual"/>
        </w:rPr>
        <w:t>și prestarea serviciilor de transport și de distribuție a energiei electrice</w:t>
      </w:r>
      <w:r w:rsidRPr="00C7479E">
        <w:rPr>
          <w:rFonts w:eastAsia="Aptos"/>
          <w:bCs/>
          <w:kern w:val="2"/>
          <w:szCs w:val="24"/>
          <w:lang w:val="ro-RO"/>
          <w14:ligatures w14:val="standardContextual"/>
        </w:rPr>
        <w:t xml:space="preserve"> și a altor acte indicate în pct.____ din Contract.</w:t>
      </w:r>
    </w:p>
    <w:p w14:paraId="5F493A30" w14:textId="77777777" w:rsidR="00C0387A" w:rsidRPr="00C7479E" w:rsidRDefault="00C0387A" w:rsidP="009A57D4">
      <w:pPr>
        <w:pStyle w:val="ListParagraph"/>
        <w:numPr>
          <w:ilvl w:val="0"/>
          <w:numId w:val="3"/>
        </w:numPr>
        <w:spacing w:after="0"/>
        <w:ind w:left="0" w:firstLine="567"/>
        <w:jc w:val="both"/>
        <w:rPr>
          <w:b/>
          <w:szCs w:val="24"/>
          <w:lang w:val="ro-RO"/>
        </w:rPr>
      </w:pPr>
      <w:r w:rsidRPr="00C7479E">
        <w:rPr>
          <w:b/>
          <w:bCs/>
          <w:szCs w:val="24"/>
          <w:lang w:val="ro-RO"/>
        </w:rPr>
        <w:t>Încetarea contractului</w:t>
      </w:r>
    </w:p>
    <w:p w14:paraId="252B0DDF" w14:textId="7C9213D2" w:rsidR="00FF3164" w:rsidRPr="00C7479E" w:rsidRDefault="00200DF7" w:rsidP="00FF3164">
      <w:pPr>
        <w:spacing w:after="0"/>
        <w:ind w:firstLine="567"/>
        <w:jc w:val="both"/>
        <w:rPr>
          <w:rFonts w:eastAsia="Aptos"/>
          <w:bCs/>
          <w:kern w:val="2"/>
          <w:szCs w:val="24"/>
          <w:lang w:val="ro-RO"/>
          <w14:ligatures w14:val="standardContextual"/>
        </w:rPr>
      </w:pPr>
      <w:r w:rsidRPr="00C7479E">
        <w:rPr>
          <w:szCs w:val="24"/>
          <w:lang w:val="en-US"/>
        </w:rPr>
        <w:t>6</w:t>
      </w:r>
      <w:r w:rsidR="00C0387A" w:rsidRPr="00C7479E">
        <w:rPr>
          <w:szCs w:val="24"/>
          <w:lang w:val="ro-RO"/>
        </w:rPr>
        <w:t>.1</w:t>
      </w:r>
      <w:r w:rsidR="00C0387A" w:rsidRPr="00C7479E">
        <w:rPr>
          <w:rFonts w:eastAsia="Aptos"/>
          <w:bCs/>
          <w:kern w:val="2"/>
          <w:szCs w:val="24"/>
          <w:lang w:val="ro-RO"/>
          <w14:ligatures w14:val="standardContextual"/>
        </w:rPr>
        <w:t xml:space="preserve"> Contractul încetează în următoarele cazuri:</w:t>
      </w:r>
    </w:p>
    <w:p w14:paraId="1434BD3B" w14:textId="0B0F565B" w:rsidR="00C0387A" w:rsidRPr="00C7479E" w:rsidRDefault="00FF3164" w:rsidP="00325D04">
      <w:pPr>
        <w:spacing w:after="0"/>
        <w:ind w:left="720"/>
        <w:jc w:val="both"/>
        <w:rPr>
          <w:rFonts w:eastAsia="Aptos"/>
          <w:bCs/>
          <w:kern w:val="2"/>
          <w:szCs w:val="24"/>
          <w:lang w:val="ro-RO"/>
          <w14:ligatures w14:val="standardContextual"/>
        </w:rPr>
      </w:pPr>
      <w:r w:rsidRPr="00C7479E">
        <w:rPr>
          <w:rFonts w:eastAsia="Aptos"/>
          <w:bCs/>
          <w:kern w:val="2"/>
          <w:szCs w:val="24"/>
          <w:lang w:val="ro-RO"/>
          <w14:ligatures w14:val="standardContextual"/>
        </w:rPr>
        <w:t xml:space="preserve">6.1.1. </w:t>
      </w:r>
      <w:r w:rsidR="00C0387A" w:rsidRPr="00C7479E">
        <w:rPr>
          <w:rFonts w:eastAsia="Aptos"/>
          <w:bCs/>
          <w:kern w:val="2"/>
          <w:szCs w:val="24"/>
          <w:lang w:val="ro-RO"/>
          <w14:ligatures w14:val="standardContextual"/>
        </w:rPr>
        <w:t>la expirarea perioadei de valabilitate a contractului;</w:t>
      </w:r>
    </w:p>
    <w:p w14:paraId="59469AF3" w14:textId="05DCF604" w:rsidR="00FF3164" w:rsidRPr="00C7479E" w:rsidRDefault="00C0387A" w:rsidP="009A57D4">
      <w:pPr>
        <w:pStyle w:val="ListParagraph"/>
        <w:numPr>
          <w:ilvl w:val="2"/>
          <w:numId w:val="16"/>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prin acordul părților;</w:t>
      </w:r>
    </w:p>
    <w:p w14:paraId="59EC83B7" w14:textId="30B2A3C0" w:rsidR="00FF3164" w:rsidRPr="00C7479E" w:rsidRDefault="00C0387A" w:rsidP="009A57D4">
      <w:pPr>
        <w:pStyle w:val="ListParagraph"/>
        <w:numPr>
          <w:ilvl w:val="2"/>
          <w:numId w:val="16"/>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în cazul neexecutării condițiilor contractuale;</w:t>
      </w:r>
    </w:p>
    <w:p w14:paraId="183B2ED2" w14:textId="62E26B9C" w:rsidR="00FF3164" w:rsidRPr="00C7479E" w:rsidRDefault="00C0387A" w:rsidP="009A57D4">
      <w:pPr>
        <w:pStyle w:val="ListParagraph"/>
        <w:numPr>
          <w:ilvl w:val="2"/>
          <w:numId w:val="16"/>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prin rezoluțiunea contractului, în cazul neîndeplinirii de utilizatorul de sistem / OST a obligației de plată a serviciilor prestate, respectiv de prestare a serviciilor;</w:t>
      </w:r>
    </w:p>
    <w:p w14:paraId="76645EB0" w14:textId="23473C48" w:rsidR="00C0387A" w:rsidRPr="00C7479E" w:rsidRDefault="00C0387A" w:rsidP="009A57D4">
      <w:pPr>
        <w:pStyle w:val="ListParagraph"/>
        <w:numPr>
          <w:ilvl w:val="2"/>
          <w:numId w:val="16"/>
        </w:numPr>
        <w:spacing w:after="0"/>
        <w:jc w:val="both"/>
        <w:rPr>
          <w:rFonts w:eastAsia="Aptos"/>
          <w:bCs/>
          <w:kern w:val="2"/>
          <w:szCs w:val="24"/>
          <w:lang w:val="ro-RO"/>
          <w14:ligatures w14:val="standardContextual"/>
        </w:rPr>
      </w:pPr>
      <w:r w:rsidRPr="00C7479E">
        <w:rPr>
          <w:rFonts w:eastAsia="Aptos"/>
          <w:bCs/>
          <w:kern w:val="2"/>
          <w:szCs w:val="24"/>
          <w:lang w:val="ro-RO"/>
          <w14:ligatures w14:val="standardContextual"/>
        </w:rPr>
        <w:t>în cazul retragerii sau revocării înregistrării utilizatorului de sistem ca parte responsabilă pentru echilibrare.</w:t>
      </w:r>
    </w:p>
    <w:p w14:paraId="03917BE1" w14:textId="77777777" w:rsidR="00C0387A" w:rsidRPr="00C7479E" w:rsidRDefault="00C0387A" w:rsidP="009A57D4">
      <w:pPr>
        <w:pStyle w:val="ListParagraph"/>
        <w:numPr>
          <w:ilvl w:val="0"/>
          <w:numId w:val="3"/>
        </w:numPr>
        <w:spacing w:after="0"/>
        <w:ind w:left="0" w:firstLine="567"/>
        <w:jc w:val="both"/>
        <w:rPr>
          <w:b/>
          <w:szCs w:val="24"/>
          <w:lang w:val="ro-RO"/>
        </w:rPr>
      </w:pPr>
      <w:r w:rsidRPr="00C7479E">
        <w:rPr>
          <w:b/>
          <w:szCs w:val="24"/>
          <w:lang w:val="ro-RO"/>
        </w:rPr>
        <w:t>Durata contractului</w:t>
      </w:r>
    </w:p>
    <w:p w14:paraId="7F4A169D" w14:textId="77777777" w:rsidR="00C0387A" w:rsidRPr="00C7479E" w:rsidRDefault="00C0387A" w:rsidP="00C0387A">
      <w:pPr>
        <w:pStyle w:val="ListParagraph"/>
        <w:spacing w:after="0"/>
        <w:ind w:left="0" w:firstLine="567"/>
        <w:jc w:val="both"/>
        <w:rPr>
          <w:szCs w:val="24"/>
          <w:lang w:val="ro-RO"/>
        </w:rPr>
      </w:pPr>
      <w:r w:rsidRPr="00C7479E">
        <w:rPr>
          <w:szCs w:val="24"/>
          <w:lang w:val="ro-RO"/>
        </w:rPr>
        <w:t xml:space="preserve">Prezentul contract se încheie pentru o perioadă de timp de cel puțin de o lună, </w:t>
      </w:r>
      <w:r w:rsidRPr="00C7479E">
        <w:rPr>
          <w:szCs w:val="24"/>
          <w:lang w:val="ro-RO" w:eastAsia="ro-RO"/>
        </w:rPr>
        <w:t>dar nu poate depăși 5 ani</w:t>
      </w:r>
      <w:r w:rsidRPr="00C7479E">
        <w:rPr>
          <w:szCs w:val="24"/>
          <w:lang w:val="ro-RO"/>
        </w:rPr>
        <w:t>, în intervalul _________(</w:t>
      </w:r>
      <w:r w:rsidRPr="00C7479E">
        <w:rPr>
          <w:i/>
          <w:szCs w:val="24"/>
          <w:lang w:val="ro-RO"/>
        </w:rPr>
        <w:t xml:space="preserve">ziua/luna/anul) </w:t>
      </w:r>
      <w:r w:rsidRPr="00C7479E">
        <w:rPr>
          <w:szCs w:val="24"/>
          <w:lang w:val="ro-RO"/>
        </w:rPr>
        <w:t>___________(</w:t>
      </w:r>
      <w:r w:rsidRPr="00C7479E">
        <w:rPr>
          <w:i/>
          <w:szCs w:val="24"/>
          <w:lang w:val="ro-RO"/>
        </w:rPr>
        <w:t>ziua/luna/anul)</w:t>
      </w:r>
      <w:r w:rsidRPr="00C7479E">
        <w:rPr>
          <w:szCs w:val="24"/>
          <w:lang w:val="ro-RO"/>
        </w:rPr>
        <w:t>.</w:t>
      </w:r>
    </w:p>
    <w:p w14:paraId="585287DC" w14:textId="77777777" w:rsidR="00C0387A" w:rsidRPr="00C7479E" w:rsidRDefault="00C0387A" w:rsidP="00C0387A">
      <w:pPr>
        <w:pStyle w:val="ListParagraph"/>
        <w:spacing w:after="0"/>
        <w:ind w:left="0" w:firstLine="567"/>
        <w:jc w:val="both"/>
        <w:rPr>
          <w:szCs w:val="24"/>
          <w:lang w:val="ro-RO"/>
        </w:rPr>
      </w:pPr>
    </w:p>
    <w:p w14:paraId="7132E274" w14:textId="77777777" w:rsidR="00C0387A" w:rsidRPr="00C7479E" w:rsidRDefault="00C0387A" w:rsidP="009A57D4">
      <w:pPr>
        <w:pStyle w:val="ListParagraph"/>
        <w:numPr>
          <w:ilvl w:val="0"/>
          <w:numId w:val="3"/>
        </w:numPr>
        <w:spacing w:after="0"/>
        <w:ind w:left="0" w:firstLine="567"/>
        <w:jc w:val="both"/>
        <w:rPr>
          <w:b/>
          <w:szCs w:val="24"/>
          <w:lang w:val="ro-RO"/>
        </w:rPr>
      </w:pPr>
      <w:r w:rsidRPr="00C7479E">
        <w:rPr>
          <w:b/>
          <w:bCs/>
          <w:szCs w:val="24"/>
          <w:lang w:val="ro-RO"/>
        </w:rPr>
        <w:t>Notificări</w:t>
      </w:r>
    </w:p>
    <w:p w14:paraId="48266CAF" w14:textId="77777777" w:rsidR="00C0387A" w:rsidRPr="00C7479E" w:rsidRDefault="00C0387A" w:rsidP="009A57D4">
      <w:pPr>
        <w:pStyle w:val="ListParagraph"/>
        <w:numPr>
          <w:ilvl w:val="1"/>
          <w:numId w:val="3"/>
        </w:numPr>
        <w:tabs>
          <w:tab w:val="left" w:pos="567"/>
          <w:tab w:val="left" w:pos="993"/>
        </w:tabs>
        <w:spacing w:after="0"/>
        <w:ind w:left="0" w:firstLine="567"/>
        <w:jc w:val="both"/>
        <w:rPr>
          <w:szCs w:val="24"/>
          <w:lang w:val="ro-RO"/>
        </w:rPr>
      </w:pPr>
      <w:r w:rsidRPr="00C7479E">
        <w:rPr>
          <w:szCs w:val="24"/>
          <w:lang w:val="ro-RO"/>
        </w:rPr>
        <w:lastRenderedPageBreak/>
        <w:t>Părțile sunt obligate ca pe parcursul derulării prezentului contract să își notifice reciproc, orice modificare a circumstanțelor avute în vedere la data semnării acestuia.</w:t>
      </w:r>
    </w:p>
    <w:p w14:paraId="052448D3" w14:textId="77777777" w:rsidR="00C0387A" w:rsidRPr="00C7479E" w:rsidRDefault="00C0387A" w:rsidP="009A57D4">
      <w:pPr>
        <w:pStyle w:val="ListParagraph"/>
        <w:numPr>
          <w:ilvl w:val="1"/>
          <w:numId w:val="3"/>
        </w:numPr>
        <w:tabs>
          <w:tab w:val="left" w:pos="567"/>
          <w:tab w:val="left" w:pos="709"/>
          <w:tab w:val="left" w:pos="993"/>
        </w:tabs>
        <w:spacing w:after="0"/>
        <w:ind w:left="0" w:firstLine="567"/>
        <w:jc w:val="both"/>
        <w:rPr>
          <w:szCs w:val="24"/>
          <w:lang w:val="ro-RO"/>
        </w:rPr>
      </w:pPr>
      <w:r w:rsidRPr="00C7479E">
        <w:rPr>
          <w:szCs w:val="24"/>
          <w:lang w:val="ro-RO"/>
        </w:rPr>
        <w:t>Termenul de notificare este de maximum 5 zile de la data producerii modificării de circumstanțe, dacă prin prezentul contract nu se prevede alt termen.</w:t>
      </w:r>
    </w:p>
    <w:p w14:paraId="5C0A728F" w14:textId="77777777" w:rsidR="00C0387A" w:rsidRPr="00C7479E" w:rsidRDefault="00C0387A" w:rsidP="009A57D4">
      <w:pPr>
        <w:pStyle w:val="ListParagraph"/>
        <w:numPr>
          <w:ilvl w:val="1"/>
          <w:numId w:val="3"/>
        </w:numPr>
        <w:tabs>
          <w:tab w:val="left" w:pos="567"/>
          <w:tab w:val="left" w:pos="709"/>
          <w:tab w:val="left" w:pos="993"/>
        </w:tabs>
        <w:spacing w:after="0"/>
        <w:ind w:left="0" w:firstLine="567"/>
        <w:jc w:val="both"/>
        <w:rPr>
          <w:szCs w:val="24"/>
          <w:lang w:val="ro-RO"/>
        </w:rPr>
      </w:pPr>
      <w:r w:rsidRPr="00C7479E">
        <w:rPr>
          <w:szCs w:val="24"/>
          <w:lang w:val="ro-RO"/>
        </w:rPr>
        <w:t>Modalitățile de notificare sunt stabilite de către părți de comun acord, cu respectarea prevederilor cu Regulamentul privind racordarea, Regulamentul privind furnizarea energiei electrice, Regulilor pieței energiei electrice și Regulamentului privind accesul la rețelele electrice de transport pentru schimburile transfrontaliere și gestionarea congestiilor în sistemul electroenergetic.</w:t>
      </w:r>
    </w:p>
    <w:p w14:paraId="17D9C2BA" w14:textId="77777777" w:rsidR="00C0387A" w:rsidRPr="00C7479E" w:rsidRDefault="00C0387A" w:rsidP="009A57D4">
      <w:pPr>
        <w:pStyle w:val="ListParagraph"/>
        <w:numPr>
          <w:ilvl w:val="1"/>
          <w:numId w:val="3"/>
        </w:numPr>
        <w:tabs>
          <w:tab w:val="left" w:pos="567"/>
          <w:tab w:val="left" w:pos="709"/>
          <w:tab w:val="left" w:pos="993"/>
        </w:tabs>
        <w:spacing w:after="0"/>
        <w:ind w:left="0" w:firstLine="567"/>
        <w:jc w:val="both"/>
        <w:rPr>
          <w:szCs w:val="24"/>
          <w:lang w:val="ro-RO" w:eastAsia="ro-RO"/>
        </w:rPr>
      </w:pPr>
      <w:r w:rsidRPr="00C7479E">
        <w:rPr>
          <w:szCs w:val="24"/>
          <w:lang w:val="ro-RO" w:eastAsia="ro-RO"/>
        </w:rPr>
        <w:t>În cazul unei întreruperi extraordinare în funcționarea rețelei de transport al energiei electrice, a rețelei de distribuție, a rețelei electrice  în amonte și/sau a instalațiilor de utilizare ale consumatorilor finali, racordate la rețeaua de transport al energiei electrice, precum și în cazul excepțional de întrerupere a importului de energie electrică, OST  notifică imediat solicitantul afectat de întrerupere și  modifică nominalizările sau renominalizările acceptate anterior. Termenul-limită de prezentare a nominalizărilor, renominalizărilor se stabilește de către operatorul sistemului de transport. </w:t>
      </w:r>
    </w:p>
    <w:p w14:paraId="181006D4" w14:textId="77777777" w:rsidR="00C0387A" w:rsidRPr="00C7479E" w:rsidRDefault="00C0387A" w:rsidP="00C0387A">
      <w:pPr>
        <w:spacing w:after="0"/>
        <w:ind w:firstLine="567"/>
        <w:rPr>
          <w:szCs w:val="24"/>
          <w:lang w:val="ro-RO"/>
        </w:rPr>
      </w:pPr>
    </w:p>
    <w:p w14:paraId="39E2C1C4" w14:textId="20FC45C6" w:rsidR="00C0387A" w:rsidRPr="00C7479E" w:rsidRDefault="00C0387A" w:rsidP="00C0387A">
      <w:pPr>
        <w:tabs>
          <w:tab w:val="left" w:pos="1134"/>
        </w:tabs>
        <w:spacing w:after="0"/>
        <w:ind w:firstLine="540"/>
        <w:jc w:val="right"/>
        <w:rPr>
          <w:szCs w:val="24"/>
          <w:lang w:val="ro-RO"/>
        </w:rPr>
      </w:pPr>
    </w:p>
    <w:p w14:paraId="090D7577" w14:textId="1C35061F" w:rsidR="00C0387A" w:rsidRPr="00C7479E" w:rsidRDefault="00C0387A">
      <w:pPr>
        <w:spacing w:line="259" w:lineRule="auto"/>
        <w:rPr>
          <w:szCs w:val="24"/>
          <w:lang w:val="ro-RO"/>
        </w:rPr>
      </w:pPr>
      <w:r w:rsidRPr="00C7479E">
        <w:rPr>
          <w:szCs w:val="24"/>
          <w:lang w:val="ro-RO"/>
        </w:rPr>
        <w:br w:type="page"/>
      </w:r>
    </w:p>
    <w:p w14:paraId="19568906" w14:textId="48F25805" w:rsidR="00C0387A" w:rsidRPr="00C7479E" w:rsidRDefault="00C0387A" w:rsidP="00C0387A">
      <w:pPr>
        <w:tabs>
          <w:tab w:val="left" w:pos="1134"/>
        </w:tabs>
        <w:spacing w:after="0"/>
        <w:ind w:firstLine="540"/>
        <w:jc w:val="right"/>
        <w:rPr>
          <w:szCs w:val="24"/>
          <w:lang w:val="ro-RO"/>
        </w:rPr>
      </w:pPr>
    </w:p>
    <w:p w14:paraId="4B30525F" w14:textId="77777777" w:rsidR="00C0387A" w:rsidRPr="00C7479E" w:rsidRDefault="00C0387A" w:rsidP="00C0387A">
      <w:pPr>
        <w:pStyle w:val="Heading2"/>
        <w:jc w:val="right"/>
        <w:rPr>
          <w:color w:val="auto"/>
          <w:lang w:val="ro-RO"/>
        </w:rPr>
      </w:pPr>
      <w:bookmarkStart w:id="279" w:name="_Toc215841871"/>
      <w:bookmarkStart w:id="280" w:name="_Toc223283147"/>
      <w:bookmarkStart w:id="281" w:name="_Toc225401539"/>
      <w:r w:rsidRPr="00C7479E">
        <w:rPr>
          <w:color w:val="auto"/>
          <w:lang w:val="ro-RO"/>
        </w:rPr>
        <w:t>Anexa nr.4</w:t>
      </w:r>
      <w:bookmarkEnd w:id="279"/>
      <w:bookmarkEnd w:id="280"/>
      <w:bookmarkEnd w:id="281"/>
    </w:p>
    <w:p w14:paraId="17D4DC02" w14:textId="77777777" w:rsidR="00C0387A" w:rsidRPr="00C7479E" w:rsidRDefault="00C0387A" w:rsidP="00C0387A">
      <w:pPr>
        <w:tabs>
          <w:tab w:val="left" w:pos="1134"/>
          <w:tab w:val="left" w:pos="7230"/>
        </w:tabs>
        <w:spacing w:after="0"/>
        <w:ind w:firstLine="540"/>
        <w:jc w:val="right"/>
        <w:rPr>
          <w:szCs w:val="24"/>
          <w:lang w:val="ro-RO"/>
        </w:rPr>
      </w:pPr>
      <w:r w:rsidRPr="00C7479E">
        <w:rPr>
          <w:szCs w:val="24"/>
          <w:lang w:val="ro-RO"/>
        </w:rPr>
        <w:t>la Regulamentul privind racordarea la rețelele electrice și prestarea</w:t>
      </w:r>
    </w:p>
    <w:p w14:paraId="5ECD27E1" w14:textId="37C97151" w:rsidR="00C0387A" w:rsidRPr="00C7479E" w:rsidRDefault="00C0387A" w:rsidP="00FF3164">
      <w:pPr>
        <w:tabs>
          <w:tab w:val="left" w:pos="1134"/>
          <w:tab w:val="left" w:pos="7230"/>
        </w:tabs>
        <w:spacing w:after="0"/>
        <w:ind w:firstLine="540"/>
        <w:jc w:val="right"/>
        <w:rPr>
          <w:szCs w:val="24"/>
          <w:lang w:val="ro-RO"/>
        </w:rPr>
      </w:pPr>
      <w:r w:rsidRPr="00C7479E">
        <w:rPr>
          <w:szCs w:val="24"/>
          <w:lang w:val="ro-RO"/>
        </w:rPr>
        <w:t xml:space="preserve"> serviciilor de transport și de distribuție a energiei electrice </w:t>
      </w:r>
    </w:p>
    <w:p w14:paraId="7F7FC198" w14:textId="77777777" w:rsidR="00C0387A" w:rsidRPr="00C7479E" w:rsidRDefault="00C0387A" w:rsidP="00C0387A">
      <w:pPr>
        <w:spacing w:after="0"/>
        <w:ind w:firstLine="540"/>
        <w:jc w:val="center"/>
        <w:rPr>
          <w:b/>
          <w:bCs/>
          <w:szCs w:val="24"/>
          <w:lang w:val="ro-RO"/>
        </w:rPr>
      </w:pPr>
    </w:p>
    <w:p w14:paraId="6332E2C5" w14:textId="77777777" w:rsidR="00C0387A" w:rsidRPr="00C7479E" w:rsidRDefault="00C0387A" w:rsidP="00C0387A">
      <w:pPr>
        <w:spacing w:after="0"/>
        <w:ind w:firstLine="540"/>
        <w:jc w:val="center"/>
        <w:rPr>
          <w:b/>
          <w:bCs/>
          <w:szCs w:val="24"/>
          <w:lang w:val="ro-RO"/>
        </w:rPr>
      </w:pPr>
    </w:p>
    <w:p w14:paraId="323297D4" w14:textId="77777777" w:rsidR="00C0387A" w:rsidRPr="00C7479E" w:rsidRDefault="00C0387A" w:rsidP="00C0387A">
      <w:pPr>
        <w:spacing w:after="0"/>
        <w:ind w:firstLine="540"/>
        <w:jc w:val="center"/>
        <w:rPr>
          <w:b/>
          <w:bCs/>
          <w:szCs w:val="24"/>
          <w:lang w:val="ro-RO"/>
        </w:rPr>
      </w:pPr>
      <w:r w:rsidRPr="00C7479E">
        <w:rPr>
          <w:b/>
          <w:bCs/>
          <w:szCs w:val="24"/>
          <w:lang w:val="ro-RO"/>
        </w:rPr>
        <w:t>CLAUZELE OBLIGATORII</w:t>
      </w:r>
    </w:p>
    <w:p w14:paraId="59F767F2" w14:textId="77777777" w:rsidR="00C0387A" w:rsidRPr="00C7479E" w:rsidRDefault="00C0387A" w:rsidP="00C0387A">
      <w:pPr>
        <w:spacing w:after="0"/>
        <w:ind w:firstLine="540"/>
        <w:jc w:val="center"/>
        <w:rPr>
          <w:b/>
          <w:bCs/>
          <w:szCs w:val="24"/>
          <w:lang w:val="ro-RO"/>
        </w:rPr>
      </w:pPr>
      <w:r w:rsidRPr="00C7479E">
        <w:rPr>
          <w:b/>
          <w:bCs/>
          <w:szCs w:val="24"/>
          <w:lang w:val="ro-RO"/>
        </w:rPr>
        <w:t>ale contractului pentru prestarea serviciului de distribuție a energiei electrice</w:t>
      </w:r>
    </w:p>
    <w:p w14:paraId="035B9725" w14:textId="77777777" w:rsidR="00C0387A" w:rsidRPr="00C7479E" w:rsidRDefault="00C0387A" w:rsidP="00C0387A">
      <w:pPr>
        <w:spacing w:after="0"/>
        <w:ind w:firstLine="540"/>
        <w:jc w:val="both"/>
        <w:rPr>
          <w:b/>
          <w:bCs/>
          <w:szCs w:val="24"/>
          <w:lang w:val="ro-RO"/>
        </w:rPr>
      </w:pPr>
    </w:p>
    <w:p w14:paraId="6BC20CF4" w14:textId="77777777" w:rsidR="00C0387A" w:rsidRPr="00C7479E" w:rsidRDefault="00C0387A" w:rsidP="009A57D4">
      <w:pPr>
        <w:numPr>
          <w:ilvl w:val="0"/>
          <w:numId w:val="4"/>
        </w:numPr>
        <w:spacing w:after="0"/>
        <w:ind w:left="0" w:firstLine="540"/>
        <w:contextualSpacing/>
        <w:jc w:val="both"/>
        <w:rPr>
          <w:szCs w:val="24"/>
          <w:lang w:val="ro-RO" w:eastAsia="zh-CN"/>
        </w:rPr>
      </w:pPr>
      <w:r w:rsidRPr="00C7479E">
        <w:rPr>
          <w:b/>
          <w:bCs/>
          <w:szCs w:val="24"/>
          <w:lang w:val="ro-RO" w:eastAsia="zh-CN"/>
        </w:rPr>
        <w:t>Obiectul contractului.</w:t>
      </w:r>
    </w:p>
    <w:p w14:paraId="0E77D46B" w14:textId="77777777" w:rsidR="00C0387A" w:rsidRPr="00C7479E" w:rsidRDefault="00C0387A" w:rsidP="00C0387A">
      <w:pPr>
        <w:ind w:firstLine="540"/>
        <w:contextualSpacing/>
        <w:jc w:val="both"/>
        <w:rPr>
          <w:szCs w:val="24"/>
          <w:lang w:val="ro-RO"/>
        </w:rPr>
      </w:pPr>
      <w:r w:rsidRPr="00C7479E">
        <w:rPr>
          <w:szCs w:val="24"/>
          <w:lang w:val="ro-RO" w:eastAsia="zh-CN"/>
        </w:rPr>
        <w:t xml:space="preserve">Obiectul prezentului contract îl constituie prestarea serviciului de distribuție a energiei electrice, desemnând ansamblul de activități și operațiuni desfășurate de Operatorul sistemului de distribuție (OSD) în vederea livrării energiei electrice prin rețelele de distribuție către instalațiile de utilizare/instalațiile de stocare a energiei ale </w:t>
      </w:r>
      <w:r w:rsidRPr="00C7479E">
        <w:rPr>
          <w:b/>
          <w:szCs w:val="24"/>
          <w:lang w:val="ro-RO" w:eastAsia="zh-CN"/>
        </w:rPr>
        <w:t xml:space="preserve">Beneficiarului, </w:t>
      </w:r>
      <w:r w:rsidRPr="00C7479E">
        <w:rPr>
          <w:szCs w:val="24"/>
          <w:lang w:val="ro-RO" w:eastAsia="zh-CN"/>
        </w:rPr>
        <w:t>sau</w:t>
      </w:r>
      <w:r w:rsidRPr="00C7479E">
        <w:rPr>
          <w:b/>
          <w:szCs w:val="24"/>
          <w:lang w:val="ro-RO" w:eastAsia="zh-CN"/>
        </w:rPr>
        <w:t xml:space="preserve"> </w:t>
      </w:r>
      <w:r w:rsidRPr="00C7479E">
        <w:rPr>
          <w:szCs w:val="24"/>
          <w:lang w:val="en-US" w:eastAsia="zh-CN"/>
        </w:rPr>
        <w:t>distribuț</w:t>
      </w:r>
      <w:r w:rsidRPr="00C7479E">
        <w:rPr>
          <w:szCs w:val="24"/>
          <w:lang w:val="ro-RO" w:eastAsia="zh-CN"/>
        </w:rPr>
        <w:t>ia energiei electrice produse și/sau stocate de</w:t>
      </w:r>
      <w:r w:rsidRPr="00C7479E">
        <w:rPr>
          <w:b/>
          <w:szCs w:val="24"/>
          <w:lang w:val="ro-RO" w:eastAsia="zh-CN"/>
        </w:rPr>
        <w:t xml:space="preserve"> Beneficiar.</w:t>
      </w:r>
    </w:p>
    <w:p w14:paraId="261CD661" w14:textId="77777777" w:rsidR="00C0387A" w:rsidRPr="00C7479E" w:rsidRDefault="00C0387A" w:rsidP="009A57D4">
      <w:pPr>
        <w:numPr>
          <w:ilvl w:val="0"/>
          <w:numId w:val="4"/>
        </w:numPr>
        <w:spacing w:after="0"/>
        <w:ind w:left="0" w:firstLine="540"/>
        <w:contextualSpacing/>
        <w:jc w:val="both"/>
        <w:rPr>
          <w:b/>
          <w:szCs w:val="24"/>
          <w:lang w:val="ro-RO"/>
        </w:rPr>
      </w:pPr>
      <w:r w:rsidRPr="00C7479E">
        <w:rPr>
          <w:b/>
          <w:szCs w:val="24"/>
          <w:lang w:val="ro-RO" w:eastAsia="zh-CN"/>
        </w:rPr>
        <w:t>Condiții generale de contractare a serviciilor de distribuție a energiei electrice</w:t>
      </w:r>
    </w:p>
    <w:p w14:paraId="3B5901FC" w14:textId="77777777" w:rsidR="00C0387A" w:rsidRPr="00C7479E" w:rsidRDefault="00C0387A" w:rsidP="009A57D4">
      <w:pPr>
        <w:numPr>
          <w:ilvl w:val="1"/>
          <w:numId w:val="5"/>
        </w:numPr>
        <w:tabs>
          <w:tab w:val="left" w:pos="426"/>
        </w:tabs>
        <w:spacing w:after="0"/>
        <w:ind w:left="0" w:firstLine="540"/>
        <w:contextualSpacing/>
        <w:jc w:val="both"/>
        <w:rPr>
          <w:b/>
          <w:szCs w:val="24"/>
          <w:lang w:val="ro-RO"/>
        </w:rPr>
      </w:pPr>
      <w:r w:rsidRPr="00C7479E">
        <w:rPr>
          <w:szCs w:val="24"/>
          <w:shd w:val="clear" w:color="auto" w:fill="FFFFFF"/>
          <w:lang w:val="ro-RO" w:eastAsia="ro-RO"/>
        </w:rPr>
        <w:t xml:space="preserve"> Distribuția energiei electrice se realizează (</w:t>
      </w:r>
      <w:r w:rsidRPr="00C7479E">
        <w:rPr>
          <w:b/>
          <w:szCs w:val="24"/>
          <w:shd w:val="clear" w:color="auto" w:fill="FFFFFF"/>
          <w:lang w:val="ro-RO" w:eastAsia="ro-RO"/>
        </w:rPr>
        <w:t>la punctele predare/preluare comercială</w:t>
      </w:r>
      <w:r w:rsidRPr="00C7479E">
        <w:rPr>
          <w:szCs w:val="24"/>
          <w:shd w:val="clear" w:color="auto" w:fill="FFFFFF"/>
          <w:lang w:val="ro-RO" w:eastAsia="ro-RO"/>
        </w:rPr>
        <w:t>) de la intrarea în rețeaua electrică de distribuție până la locurile de consum/producere/stocare al utilizatorilor de sistem, în condițiile stipulate în prezentul contract.</w:t>
      </w:r>
    </w:p>
    <w:p w14:paraId="60ADE39B" w14:textId="77777777" w:rsidR="00C0387A" w:rsidRPr="00C7479E" w:rsidRDefault="00C0387A" w:rsidP="009A57D4">
      <w:pPr>
        <w:numPr>
          <w:ilvl w:val="1"/>
          <w:numId w:val="5"/>
        </w:numPr>
        <w:tabs>
          <w:tab w:val="left" w:pos="426"/>
        </w:tabs>
        <w:spacing w:after="0"/>
        <w:ind w:left="0" w:firstLine="540"/>
        <w:contextualSpacing/>
        <w:jc w:val="both"/>
        <w:rPr>
          <w:b/>
          <w:szCs w:val="24"/>
          <w:lang w:val="ro-RO"/>
        </w:rPr>
      </w:pPr>
      <w:r w:rsidRPr="00C7479E">
        <w:rPr>
          <w:szCs w:val="24"/>
          <w:lang w:val="ro-RO"/>
        </w:rPr>
        <w:t xml:space="preserve"> Informația despre puterea contractată, </w:t>
      </w:r>
      <w:r w:rsidRPr="00C7479E">
        <w:rPr>
          <w:szCs w:val="24"/>
          <w:lang w:val="ro-RO" w:eastAsia="ro-RO"/>
        </w:rPr>
        <w:t>separat</w:t>
      </w:r>
      <w:r w:rsidRPr="00C7479E">
        <w:rPr>
          <w:szCs w:val="24"/>
          <w:lang w:val="ro-RO"/>
        </w:rPr>
        <w:t xml:space="preserve"> </w:t>
      </w:r>
      <w:r w:rsidRPr="00C7479E">
        <w:rPr>
          <w:szCs w:val="24"/>
          <w:lang w:val="ro-RO" w:eastAsia="ro-RO"/>
        </w:rPr>
        <w:t>pentru fiecare punct de ieșire din/intrare în rețeaua electrică de distribuție</w:t>
      </w:r>
      <w:r w:rsidRPr="00C7479E">
        <w:rPr>
          <w:szCs w:val="24"/>
          <w:lang w:val="ro-RO"/>
        </w:rPr>
        <w:t>, este prevăzută în Anexa nr. ___ la contract</w:t>
      </w:r>
      <w:r w:rsidRPr="00C7479E">
        <w:rPr>
          <w:b/>
          <w:szCs w:val="24"/>
          <w:lang w:val="ro-RO"/>
        </w:rPr>
        <w:t>.</w:t>
      </w:r>
    </w:p>
    <w:p w14:paraId="0A01A0F5" w14:textId="77777777" w:rsidR="00C0387A" w:rsidRPr="00C7479E" w:rsidRDefault="00C0387A" w:rsidP="009A57D4">
      <w:pPr>
        <w:numPr>
          <w:ilvl w:val="0"/>
          <w:numId w:val="4"/>
        </w:numPr>
        <w:spacing w:after="0"/>
        <w:ind w:left="0" w:firstLine="540"/>
        <w:contextualSpacing/>
        <w:jc w:val="both"/>
        <w:rPr>
          <w:szCs w:val="24"/>
          <w:lang w:val="ro-RO" w:eastAsia="zh-CN"/>
        </w:rPr>
      </w:pPr>
      <w:r w:rsidRPr="00C7479E">
        <w:rPr>
          <w:b/>
          <w:bCs/>
          <w:szCs w:val="24"/>
          <w:lang w:val="ro-RO" w:eastAsia="zh-CN"/>
        </w:rPr>
        <w:t xml:space="preserve">Condițiile de plată. </w:t>
      </w:r>
    </w:p>
    <w:p w14:paraId="7B887CD7" w14:textId="77777777" w:rsidR="00C0387A" w:rsidRPr="00C7479E" w:rsidRDefault="00C0387A" w:rsidP="00C0387A">
      <w:pPr>
        <w:spacing w:after="0"/>
        <w:ind w:firstLine="540"/>
        <w:jc w:val="both"/>
        <w:rPr>
          <w:szCs w:val="24"/>
          <w:lang w:val="ro-RO"/>
        </w:rPr>
      </w:pPr>
      <w:r w:rsidRPr="00C7479E">
        <w:rPr>
          <w:szCs w:val="24"/>
          <w:lang w:val="ro-RO" w:eastAsia="zh-CN"/>
        </w:rPr>
        <w:t xml:space="preserve">3.1 </w:t>
      </w:r>
      <w:r w:rsidRPr="00C7479E">
        <w:rPr>
          <w:szCs w:val="24"/>
          <w:lang w:val="ro-RO"/>
        </w:rPr>
        <w:t xml:space="preserve">Beneficiarul plătește OSD contravaloarea serviciului de distribuție a energiei electrice prestat, calculată în baza tarifelor pentru distribuția energiei electrice aprobat de către Agenția Națională pentru Reglementare în Energetică. </w:t>
      </w:r>
    </w:p>
    <w:p w14:paraId="3E2A39E5" w14:textId="77777777" w:rsidR="00C0387A" w:rsidRPr="00C7479E" w:rsidRDefault="00C0387A" w:rsidP="00C0387A">
      <w:pPr>
        <w:ind w:firstLine="540"/>
        <w:contextualSpacing/>
        <w:jc w:val="both"/>
        <w:rPr>
          <w:szCs w:val="24"/>
          <w:lang w:val="ro-RO"/>
        </w:rPr>
      </w:pPr>
      <w:r w:rsidRPr="00C7479E">
        <w:rPr>
          <w:szCs w:val="24"/>
          <w:lang w:val="ro-RO" w:eastAsia="zh-CN"/>
        </w:rPr>
        <w:t xml:space="preserve">3.2 </w:t>
      </w:r>
      <w:r w:rsidRPr="00C7479E">
        <w:rPr>
          <w:szCs w:val="24"/>
          <w:lang w:val="ro-RO"/>
        </w:rPr>
        <w:t xml:space="preserve">Facturarea contravalorii serviciilor de distribuție a energiei electrice se realizează în baza cantităților   de energie electrică distribuite de către OSD. </w:t>
      </w:r>
    </w:p>
    <w:p w14:paraId="74FBCE58" w14:textId="77777777" w:rsidR="00C0387A" w:rsidRPr="00C7479E" w:rsidRDefault="00C0387A" w:rsidP="00C0387A">
      <w:pPr>
        <w:spacing w:after="0"/>
        <w:ind w:firstLine="540"/>
        <w:jc w:val="both"/>
        <w:rPr>
          <w:szCs w:val="24"/>
          <w:lang w:val="ro-RO"/>
        </w:rPr>
      </w:pPr>
      <w:r w:rsidRPr="00C7479E">
        <w:rPr>
          <w:szCs w:val="24"/>
          <w:lang w:val="ro-RO"/>
        </w:rPr>
        <w:t xml:space="preserve">3.3 Suma aproximativă a Contractului, inclusiv TVA, calculată reieșind din tariful în vigoare, constituie_____________lei. Suma Contractului poate fi reexaminată în caz de modificare a tarifului sau cantității de energie electrică livrate. </w:t>
      </w:r>
    </w:p>
    <w:p w14:paraId="7B280319" w14:textId="460D12CE" w:rsidR="00C0387A" w:rsidRPr="00C7479E" w:rsidRDefault="00C0387A" w:rsidP="00C0387A">
      <w:pPr>
        <w:spacing w:after="0"/>
        <w:ind w:firstLine="540"/>
        <w:jc w:val="both"/>
        <w:rPr>
          <w:szCs w:val="24"/>
          <w:lang w:val="ro-RO"/>
        </w:rPr>
      </w:pPr>
      <w:r w:rsidRPr="00C7479E">
        <w:rPr>
          <w:szCs w:val="24"/>
          <w:lang w:val="ro-RO"/>
        </w:rPr>
        <w:t xml:space="preserve">3.4 Plata contravalorii serviciilor de distribuție a energiei electrice se face în termen de 15 zile de la data emiterii facturii de către OSD. Plata se consideră efectuată </w:t>
      </w:r>
      <w:r w:rsidR="005D4599" w:rsidRPr="00C7479E">
        <w:rPr>
          <w:szCs w:val="24"/>
          <w:lang w:val="ro-RO"/>
        </w:rPr>
        <w:t>de la</w:t>
      </w:r>
      <w:r w:rsidRPr="00C7479E">
        <w:rPr>
          <w:szCs w:val="24"/>
          <w:lang w:val="ro-RO"/>
        </w:rPr>
        <w:t xml:space="preserve"> data încasării sumelor bănești pe contul de decontare al OSD. </w:t>
      </w:r>
    </w:p>
    <w:p w14:paraId="490BBD1C" w14:textId="77777777" w:rsidR="00C0387A" w:rsidRPr="00C7479E" w:rsidRDefault="00C0387A" w:rsidP="00C0387A">
      <w:pPr>
        <w:spacing w:after="0"/>
        <w:ind w:firstLine="540"/>
        <w:jc w:val="both"/>
        <w:rPr>
          <w:szCs w:val="24"/>
          <w:lang w:val="ro-RO"/>
        </w:rPr>
      </w:pPr>
      <w:r w:rsidRPr="00C7479E">
        <w:rPr>
          <w:szCs w:val="24"/>
          <w:lang w:val="ro-RO"/>
        </w:rPr>
        <w:t>3.5 În caz de neachitare pînă la data-limită indicată în factură a contravalorii serviciilor de distribuție prestate Beneficiarul  plătește OSD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6262ABB8" w14:textId="77777777" w:rsidR="00C0387A" w:rsidRPr="00C7479E" w:rsidRDefault="00C0387A" w:rsidP="009A57D4">
      <w:pPr>
        <w:numPr>
          <w:ilvl w:val="0"/>
          <w:numId w:val="4"/>
        </w:numPr>
        <w:spacing w:after="0"/>
        <w:ind w:left="0" w:firstLine="540"/>
        <w:contextualSpacing/>
        <w:jc w:val="both"/>
        <w:rPr>
          <w:b/>
          <w:bCs/>
          <w:szCs w:val="24"/>
          <w:lang w:val="ro-RO"/>
        </w:rPr>
      </w:pPr>
      <w:r w:rsidRPr="00C7479E">
        <w:rPr>
          <w:b/>
          <w:bCs/>
          <w:szCs w:val="24"/>
          <w:lang w:val="ro-RO"/>
        </w:rPr>
        <w:t xml:space="preserve">Măsurarea energiei electrice </w:t>
      </w:r>
    </w:p>
    <w:p w14:paraId="7E6295CB" w14:textId="77777777" w:rsidR="00C0387A" w:rsidRPr="00C7479E" w:rsidRDefault="00C0387A" w:rsidP="00C0387A">
      <w:pPr>
        <w:ind w:firstLine="540"/>
        <w:contextualSpacing/>
        <w:jc w:val="both"/>
        <w:rPr>
          <w:b/>
          <w:bCs/>
          <w:szCs w:val="24"/>
          <w:lang w:val="ro-RO"/>
        </w:rPr>
      </w:pPr>
      <w:r w:rsidRPr="00C7479E">
        <w:rPr>
          <w:szCs w:val="24"/>
          <w:shd w:val="clear" w:color="auto" w:fill="FFFFFF"/>
          <w:lang w:val="ro-RO" w:eastAsia="ro-RO"/>
        </w:rPr>
        <w:t>4.1 Măsurarea cantității de energie electrică se face continuu, la punctele de livrare, prin intermediul echipamentelor de măsurare, cu respectarea condițiilor prevăzute de reglementările în vigoare.</w:t>
      </w:r>
    </w:p>
    <w:p w14:paraId="271998CA" w14:textId="77777777" w:rsidR="00C0387A" w:rsidRPr="00C7479E" w:rsidRDefault="00C0387A" w:rsidP="00C0387A">
      <w:pPr>
        <w:ind w:firstLine="540"/>
        <w:contextualSpacing/>
        <w:jc w:val="both"/>
        <w:rPr>
          <w:szCs w:val="24"/>
          <w:lang w:val="ro-RO" w:eastAsia="zh-CN"/>
        </w:rPr>
      </w:pPr>
      <w:r w:rsidRPr="00C7479E">
        <w:rPr>
          <w:szCs w:val="24"/>
          <w:lang w:val="ro-RO" w:eastAsia="zh-CN"/>
        </w:rPr>
        <w:t>4.2  În cazul în care scadența este zi nelucrătoare, termenul se consideră  împlinit în următoarea zi lucrătoare.</w:t>
      </w:r>
    </w:p>
    <w:p w14:paraId="1C074398" w14:textId="77777777" w:rsidR="00C0387A" w:rsidRPr="00C7479E" w:rsidRDefault="00C0387A" w:rsidP="00C0387A">
      <w:pPr>
        <w:ind w:firstLine="540"/>
        <w:contextualSpacing/>
        <w:jc w:val="both"/>
        <w:rPr>
          <w:szCs w:val="24"/>
          <w:lang w:val="ro-RO" w:eastAsia="zh-CN"/>
        </w:rPr>
      </w:pPr>
      <w:r w:rsidRPr="00C7479E">
        <w:rPr>
          <w:szCs w:val="24"/>
          <w:lang w:val="ro-RO" w:eastAsia="zh-CN"/>
        </w:rPr>
        <w:t xml:space="preserve">4.3 Procurarea, efectuarea expertizei metrologice, instalarea, exploatarea, întreținerea, repararea și înlocuirea echipamentelor de măsurare, instalate la consumatorii casnici, se efectuează din contul operatorului sistemului  de distribuție, în conformitate cu Legea cu privire la energia electrică. </w:t>
      </w:r>
    </w:p>
    <w:p w14:paraId="5DB8D943" w14:textId="77777777" w:rsidR="00C0387A" w:rsidRPr="00C7479E" w:rsidRDefault="00C0387A" w:rsidP="009A57D4">
      <w:pPr>
        <w:numPr>
          <w:ilvl w:val="0"/>
          <w:numId w:val="4"/>
        </w:numPr>
        <w:tabs>
          <w:tab w:val="left" w:pos="709"/>
        </w:tabs>
        <w:spacing w:after="0"/>
        <w:ind w:left="0" w:firstLine="540"/>
        <w:contextualSpacing/>
        <w:jc w:val="both"/>
        <w:rPr>
          <w:b/>
          <w:szCs w:val="24"/>
          <w:shd w:val="clear" w:color="auto" w:fill="FFFFFF"/>
          <w:lang w:val="ro-RO" w:eastAsia="ro-RO"/>
        </w:rPr>
      </w:pPr>
      <w:r w:rsidRPr="00C7479E">
        <w:rPr>
          <w:b/>
          <w:szCs w:val="24"/>
          <w:shd w:val="clear" w:color="auto" w:fill="FFFFFF"/>
          <w:lang w:val="ro-RO" w:eastAsia="ro-RO"/>
        </w:rPr>
        <w:lastRenderedPageBreak/>
        <w:t>Drepturile și obligațiile OSD</w:t>
      </w:r>
    </w:p>
    <w:p w14:paraId="1773BE47" w14:textId="7E9755A1" w:rsidR="00C0387A" w:rsidRPr="00C7479E" w:rsidRDefault="00C0387A" w:rsidP="009A57D4">
      <w:pPr>
        <w:pStyle w:val="ListParagraph"/>
        <w:numPr>
          <w:ilvl w:val="1"/>
          <w:numId w:val="17"/>
        </w:numPr>
        <w:tabs>
          <w:tab w:val="left" w:pos="709"/>
        </w:tabs>
        <w:jc w:val="both"/>
        <w:rPr>
          <w:szCs w:val="24"/>
          <w:lang w:val="ro-RO"/>
        </w:rPr>
      </w:pPr>
      <w:r w:rsidRPr="00C7479E">
        <w:rPr>
          <w:szCs w:val="24"/>
          <w:shd w:val="clear" w:color="auto" w:fill="FFFFFF"/>
          <w:lang w:val="ro-RO" w:eastAsia="ro-RO"/>
        </w:rPr>
        <w:t>OSD are următoarele drepturi:</w:t>
      </w:r>
    </w:p>
    <w:p w14:paraId="4FCE8CE4" w14:textId="0EBCF7CE" w:rsidR="00FF3164" w:rsidRPr="00C7479E" w:rsidRDefault="00FF3164" w:rsidP="00325D04">
      <w:pPr>
        <w:spacing w:after="0"/>
        <w:ind w:firstLine="567"/>
        <w:contextualSpacing/>
        <w:jc w:val="both"/>
        <w:rPr>
          <w:b/>
          <w:szCs w:val="24"/>
          <w:lang w:val="ro-RO"/>
        </w:rPr>
      </w:pPr>
      <w:r w:rsidRPr="00C7479E">
        <w:rPr>
          <w:szCs w:val="24"/>
          <w:shd w:val="clear" w:color="auto" w:fill="FFFFFF"/>
          <w:lang w:val="ro-RO" w:eastAsia="ro-RO"/>
        </w:rPr>
        <w:t xml:space="preserve">5.1.1. </w:t>
      </w:r>
      <w:r w:rsidR="00C0387A" w:rsidRPr="00C7479E">
        <w:rPr>
          <w:szCs w:val="24"/>
          <w:shd w:val="clear" w:color="auto" w:fill="FFFFFF"/>
          <w:lang w:val="ro-RO" w:eastAsia="ro-RO"/>
        </w:rPr>
        <w:t>să încaseze contravaloarea serviciului prestat de distribuție a energiei electrice;</w:t>
      </w:r>
    </w:p>
    <w:p w14:paraId="096E088F" w14:textId="17A0AF3D" w:rsidR="00C0387A" w:rsidRPr="00C7479E" w:rsidRDefault="00FF3164" w:rsidP="00325D04">
      <w:pPr>
        <w:spacing w:after="0"/>
        <w:ind w:firstLine="567"/>
        <w:contextualSpacing/>
        <w:jc w:val="both"/>
        <w:rPr>
          <w:szCs w:val="24"/>
          <w:lang w:val="ro-RO"/>
        </w:rPr>
      </w:pPr>
      <w:r w:rsidRPr="00C7479E">
        <w:rPr>
          <w:bCs/>
          <w:szCs w:val="24"/>
          <w:lang w:val="ro-RO"/>
        </w:rPr>
        <w:t>5.1.2.</w:t>
      </w:r>
      <w:r w:rsidRPr="00C7479E">
        <w:rPr>
          <w:b/>
          <w:szCs w:val="24"/>
          <w:lang w:val="ro-RO"/>
        </w:rPr>
        <w:t xml:space="preserve"> </w:t>
      </w:r>
      <w:r w:rsidR="00C0387A" w:rsidRPr="00C7479E">
        <w:rPr>
          <w:szCs w:val="24"/>
          <w:lang w:val="ro-RO"/>
        </w:rPr>
        <w:t xml:space="preserve">să </w:t>
      </w:r>
      <w:r w:rsidR="00C0387A" w:rsidRPr="00C7479E">
        <w:rPr>
          <w:szCs w:val="24"/>
          <w:shd w:val="clear" w:color="auto" w:fill="FFFFFF"/>
          <w:lang w:val="ro-RO" w:eastAsia="ro-RO"/>
        </w:rPr>
        <w:t>limiteze</w:t>
      </w:r>
      <w:r w:rsidR="00C0387A" w:rsidRPr="00C7479E">
        <w:rPr>
          <w:szCs w:val="24"/>
          <w:lang w:val="ro-RO"/>
        </w:rPr>
        <w:t>, să întrerupă și să reia prestarea serviciilor de distribuție a energiei electrice în condițiile Regulamentului privind racordarea la rețelele electrice și prestarea serviciilor de transport și distribuție (în continuare Regulamentul privind racordarea).</w:t>
      </w:r>
    </w:p>
    <w:p w14:paraId="5D4B1749" w14:textId="77777777" w:rsidR="00C0387A" w:rsidRPr="00C7479E" w:rsidRDefault="00C0387A" w:rsidP="009A57D4">
      <w:pPr>
        <w:numPr>
          <w:ilvl w:val="1"/>
          <w:numId w:val="6"/>
        </w:numPr>
        <w:spacing w:after="0"/>
        <w:ind w:left="0" w:firstLine="540"/>
        <w:contextualSpacing/>
        <w:jc w:val="both"/>
        <w:rPr>
          <w:szCs w:val="24"/>
          <w:shd w:val="clear" w:color="auto" w:fill="FFFFFF"/>
          <w:lang w:val="ro-RO" w:eastAsia="ro-RO"/>
        </w:rPr>
      </w:pPr>
      <w:r w:rsidRPr="00C7479E">
        <w:rPr>
          <w:szCs w:val="24"/>
          <w:shd w:val="clear" w:color="auto" w:fill="FFFFFF"/>
          <w:lang w:val="ro-RO" w:eastAsia="ro-RO"/>
        </w:rPr>
        <w:t>OSD are următoarele obligații:</w:t>
      </w:r>
    </w:p>
    <w:p w14:paraId="4D432310" w14:textId="027B461F"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livreze beneficiarului, pentru fiecare loc de consum, cantitatea de energie electrică potrivit Anexei la prezentul contract, în condiții de fiabilitate și calitate, în conformitate cu reglementările în vigoare;</w:t>
      </w:r>
    </w:p>
    <w:p w14:paraId="4C8E3A66" w14:textId="4E3DD426"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factureze lunar beneficiarului contravaloarea serviciului prestat de distribuție a energiei electrice;</w:t>
      </w:r>
    </w:p>
    <w:p w14:paraId="77F5377D" w14:textId="35009B30"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reia imediat livrarea energiei electrice după înlăturarea cauzelor întreruperii;</w:t>
      </w:r>
    </w:p>
    <w:p w14:paraId="57280E99" w14:textId="734E41B2"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răspundă la/să soluționeze reclamațiile beneficiarului în termenele prevăzute de legislație;</w:t>
      </w:r>
    </w:p>
    <w:p w14:paraId="21DA7BFF" w14:textId="1C3B51E3"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asigure parametrii de calitate ai energiei electrice distribuite, în conformitate cu prevederile Standardului Național;</w:t>
      </w:r>
    </w:p>
    <w:p w14:paraId="3AF6DE1A" w14:textId="2AC12DA2"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permită Beneficiarului accesul la echipamentele de măsurare utilizate la decontare, în vederea citirii acestora, în conformitate cu reglementările în vigoare;</w:t>
      </w:r>
    </w:p>
    <w:p w14:paraId="5D3604EF" w14:textId="50007438" w:rsidR="00FF3164"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notifice Beneficiarului despre intenția de limitare sau de întrerupere programată a livrării energiei electrice și durata acesteia/cauzele de limitare sau de întrerupere a livrării energiei electrice;</w:t>
      </w:r>
    </w:p>
    <w:p w14:paraId="7F36BAA5" w14:textId="77777777" w:rsidR="00C0387A" w:rsidRPr="00C7479E" w:rsidRDefault="00C0387A" w:rsidP="009A57D4">
      <w:pPr>
        <w:pStyle w:val="ListParagraph"/>
        <w:numPr>
          <w:ilvl w:val="2"/>
          <w:numId w:val="18"/>
        </w:numPr>
        <w:spacing w:after="0"/>
        <w:ind w:hanging="87"/>
        <w:jc w:val="both"/>
        <w:rPr>
          <w:szCs w:val="24"/>
          <w:shd w:val="clear" w:color="auto" w:fill="FFFFFF"/>
          <w:lang w:val="ro-RO" w:eastAsia="ro-RO"/>
        </w:rPr>
      </w:pPr>
      <w:r w:rsidRPr="00C7479E">
        <w:rPr>
          <w:szCs w:val="24"/>
          <w:shd w:val="clear" w:color="auto" w:fill="FFFFFF"/>
          <w:lang w:val="ro-RO" w:eastAsia="ro-RO"/>
        </w:rPr>
        <w:t>să întrerupă sau să limiteze prestarea serviciilor de distribuție a energiei electrice, la solicitarea scrisă a beneficiarului, cu respectarea prevederilor legale; în acest caz, beneficiarul va preciza locul de consum unde solicită limitarea/întreruperea prestării serviciilor de distribuție.</w:t>
      </w:r>
    </w:p>
    <w:p w14:paraId="71A34AB8" w14:textId="77777777" w:rsidR="00C0387A" w:rsidRPr="00C7479E" w:rsidRDefault="00C0387A" w:rsidP="00C0387A">
      <w:pPr>
        <w:ind w:firstLine="540"/>
        <w:contextualSpacing/>
        <w:jc w:val="both"/>
        <w:rPr>
          <w:b/>
          <w:i/>
          <w:szCs w:val="24"/>
          <w:shd w:val="clear" w:color="auto" w:fill="FFFFFF"/>
          <w:lang w:val="ro-RO" w:eastAsia="ro-RO"/>
        </w:rPr>
      </w:pPr>
    </w:p>
    <w:p w14:paraId="20765B93" w14:textId="77777777" w:rsidR="00C0387A" w:rsidRPr="00C7479E" w:rsidRDefault="00C0387A" w:rsidP="009A57D4">
      <w:pPr>
        <w:numPr>
          <w:ilvl w:val="0"/>
          <w:numId w:val="4"/>
        </w:numPr>
        <w:spacing w:after="0"/>
        <w:ind w:left="0" w:firstLine="540"/>
        <w:contextualSpacing/>
        <w:jc w:val="both"/>
        <w:rPr>
          <w:b/>
          <w:szCs w:val="24"/>
          <w:shd w:val="clear" w:color="auto" w:fill="FFFFFF"/>
          <w:lang w:val="ro-RO" w:eastAsia="ro-RO"/>
        </w:rPr>
      </w:pPr>
      <w:r w:rsidRPr="00C7479E">
        <w:rPr>
          <w:b/>
          <w:szCs w:val="24"/>
          <w:shd w:val="clear" w:color="auto" w:fill="FFFFFF"/>
          <w:lang w:val="ro-RO" w:eastAsia="ro-RO"/>
        </w:rPr>
        <w:t>Drepturile și obligațiile beneficiarului</w:t>
      </w:r>
    </w:p>
    <w:p w14:paraId="77A3CB13" w14:textId="77777777" w:rsidR="00C0387A" w:rsidRPr="00C7479E" w:rsidRDefault="00C0387A" w:rsidP="009A57D4">
      <w:pPr>
        <w:numPr>
          <w:ilvl w:val="1"/>
          <w:numId w:val="7"/>
        </w:numPr>
        <w:spacing w:after="0"/>
        <w:ind w:left="0" w:firstLine="540"/>
        <w:contextualSpacing/>
        <w:jc w:val="both"/>
        <w:rPr>
          <w:szCs w:val="24"/>
          <w:shd w:val="clear" w:color="auto" w:fill="FFFFFF"/>
          <w:lang w:val="ro-RO" w:eastAsia="ro-RO"/>
        </w:rPr>
      </w:pPr>
      <w:r w:rsidRPr="00C7479E">
        <w:rPr>
          <w:szCs w:val="24"/>
          <w:shd w:val="clear" w:color="auto" w:fill="FFFFFF"/>
          <w:lang w:val="ro-RO" w:eastAsia="ro-RO"/>
        </w:rPr>
        <w:t>Beneficiarul are următoarele drepturi:</w:t>
      </w:r>
    </w:p>
    <w:p w14:paraId="61B28C57" w14:textId="036367ED" w:rsidR="00C0387A" w:rsidRPr="00C7479E" w:rsidRDefault="00C0387A" w:rsidP="009A57D4">
      <w:pPr>
        <w:pStyle w:val="ListParagraph"/>
        <w:numPr>
          <w:ilvl w:val="2"/>
          <w:numId w:val="7"/>
        </w:numPr>
        <w:tabs>
          <w:tab w:val="left" w:pos="426"/>
        </w:tabs>
        <w:spacing w:after="0"/>
        <w:jc w:val="both"/>
        <w:rPr>
          <w:szCs w:val="24"/>
          <w:shd w:val="clear" w:color="auto" w:fill="FFFFFF"/>
          <w:lang w:val="ro-RO" w:eastAsia="ro-RO"/>
        </w:rPr>
      </w:pPr>
      <w:r w:rsidRPr="00C7479E">
        <w:rPr>
          <w:szCs w:val="24"/>
          <w:shd w:val="clear" w:color="auto" w:fill="FFFFFF"/>
          <w:lang w:val="ro-RO" w:eastAsia="ro-RO"/>
        </w:rPr>
        <w:t>să aibă acces, în condițiile legii, la echipamentele de măsurare aflate în incinta OSD, în prezența personalului împuternicit al acestuia;</w:t>
      </w:r>
    </w:p>
    <w:p w14:paraId="19BEC9F0" w14:textId="6AA5EB0E" w:rsidR="00C0387A" w:rsidRPr="00C7479E" w:rsidRDefault="00C0387A" w:rsidP="009A57D4">
      <w:pPr>
        <w:pStyle w:val="ListParagraph"/>
        <w:numPr>
          <w:ilvl w:val="2"/>
          <w:numId w:val="7"/>
        </w:numPr>
        <w:tabs>
          <w:tab w:val="left" w:pos="426"/>
        </w:tabs>
        <w:spacing w:after="0"/>
        <w:jc w:val="both"/>
        <w:rPr>
          <w:szCs w:val="24"/>
          <w:shd w:val="clear" w:color="auto" w:fill="FFFFFF"/>
          <w:lang w:val="ro-RO" w:eastAsia="ro-RO"/>
        </w:rPr>
      </w:pPr>
      <w:r w:rsidRPr="00C7479E">
        <w:rPr>
          <w:szCs w:val="24"/>
          <w:shd w:val="clear" w:color="auto" w:fill="FFFFFF"/>
          <w:lang w:val="ro-RO" w:eastAsia="ro-RO"/>
        </w:rPr>
        <w:t>să solicite OSD întreruperea, sistarea temporară a serviciului de distribuție a energiei electrice, printr-o notificare transmisă acestuia cu minimum 5 zile înainte de data întreruperii, precizând, după caz, data reluării serviciului de distribuție;</w:t>
      </w:r>
    </w:p>
    <w:p w14:paraId="4755B7FB" w14:textId="3F818BF2" w:rsidR="00C0387A" w:rsidRPr="00C7479E" w:rsidRDefault="00C0387A" w:rsidP="009A57D4">
      <w:pPr>
        <w:pStyle w:val="ListParagraph"/>
        <w:numPr>
          <w:ilvl w:val="2"/>
          <w:numId w:val="7"/>
        </w:numPr>
        <w:tabs>
          <w:tab w:val="left" w:pos="426"/>
        </w:tabs>
        <w:spacing w:after="0"/>
        <w:jc w:val="both"/>
        <w:rPr>
          <w:szCs w:val="24"/>
          <w:shd w:val="clear" w:color="auto" w:fill="FFFFFF"/>
          <w:lang w:val="ro-RO" w:eastAsia="ro-RO"/>
        </w:rPr>
      </w:pPr>
      <w:r w:rsidRPr="00C7479E">
        <w:rPr>
          <w:szCs w:val="24"/>
          <w:shd w:val="clear" w:color="auto" w:fill="FFFFFF"/>
          <w:lang w:val="ro-RO" w:eastAsia="ro-RO"/>
        </w:rPr>
        <w:t xml:space="preserve">să solicite OSD repararea prejudiciului (material și moral) adus în rezultatul încălcării prevederilor contractului sau ale legislației; </w:t>
      </w:r>
    </w:p>
    <w:p w14:paraId="3E7FF013" w14:textId="3D0FABFB" w:rsidR="00C0387A" w:rsidRPr="00C7479E" w:rsidRDefault="00C0387A" w:rsidP="009A57D4">
      <w:pPr>
        <w:pStyle w:val="ListParagraph"/>
        <w:numPr>
          <w:ilvl w:val="2"/>
          <w:numId w:val="7"/>
        </w:numPr>
        <w:tabs>
          <w:tab w:val="left" w:pos="426"/>
        </w:tabs>
        <w:spacing w:after="0"/>
        <w:jc w:val="both"/>
        <w:rPr>
          <w:szCs w:val="24"/>
          <w:shd w:val="clear" w:color="auto" w:fill="FFFFFF"/>
          <w:lang w:val="ro-RO" w:eastAsia="ro-RO"/>
        </w:rPr>
      </w:pPr>
      <w:r w:rsidRPr="00C7479E">
        <w:rPr>
          <w:szCs w:val="24"/>
          <w:shd w:val="clear" w:color="auto" w:fill="FFFFFF"/>
          <w:lang w:val="ro-RO" w:eastAsia="ro-RO"/>
        </w:rPr>
        <w:t xml:space="preserve">să solicite OSD suspendarea, prelungirea sau rezoluțiunea contractului pentru prestarea serviciului de distribuție a energiei electrice. </w:t>
      </w:r>
    </w:p>
    <w:p w14:paraId="4D29E537" w14:textId="77777777" w:rsidR="00C0387A" w:rsidRPr="00C7479E" w:rsidRDefault="00C0387A" w:rsidP="009A57D4">
      <w:pPr>
        <w:numPr>
          <w:ilvl w:val="1"/>
          <w:numId w:val="7"/>
        </w:numPr>
        <w:spacing w:after="0"/>
        <w:ind w:left="0" w:firstLine="540"/>
        <w:contextualSpacing/>
        <w:jc w:val="both"/>
        <w:rPr>
          <w:szCs w:val="24"/>
          <w:lang w:val="ro-RO"/>
        </w:rPr>
      </w:pPr>
      <w:r w:rsidRPr="00C7479E">
        <w:rPr>
          <w:szCs w:val="24"/>
          <w:shd w:val="clear" w:color="auto" w:fill="FFFFFF"/>
          <w:lang w:val="ro-RO" w:eastAsia="ro-RO"/>
        </w:rPr>
        <w:t>Beneficiarul are următoarele obligații:</w:t>
      </w:r>
    </w:p>
    <w:p w14:paraId="551B8231" w14:textId="3C77766A" w:rsidR="00C34982" w:rsidRPr="00C7479E" w:rsidRDefault="00C0387A" w:rsidP="009A57D4">
      <w:pPr>
        <w:pStyle w:val="ListParagraph"/>
        <w:numPr>
          <w:ilvl w:val="2"/>
          <w:numId w:val="7"/>
        </w:numPr>
        <w:spacing w:after="0"/>
        <w:jc w:val="both"/>
        <w:rPr>
          <w:szCs w:val="24"/>
          <w:lang w:val="ro-RO"/>
        </w:rPr>
      </w:pPr>
      <w:r w:rsidRPr="00C7479E">
        <w:rPr>
          <w:szCs w:val="24"/>
          <w:shd w:val="clear" w:color="auto" w:fill="FFFFFF"/>
          <w:lang w:val="ro-RO" w:eastAsia="ro-RO"/>
        </w:rPr>
        <w:t>să achite integral și la termen contravaloarea serviciului prestat de distribuție a energiei electrice;</w:t>
      </w:r>
    </w:p>
    <w:p w14:paraId="0409410A" w14:textId="4E0693D4" w:rsidR="00C34982" w:rsidRPr="00C7479E" w:rsidRDefault="00C0387A" w:rsidP="009A57D4">
      <w:pPr>
        <w:pStyle w:val="ListParagraph"/>
        <w:numPr>
          <w:ilvl w:val="2"/>
          <w:numId w:val="7"/>
        </w:numPr>
        <w:spacing w:after="0"/>
        <w:jc w:val="both"/>
        <w:rPr>
          <w:szCs w:val="24"/>
          <w:shd w:val="clear" w:color="auto" w:fill="FFFFFF"/>
          <w:lang w:val="ro-RO" w:eastAsia="ro-RO"/>
        </w:rPr>
      </w:pPr>
      <w:r w:rsidRPr="00C7479E">
        <w:rPr>
          <w:szCs w:val="24"/>
          <w:shd w:val="clear" w:color="auto" w:fill="FFFFFF"/>
          <w:lang w:val="ro-RO" w:eastAsia="ro-RO"/>
        </w:rPr>
        <w:t>să asigure suficiente cantități de energie electrică, ce urmează a fi distribuite consumatorilor finali cu care Beneficiarul are încheiat contracte de furnizare a energiei electrice, în conformitate cu dispozițiile referitoare la condițiile de calitate prevăzute în normele tehnice aplicabile;</w:t>
      </w:r>
    </w:p>
    <w:p w14:paraId="42CAA0CC" w14:textId="6D620541" w:rsidR="00C34982" w:rsidRPr="00C7479E" w:rsidRDefault="00C0387A" w:rsidP="009A57D4">
      <w:pPr>
        <w:pStyle w:val="ListParagraph"/>
        <w:numPr>
          <w:ilvl w:val="2"/>
          <w:numId w:val="7"/>
        </w:numPr>
        <w:spacing w:after="0"/>
        <w:jc w:val="both"/>
        <w:rPr>
          <w:szCs w:val="24"/>
          <w:shd w:val="clear" w:color="auto" w:fill="FFFFFF"/>
          <w:lang w:val="ro-RO" w:eastAsia="ro-RO"/>
        </w:rPr>
      </w:pPr>
      <w:r w:rsidRPr="00C7479E">
        <w:rPr>
          <w:szCs w:val="24"/>
          <w:shd w:val="clear" w:color="auto" w:fill="FFFFFF"/>
          <w:lang w:val="ro-RO" w:eastAsia="ro-RO"/>
        </w:rPr>
        <w:t>să informeze OSD în ceea ce privește cantitățile de energiei electrice, pe care acesta urmează să le distribuie, în limita puterii contractate, conform Anexei la contractul de distribuție;</w:t>
      </w:r>
    </w:p>
    <w:p w14:paraId="0F40D2FF" w14:textId="64707543" w:rsidR="00C34982" w:rsidRPr="00C7479E" w:rsidRDefault="00C0387A" w:rsidP="009A57D4">
      <w:pPr>
        <w:pStyle w:val="ListParagraph"/>
        <w:numPr>
          <w:ilvl w:val="2"/>
          <w:numId w:val="7"/>
        </w:numPr>
        <w:spacing w:after="0"/>
        <w:jc w:val="both"/>
        <w:rPr>
          <w:szCs w:val="24"/>
          <w:shd w:val="clear" w:color="auto" w:fill="FFFFFF"/>
          <w:lang w:val="ro-RO" w:eastAsia="ro-RO"/>
        </w:rPr>
      </w:pPr>
      <w:r w:rsidRPr="00C7479E">
        <w:rPr>
          <w:szCs w:val="24"/>
          <w:shd w:val="clear" w:color="auto" w:fill="FFFFFF"/>
          <w:lang w:val="ro-RO" w:eastAsia="ro-RO"/>
        </w:rPr>
        <w:lastRenderedPageBreak/>
        <w:t>să sesizeze imediat OSD în legătură cu orice defecțiune pe care o constată în funcționarea echipamentului de măsurare la locul de consum și să asigure accesul împuternicitului OSD la acesta;</w:t>
      </w:r>
    </w:p>
    <w:p w14:paraId="3FFBE6B0" w14:textId="77777777" w:rsidR="00C0387A" w:rsidRPr="00C7479E" w:rsidRDefault="00C0387A" w:rsidP="009A57D4">
      <w:pPr>
        <w:pStyle w:val="ListParagraph"/>
        <w:numPr>
          <w:ilvl w:val="2"/>
          <w:numId w:val="7"/>
        </w:numPr>
        <w:spacing w:after="0"/>
        <w:jc w:val="both"/>
        <w:rPr>
          <w:szCs w:val="24"/>
          <w:shd w:val="clear" w:color="auto" w:fill="FFFFFF"/>
          <w:lang w:val="ro-RO" w:eastAsia="ro-RO"/>
        </w:rPr>
      </w:pPr>
      <w:r w:rsidRPr="00C7479E">
        <w:rPr>
          <w:szCs w:val="24"/>
          <w:shd w:val="clear" w:color="auto" w:fill="FFFFFF"/>
          <w:lang w:val="ro-RO" w:eastAsia="ro-RO"/>
        </w:rPr>
        <w:t>să solicite OSD întreruperea distribuției energiei electrice, în cazul în care întreruperea este legată de funcționarea în condiții de siguranță a instalațiilor de utilizare.</w:t>
      </w:r>
    </w:p>
    <w:p w14:paraId="3DCDBBCA" w14:textId="77777777" w:rsidR="00C0387A" w:rsidRPr="00C7479E" w:rsidRDefault="00C0387A" w:rsidP="00C0387A">
      <w:pPr>
        <w:ind w:firstLine="540"/>
        <w:contextualSpacing/>
        <w:jc w:val="both"/>
        <w:rPr>
          <w:szCs w:val="24"/>
          <w:shd w:val="clear" w:color="auto" w:fill="FFFFFF"/>
          <w:lang w:val="ro-RO" w:eastAsia="ro-RO"/>
        </w:rPr>
      </w:pPr>
    </w:p>
    <w:p w14:paraId="18AA03A9" w14:textId="77777777" w:rsidR="00C0387A" w:rsidRPr="00C7479E" w:rsidRDefault="00C0387A" w:rsidP="009A57D4">
      <w:pPr>
        <w:numPr>
          <w:ilvl w:val="0"/>
          <w:numId w:val="7"/>
        </w:numPr>
        <w:spacing w:after="0"/>
        <w:ind w:left="0" w:firstLine="540"/>
        <w:contextualSpacing/>
        <w:jc w:val="both"/>
        <w:rPr>
          <w:b/>
          <w:szCs w:val="24"/>
          <w:shd w:val="clear" w:color="auto" w:fill="FFFFFF"/>
          <w:lang w:val="ro-RO" w:eastAsia="ro-RO"/>
        </w:rPr>
      </w:pPr>
      <w:r w:rsidRPr="00C7479E">
        <w:rPr>
          <w:b/>
          <w:szCs w:val="24"/>
          <w:shd w:val="clear" w:color="auto" w:fill="FFFFFF"/>
          <w:lang w:val="ro-RO" w:eastAsia="ro-RO"/>
        </w:rPr>
        <w:t>Modificarea Contractului</w:t>
      </w:r>
    </w:p>
    <w:p w14:paraId="4D5B249D" w14:textId="77777777" w:rsidR="00C0387A" w:rsidRPr="00C7479E" w:rsidRDefault="00C0387A" w:rsidP="00C0387A">
      <w:pPr>
        <w:ind w:firstLine="540"/>
        <w:contextualSpacing/>
        <w:jc w:val="both"/>
        <w:rPr>
          <w:szCs w:val="24"/>
          <w:shd w:val="clear" w:color="auto" w:fill="FFFFFF"/>
          <w:lang w:val="ro-RO" w:eastAsia="ro-RO"/>
        </w:rPr>
      </w:pPr>
      <w:r w:rsidRPr="00C7479E">
        <w:rPr>
          <w:szCs w:val="24"/>
          <w:shd w:val="clear" w:color="auto" w:fill="FFFFFF"/>
          <w:lang w:val="ro-RO" w:eastAsia="ro-RO"/>
        </w:rPr>
        <w:t>Modificarea Contractului se efectuează de către părți în urma negocierilor, specificând cele negociate în anexe separate la contract. Dacă, ulterior încheierii contractului de distribuție a energiei electrice, intră în vigoare noi acte normative ori se modifică cele existente, care stabilesc reguli noi, părțile contractante vor aplica noile reguli.</w:t>
      </w:r>
    </w:p>
    <w:p w14:paraId="3C987A0B" w14:textId="77777777" w:rsidR="00C0387A" w:rsidRPr="00C7479E" w:rsidRDefault="00C0387A" w:rsidP="00C0387A">
      <w:pPr>
        <w:ind w:firstLine="540"/>
        <w:contextualSpacing/>
        <w:jc w:val="both"/>
        <w:rPr>
          <w:szCs w:val="24"/>
          <w:shd w:val="clear" w:color="auto" w:fill="FFFFFF"/>
          <w:lang w:val="ro-RO" w:eastAsia="ro-RO"/>
        </w:rPr>
      </w:pPr>
    </w:p>
    <w:p w14:paraId="408EDE20" w14:textId="77777777" w:rsidR="00C0387A" w:rsidRPr="00C7479E" w:rsidRDefault="00C0387A" w:rsidP="009A57D4">
      <w:pPr>
        <w:numPr>
          <w:ilvl w:val="0"/>
          <w:numId w:val="7"/>
        </w:numPr>
        <w:spacing w:after="0"/>
        <w:ind w:left="0" w:firstLine="540"/>
        <w:contextualSpacing/>
        <w:jc w:val="both"/>
        <w:rPr>
          <w:b/>
          <w:szCs w:val="24"/>
          <w:shd w:val="clear" w:color="auto" w:fill="FFFFFF"/>
          <w:lang w:val="ro-RO" w:eastAsia="ro-RO"/>
        </w:rPr>
      </w:pPr>
      <w:r w:rsidRPr="00C7479E">
        <w:rPr>
          <w:b/>
          <w:szCs w:val="24"/>
          <w:shd w:val="clear" w:color="auto" w:fill="FFFFFF"/>
          <w:lang w:val="ro-RO" w:eastAsia="ro-RO"/>
        </w:rPr>
        <w:t xml:space="preserve"> Durata contractului  </w:t>
      </w:r>
    </w:p>
    <w:p w14:paraId="43EC3B34" w14:textId="494F85D9" w:rsidR="00C0387A" w:rsidRPr="00C7479E" w:rsidRDefault="00C0387A" w:rsidP="00C0387A">
      <w:pPr>
        <w:spacing w:after="0"/>
        <w:ind w:firstLine="540"/>
        <w:jc w:val="both"/>
        <w:rPr>
          <w:szCs w:val="24"/>
          <w:shd w:val="clear" w:color="auto" w:fill="FFFFFF"/>
          <w:lang w:val="ro-RO" w:eastAsia="ro-RO"/>
        </w:rPr>
      </w:pPr>
      <w:r w:rsidRPr="00C7479E">
        <w:rPr>
          <w:szCs w:val="24"/>
          <w:shd w:val="clear" w:color="auto" w:fill="FFFFFF"/>
          <w:lang w:val="ro-RO" w:eastAsia="ro-RO"/>
        </w:rPr>
        <w:t>8.1. Contractul intră în vigoare la ____________și produce efecte până la expirarea termenului prevăzut în Contract ___________________sau p</w:t>
      </w:r>
      <w:r w:rsidR="00C34982" w:rsidRPr="00C7479E">
        <w:rPr>
          <w:szCs w:val="24"/>
          <w:shd w:val="clear" w:color="auto" w:fill="FFFFFF"/>
          <w:lang w:val="ro-RO" w:eastAsia="ro-RO"/>
        </w:rPr>
        <w:t>â</w:t>
      </w:r>
      <w:r w:rsidRPr="00C7479E">
        <w:rPr>
          <w:szCs w:val="24"/>
          <w:shd w:val="clear" w:color="auto" w:fill="FFFFFF"/>
          <w:lang w:val="ro-RO" w:eastAsia="ro-RO"/>
        </w:rPr>
        <w:t xml:space="preserve">nă la rezoluțiunea Contractului în conformitate cu prevederile stabilite în Contract, în Regulamentul privind racordarea. </w:t>
      </w:r>
    </w:p>
    <w:p w14:paraId="58A821F7" w14:textId="77777777" w:rsidR="00C0387A" w:rsidRPr="00C7479E" w:rsidRDefault="00C0387A" w:rsidP="00C0387A">
      <w:pPr>
        <w:spacing w:after="0"/>
        <w:ind w:firstLine="540"/>
        <w:jc w:val="both"/>
        <w:rPr>
          <w:szCs w:val="24"/>
          <w:shd w:val="clear" w:color="auto" w:fill="FFFFFF"/>
          <w:lang w:val="ro-RO" w:eastAsia="ro-RO"/>
        </w:rPr>
      </w:pPr>
      <w:r w:rsidRPr="00C7479E">
        <w:rPr>
          <w:szCs w:val="24"/>
          <w:shd w:val="clear" w:color="auto" w:fill="FFFFFF"/>
          <w:lang w:val="ro-RO" w:eastAsia="ro-RO"/>
        </w:rPr>
        <w:t>8.2. Dacă este încheiat pe perioadă determinată, Contractul poate fi prelungit cu acordul ambelor părți, termenul de prelungire fiind specificat într-o anexă separată.</w:t>
      </w:r>
    </w:p>
    <w:p w14:paraId="452BE609" w14:textId="77777777" w:rsidR="00C0387A" w:rsidRPr="00C7479E" w:rsidRDefault="00C0387A" w:rsidP="00C0387A">
      <w:pPr>
        <w:tabs>
          <w:tab w:val="left" w:pos="1134"/>
        </w:tabs>
        <w:spacing w:after="0"/>
        <w:ind w:firstLine="540"/>
        <w:jc w:val="both"/>
        <w:rPr>
          <w:bCs/>
          <w:iCs/>
          <w:szCs w:val="24"/>
          <w:shd w:val="clear" w:color="auto" w:fill="FFFFFF"/>
          <w:lang w:val="ro-RO"/>
        </w:rPr>
      </w:pPr>
    </w:p>
    <w:p w14:paraId="4024B0ED" w14:textId="77777777" w:rsidR="00C0387A" w:rsidRPr="00C7479E" w:rsidRDefault="00C0387A" w:rsidP="00C0387A">
      <w:pPr>
        <w:spacing w:after="0"/>
        <w:ind w:firstLine="540"/>
        <w:jc w:val="both"/>
        <w:rPr>
          <w:szCs w:val="24"/>
          <w:lang w:val="ro-RO"/>
        </w:rPr>
      </w:pPr>
    </w:p>
    <w:p w14:paraId="5AA43CC7" w14:textId="77777777" w:rsidR="00C0387A" w:rsidRPr="00C7479E" w:rsidRDefault="00C0387A" w:rsidP="00C0387A">
      <w:pPr>
        <w:ind w:firstLine="284"/>
        <w:rPr>
          <w:lang w:val="ro-RO"/>
        </w:rPr>
      </w:pPr>
    </w:p>
    <w:p w14:paraId="69BC7F79" w14:textId="77777777" w:rsidR="00C0387A" w:rsidRPr="00C7479E" w:rsidRDefault="00C0387A" w:rsidP="00C0387A">
      <w:pPr>
        <w:ind w:firstLine="284"/>
        <w:rPr>
          <w:lang w:val="ro-RO"/>
        </w:rPr>
      </w:pPr>
    </w:p>
    <w:p w14:paraId="7F733559" w14:textId="77777777" w:rsidR="00C0387A" w:rsidRPr="00C7479E" w:rsidRDefault="00C0387A" w:rsidP="00C0387A">
      <w:pPr>
        <w:ind w:firstLine="284"/>
        <w:rPr>
          <w:lang w:val="ro-RO"/>
        </w:rPr>
      </w:pPr>
    </w:p>
    <w:p w14:paraId="01D282DC" w14:textId="77777777" w:rsidR="00C0387A" w:rsidRPr="00C7479E" w:rsidRDefault="00C0387A" w:rsidP="00C0387A">
      <w:pPr>
        <w:ind w:firstLine="284"/>
        <w:rPr>
          <w:lang w:val="ro-RO"/>
        </w:rPr>
      </w:pPr>
    </w:p>
    <w:p w14:paraId="03F2D837" w14:textId="77777777" w:rsidR="00C0387A" w:rsidRPr="00C7479E" w:rsidRDefault="00C0387A" w:rsidP="00C0387A">
      <w:pPr>
        <w:ind w:firstLine="284"/>
        <w:rPr>
          <w:lang w:val="ro-RO"/>
        </w:rPr>
      </w:pPr>
    </w:p>
    <w:p w14:paraId="165D627E" w14:textId="77777777" w:rsidR="00C0387A" w:rsidRPr="00C7479E" w:rsidRDefault="00C0387A" w:rsidP="00C0387A">
      <w:pPr>
        <w:ind w:firstLine="284"/>
        <w:rPr>
          <w:lang w:val="ro-RO"/>
        </w:rPr>
      </w:pPr>
    </w:p>
    <w:p w14:paraId="17984233" w14:textId="77777777" w:rsidR="00C0387A" w:rsidRPr="00C7479E" w:rsidRDefault="00C0387A" w:rsidP="00C0387A">
      <w:pPr>
        <w:ind w:firstLine="284"/>
        <w:rPr>
          <w:lang w:val="ro-RO"/>
        </w:rPr>
      </w:pPr>
    </w:p>
    <w:p w14:paraId="47305F3A" w14:textId="77777777" w:rsidR="00C0387A" w:rsidRPr="00C7479E" w:rsidRDefault="00C0387A" w:rsidP="00C0387A">
      <w:pPr>
        <w:ind w:firstLine="284"/>
        <w:rPr>
          <w:lang w:val="ro-RO"/>
        </w:rPr>
      </w:pPr>
    </w:p>
    <w:p w14:paraId="25C21B36" w14:textId="77777777" w:rsidR="00C0387A" w:rsidRPr="00C7479E" w:rsidRDefault="00C0387A" w:rsidP="00C0387A">
      <w:pPr>
        <w:ind w:firstLine="284"/>
        <w:rPr>
          <w:lang w:val="ro-RO"/>
        </w:rPr>
      </w:pPr>
    </w:p>
    <w:p w14:paraId="229AAE67" w14:textId="1427988D" w:rsidR="00C0387A" w:rsidRPr="00C7479E" w:rsidRDefault="00C0387A">
      <w:pPr>
        <w:spacing w:line="259" w:lineRule="auto"/>
        <w:rPr>
          <w:lang w:val="ro-RO"/>
        </w:rPr>
      </w:pPr>
      <w:r w:rsidRPr="00C7479E">
        <w:rPr>
          <w:lang w:val="ro-RO"/>
        </w:rPr>
        <w:br w:type="page"/>
      </w:r>
    </w:p>
    <w:p w14:paraId="04B9053D" w14:textId="77777777" w:rsidR="00C0387A" w:rsidRPr="00C7479E" w:rsidRDefault="00C0387A" w:rsidP="00C0387A">
      <w:pPr>
        <w:pStyle w:val="Heading2"/>
        <w:jc w:val="right"/>
        <w:rPr>
          <w:color w:val="auto"/>
          <w:lang w:val="ro-RO"/>
        </w:rPr>
      </w:pPr>
      <w:bookmarkStart w:id="282" w:name="_Toc215841872"/>
      <w:bookmarkStart w:id="283" w:name="_Toc223283148"/>
      <w:bookmarkStart w:id="284" w:name="_Toc225401540"/>
      <w:r w:rsidRPr="00C7479E">
        <w:rPr>
          <w:color w:val="auto"/>
          <w:lang w:val="ro-RO"/>
        </w:rPr>
        <w:lastRenderedPageBreak/>
        <w:t>Anexa nr.5</w:t>
      </w:r>
      <w:bookmarkEnd w:id="282"/>
      <w:bookmarkEnd w:id="283"/>
      <w:bookmarkEnd w:id="284"/>
    </w:p>
    <w:p w14:paraId="490A960E" w14:textId="77777777" w:rsidR="00C0387A" w:rsidRPr="00C7479E" w:rsidRDefault="00C0387A" w:rsidP="00C0387A">
      <w:pPr>
        <w:tabs>
          <w:tab w:val="left" w:pos="1134"/>
          <w:tab w:val="left" w:pos="7230"/>
        </w:tabs>
        <w:spacing w:after="0"/>
        <w:ind w:firstLine="540"/>
        <w:jc w:val="right"/>
        <w:rPr>
          <w:szCs w:val="24"/>
          <w:lang w:val="ro-RO"/>
        </w:rPr>
      </w:pPr>
      <w:r w:rsidRPr="00C7479E">
        <w:rPr>
          <w:szCs w:val="24"/>
          <w:lang w:val="ro-RO"/>
        </w:rPr>
        <w:t>la Regulamentul privind racordarea la rețelele electrice și prestarea</w:t>
      </w:r>
    </w:p>
    <w:p w14:paraId="3A19B6F8" w14:textId="7D912B0D" w:rsidR="00C0387A" w:rsidRPr="00C7479E" w:rsidRDefault="00C0387A">
      <w:pPr>
        <w:tabs>
          <w:tab w:val="left" w:pos="1134"/>
          <w:tab w:val="left" w:pos="7230"/>
        </w:tabs>
        <w:spacing w:after="0"/>
        <w:ind w:firstLine="540"/>
        <w:jc w:val="right"/>
        <w:rPr>
          <w:szCs w:val="24"/>
          <w:lang w:val="ro-RO"/>
        </w:rPr>
      </w:pPr>
      <w:r w:rsidRPr="00C7479E">
        <w:rPr>
          <w:szCs w:val="24"/>
          <w:lang w:val="ro-RO"/>
        </w:rPr>
        <w:t xml:space="preserve"> serviciilor de transport și de distribuție a energiei electrice </w:t>
      </w:r>
    </w:p>
    <w:p w14:paraId="078D2C80" w14:textId="77777777" w:rsidR="00C0387A" w:rsidRPr="00C7479E" w:rsidRDefault="00C0387A" w:rsidP="00C0387A">
      <w:pPr>
        <w:jc w:val="center"/>
        <w:rPr>
          <w:b/>
          <w:bCs/>
          <w:lang w:val="ro-RO"/>
        </w:rPr>
      </w:pPr>
    </w:p>
    <w:p w14:paraId="4DF0ED43" w14:textId="77777777" w:rsidR="00C0387A" w:rsidRPr="00C7479E" w:rsidRDefault="00C0387A" w:rsidP="00C0387A">
      <w:pPr>
        <w:jc w:val="center"/>
        <w:rPr>
          <w:b/>
          <w:bCs/>
          <w:szCs w:val="24"/>
          <w:lang w:val="ro-RO"/>
        </w:rPr>
      </w:pPr>
    </w:p>
    <w:p w14:paraId="2ECAF71C" w14:textId="77777777" w:rsidR="00C0387A" w:rsidRPr="00C7479E" w:rsidRDefault="00C0387A" w:rsidP="00C0387A">
      <w:pPr>
        <w:jc w:val="center"/>
        <w:rPr>
          <w:b/>
          <w:bCs/>
          <w:szCs w:val="24"/>
          <w:lang w:val="ro-RO"/>
        </w:rPr>
      </w:pPr>
    </w:p>
    <w:p w14:paraId="3B76C9DC" w14:textId="3960E17B" w:rsidR="00C0387A" w:rsidRPr="00C7479E" w:rsidRDefault="00A251B7" w:rsidP="00C0387A">
      <w:pPr>
        <w:spacing w:after="0"/>
        <w:jc w:val="center"/>
        <w:rPr>
          <w:b/>
          <w:bCs/>
          <w:szCs w:val="24"/>
          <w:lang w:val="ro-RO"/>
        </w:rPr>
      </w:pPr>
      <w:r w:rsidRPr="00C7479E">
        <w:rPr>
          <w:b/>
          <w:bCs/>
          <w:szCs w:val="24"/>
          <w:lang w:val="ro-RO"/>
        </w:rPr>
        <w:t>ACORD MODEL</w:t>
      </w:r>
    </w:p>
    <w:p w14:paraId="572ACAD9" w14:textId="54B6FFE7" w:rsidR="00C0387A" w:rsidRPr="00C7479E" w:rsidRDefault="00C0387A" w:rsidP="00C0387A">
      <w:pPr>
        <w:jc w:val="center"/>
        <w:rPr>
          <w:szCs w:val="24"/>
          <w:lang w:val="ro-RO"/>
        </w:rPr>
      </w:pPr>
      <w:r w:rsidRPr="00C7479E">
        <w:rPr>
          <w:b/>
          <w:bCs/>
          <w:szCs w:val="24"/>
          <w:lang w:val="ro-RO"/>
        </w:rPr>
        <w:t>de racordare în condiții flexibile</w:t>
      </w:r>
      <w:r w:rsidRPr="00C7479E">
        <w:rPr>
          <w:szCs w:val="24"/>
          <w:lang w:val="ro-RO"/>
        </w:rPr>
        <w:br/>
        <w:t>Nr. ___ din ___</w:t>
      </w:r>
    </w:p>
    <w:p w14:paraId="1FB4BD14" w14:textId="77777777" w:rsidR="00C0387A" w:rsidRPr="00C7479E" w:rsidRDefault="00C0387A" w:rsidP="00C0387A">
      <w:pPr>
        <w:jc w:val="center"/>
        <w:rPr>
          <w:szCs w:val="24"/>
          <w:lang w:val="ro-RO"/>
        </w:rPr>
      </w:pPr>
      <w:r w:rsidRPr="00C7479E">
        <w:rPr>
          <w:szCs w:val="24"/>
          <w:lang w:val="ro-RO"/>
        </w:rPr>
        <w:t xml:space="preserve">aferent  Avizului de racordare nr. </w:t>
      </w:r>
    </w:p>
    <w:p w14:paraId="73C65E5C" w14:textId="77777777" w:rsidR="00C0387A" w:rsidRPr="00C7479E" w:rsidRDefault="00C0387A" w:rsidP="00C0387A">
      <w:pPr>
        <w:jc w:val="both"/>
        <w:rPr>
          <w:szCs w:val="24"/>
          <w:lang w:val="ro-RO"/>
        </w:rPr>
      </w:pPr>
      <w:r w:rsidRPr="00C7479E">
        <w:rPr>
          <w:szCs w:val="24"/>
          <w:lang w:val="ro-RO"/>
        </w:rPr>
        <w:t>Încheiat astăzi, data de __________, între:</w:t>
      </w:r>
    </w:p>
    <w:p w14:paraId="1C1EF52C" w14:textId="77777777" w:rsidR="00C0387A" w:rsidRPr="00C7479E" w:rsidRDefault="00C0387A" w:rsidP="009A57D4">
      <w:pPr>
        <w:numPr>
          <w:ilvl w:val="0"/>
          <w:numId w:val="8"/>
        </w:numPr>
        <w:spacing w:line="259" w:lineRule="auto"/>
        <w:jc w:val="both"/>
        <w:rPr>
          <w:szCs w:val="24"/>
          <w:lang w:val="ro-RO"/>
        </w:rPr>
      </w:pPr>
      <w:r w:rsidRPr="00C7479E">
        <w:rPr>
          <w:b/>
          <w:bCs/>
          <w:szCs w:val="24"/>
          <w:lang w:val="ro-RO"/>
        </w:rPr>
        <w:t>Operatorul de sistem</w:t>
      </w:r>
      <w:r w:rsidRPr="00C7479E">
        <w:rPr>
          <w:szCs w:val="24"/>
          <w:lang w:val="ro-RO"/>
        </w:rPr>
        <w:t xml:space="preserve">   ____________________, persoană juridică organizată conform legislației Republicii Moldova, cu IDNO __________, având sediul juridic în ____________________, reprezentat legal de ____________________, în calitate de </w:t>
      </w:r>
      <w:r w:rsidRPr="00C7479E">
        <w:rPr>
          <w:b/>
          <w:bCs/>
          <w:szCs w:val="24"/>
          <w:lang w:val="ro-RO"/>
        </w:rPr>
        <w:t>Operator de sistem</w:t>
      </w:r>
      <w:r w:rsidRPr="00C7479E">
        <w:rPr>
          <w:szCs w:val="24"/>
          <w:lang w:val="ro-RO"/>
        </w:rPr>
        <w:t>, denumit în continuare „OS”;</w:t>
      </w:r>
    </w:p>
    <w:p w14:paraId="6AB0554D" w14:textId="77777777" w:rsidR="00C0387A" w:rsidRPr="00C7479E" w:rsidRDefault="00C0387A" w:rsidP="00C0387A">
      <w:pPr>
        <w:jc w:val="both"/>
        <w:rPr>
          <w:szCs w:val="24"/>
          <w:lang w:val="ro-RO"/>
        </w:rPr>
      </w:pPr>
      <w:r w:rsidRPr="00C7479E">
        <w:rPr>
          <w:szCs w:val="24"/>
          <w:lang w:val="ro-RO"/>
        </w:rPr>
        <w:t>și</w:t>
      </w:r>
    </w:p>
    <w:p w14:paraId="09C54D48" w14:textId="77777777" w:rsidR="00C0387A" w:rsidRPr="00C7479E" w:rsidRDefault="00C0387A" w:rsidP="009A57D4">
      <w:pPr>
        <w:numPr>
          <w:ilvl w:val="0"/>
          <w:numId w:val="9"/>
        </w:numPr>
        <w:spacing w:line="259" w:lineRule="auto"/>
        <w:jc w:val="both"/>
        <w:rPr>
          <w:szCs w:val="24"/>
          <w:lang w:val="ro-RO"/>
        </w:rPr>
      </w:pPr>
      <w:r w:rsidRPr="00C7479E">
        <w:rPr>
          <w:b/>
          <w:bCs/>
          <w:szCs w:val="24"/>
          <w:lang w:val="ro-RO"/>
        </w:rPr>
        <w:t>Utilizatorul de sistem</w:t>
      </w:r>
      <w:r w:rsidRPr="00C7479E">
        <w:rPr>
          <w:szCs w:val="24"/>
          <w:lang w:val="ro-RO"/>
        </w:rPr>
        <w:t xml:space="preserve"> ____________________, persoană [fizică/juridică], cu IDNP/IDNO __________, domiciliat/sediat în ____________________, în calitate de </w:t>
      </w:r>
      <w:r w:rsidRPr="00C7479E">
        <w:rPr>
          <w:b/>
          <w:bCs/>
          <w:szCs w:val="24"/>
          <w:lang w:val="ro-RO"/>
        </w:rPr>
        <w:t>Solicitant</w:t>
      </w:r>
      <w:r w:rsidRPr="00C7479E">
        <w:rPr>
          <w:szCs w:val="24"/>
          <w:lang w:val="ro-RO"/>
        </w:rPr>
        <w:t>, denumit în continuare „Utilizator”.</w:t>
      </w:r>
    </w:p>
    <w:p w14:paraId="7132829E" w14:textId="77777777" w:rsidR="00C0387A" w:rsidRPr="00C7479E" w:rsidRDefault="00C0387A" w:rsidP="00C0387A">
      <w:pPr>
        <w:jc w:val="both"/>
        <w:rPr>
          <w:b/>
          <w:bCs/>
          <w:szCs w:val="24"/>
          <w:lang w:val="ro-RO"/>
        </w:rPr>
      </w:pPr>
      <w:r w:rsidRPr="00C7479E">
        <w:rPr>
          <w:b/>
          <w:bCs/>
          <w:szCs w:val="24"/>
          <w:lang w:val="ro-RO"/>
        </w:rPr>
        <w:t>Capitolul I – Preambul</w:t>
      </w:r>
    </w:p>
    <w:p w14:paraId="39C9E1D5" w14:textId="77777777" w:rsidR="00C0387A" w:rsidRPr="00C7479E" w:rsidRDefault="00C0387A" w:rsidP="00C0387A">
      <w:pPr>
        <w:jc w:val="both"/>
        <w:rPr>
          <w:szCs w:val="24"/>
          <w:lang w:val="ro-RO"/>
        </w:rPr>
      </w:pPr>
      <w:r w:rsidRPr="00C7479E">
        <w:rPr>
          <w:b/>
          <w:bCs/>
          <w:szCs w:val="24"/>
          <w:lang w:val="ro-RO"/>
        </w:rPr>
        <w:t>Având în vedere</w:t>
      </w:r>
      <w:r w:rsidRPr="00C7479E">
        <w:rPr>
          <w:szCs w:val="24"/>
          <w:lang w:val="ro-RO"/>
        </w:rPr>
        <w:t>:</w:t>
      </w:r>
    </w:p>
    <w:p w14:paraId="10E97ABA" w14:textId="77777777" w:rsidR="00C0387A" w:rsidRPr="00C7479E" w:rsidRDefault="00C0387A" w:rsidP="009A57D4">
      <w:pPr>
        <w:numPr>
          <w:ilvl w:val="0"/>
          <w:numId w:val="10"/>
        </w:numPr>
        <w:spacing w:line="259" w:lineRule="auto"/>
        <w:jc w:val="both"/>
        <w:rPr>
          <w:szCs w:val="24"/>
          <w:lang w:val="ro-RO"/>
        </w:rPr>
      </w:pPr>
      <w:r w:rsidRPr="00C7479E">
        <w:rPr>
          <w:szCs w:val="24"/>
          <w:lang w:val="ro-RO"/>
        </w:rPr>
        <w:t>prevederile art. 72 alin. (7) din Legea nr. 164/2025 cu privire la energia electrică</w:t>
      </w:r>
      <w:r w:rsidRPr="00C7479E">
        <w:rPr>
          <w:rStyle w:val="FootnoteReference"/>
          <w:szCs w:val="24"/>
          <w:lang w:val="ro-RO"/>
        </w:rPr>
        <w:footnoteReference w:id="2"/>
      </w:r>
      <w:r w:rsidRPr="00C7479E">
        <w:rPr>
          <w:szCs w:val="24"/>
          <w:lang w:val="ro-RO"/>
        </w:rPr>
        <w:t>;</w:t>
      </w:r>
    </w:p>
    <w:p w14:paraId="6815FCF2" w14:textId="77777777" w:rsidR="00C0387A" w:rsidRPr="00C7479E" w:rsidRDefault="00C0387A" w:rsidP="009A57D4">
      <w:pPr>
        <w:numPr>
          <w:ilvl w:val="0"/>
          <w:numId w:val="10"/>
        </w:numPr>
        <w:spacing w:line="259" w:lineRule="auto"/>
        <w:jc w:val="both"/>
        <w:rPr>
          <w:szCs w:val="24"/>
          <w:lang w:val="ro-RO"/>
        </w:rPr>
      </w:pPr>
      <w:r w:rsidRPr="00C7479E">
        <w:rPr>
          <w:szCs w:val="24"/>
          <w:lang w:val="ro-RO"/>
        </w:rPr>
        <w:t>Regulamentul privind racordarea la rețelele electrice aprobat de ANRE;</w:t>
      </w:r>
    </w:p>
    <w:p w14:paraId="2E95C5C7" w14:textId="77777777" w:rsidR="00C0387A" w:rsidRPr="00C7479E" w:rsidRDefault="00C0387A" w:rsidP="009A57D4">
      <w:pPr>
        <w:numPr>
          <w:ilvl w:val="0"/>
          <w:numId w:val="10"/>
        </w:numPr>
        <w:spacing w:line="259" w:lineRule="auto"/>
        <w:jc w:val="both"/>
        <w:rPr>
          <w:szCs w:val="24"/>
          <w:lang w:val="ro-RO"/>
        </w:rPr>
      </w:pPr>
      <w:r w:rsidRPr="00C7479E">
        <w:rPr>
          <w:szCs w:val="24"/>
          <w:lang w:val="ro-RO"/>
        </w:rPr>
        <w:t>necesitatea asigurării unor posibilități de racordare temporară condiționată și totodată,  în scopul optimizării fluxurilor de putere și capacități disponibile, cu luarea în considerare a asigurării respectării prioritare a principiilor de siguranță și stabilitate operațională a sistemului electroenergetic;</w:t>
      </w:r>
    </w:p>
    <w:p w14:paraId="42D1326B" w14:textId="77777777" w:rsidR="00C0387A" w:rsidRPr="00C7479E" w:rsidRDefault="00C0387A" w:rsidP="009A57D4">
      <w:pPr>
        <w:numPr>
          <w:ilvl w:val="0"/>
          <w:numId w:val="10"/>
        </w:numPr>
        <w:spacing w:line="259" w:lineRule="auto"/>
        <w:jc w:val="both"/>
        <w:rPr>
          <w:szCs w:val="24"/>
          <w:lang w:val="ro-RO"/>
        </w:rPr>
      </w:pPr>
      <w:r w:rsidRPr="00C7479E">
        <w:rPr>
          <w:szCs w:val="24"/>
          <w:lang w:val="ro-RO"/>
        </w:rPr>
        <w:t>caracterul particular al racordării în condiții flexibile, care presupune acceptarea expresă de către Utilizator a limitărilor tehnice și a posibilității de control/deconectare a instalațiilor sale de către OS,</w:t>
      </w:r>
    </w:p>
    <w:p w14:paraId="6E880584" w14:textId="77777777" w:rsidR="00C0387A" w:rsidRPr="00C7479E" w:rsidRDefault="00C0387A" w:rsidP="00C0387A">
      <w:pPr>
        <w:jc w:val="both"/>
        <w:rPr>
          <w:szCs w:val="24"/>
          <w:lang w:val="ro-RO"/>
        </w:rPr>
      </w:pPr>
      <w:r w:rsidRPr="00C7479E">
        <w:rPr>
          <w:b/>
          <w:bCs/>
          <w:szCs w:val="24"/>
          <w:lang w:val="ro-RO"/>
        </w:rPr>
        <w:t>Părțile convin</w:t>
      </w:r>
      <w:r w:rsidRPr="00C7479E">
        <w:rPr>
          <w:szCs w:val="24"/>
          <w:lang w:val="ro-RO"/>
        </w:rPr>
        <w:t xml:space="preserve"> să încheie prezentul </w:t>
      </w:r>
      <w:r w:rsidRPr="00C7479E">
        <w:rPr>
          <w:b/>
          <w:bCs/>
          <w:szCs w:val="24"/>
          <w:lang w:val="ro-RO"/>
        </w:rPr>
        <w:t>Acord de racordare în condiții flexibile</w:t>
      </w:r>
      <w:r w:rsidRPr="00C7479E">
        <w:rPr>
          <w:szCs w:val="24"/>
          <w:lang w:val="ro-RO"/>
        </w:rPr>
        <w:t>, denumit în continuare „Acord”,  având la bază clauzele ce urmează.</w:t>
      </w:r>
    </w:p>
    <w:p w14:paraId="73488034" w14:textId="77777777" w:rsidR="00C0387A" w:rsidRPr="00C7479E" w:rsidRDefault="00C0387A" w:rsidP="00C0387A">
      <w:pPr>
        <w:jc w:val="both"/>
        <w:rPr>
          <w:b/>
          <w:bCs/>
          <w:szCs w:val="24"/>
          <w:lang w:val="ro-RO"/>
        </w:rPr>
      </w:pPr>
      <w:r w:rsidRPr="00C7479E">
        <w:rPr>
          <w:b/>
          <w:bCs/>
          <w:szCs w:val="24"/>
          <w:lang w:val="ro-RO"/>
        </w:rPr>
        <w:t>Capitolul II – Definiții și interpretări</w:t>
      </w:r>
    </w:p>
    <w:p w14:paraId="3F6B306B" w14:textId="77777777" w:rsidR="00C0387A" w:rsidRPr="00C7479E" w:rsidRDefault="00C0387A" w:rsidP="00C0387A">
      <w:pPr>
        <w:rPr>
          <w:szCs w:val="24"/>
          <w:lang w:val="ro-RO"/>
        </w:rPr>
      </w:pPr>
      <w:r w:rsidRPr="00C7479E">
        <w:rPr>
          <w:b/>
          <w:bCs/>
          <w:szCs w:val="24"/>
          <w:lang w:val="ro-RO"/>
        </w:rPr>
        <w:lastRenderedPageBreak/>
        <w:t>2.1. Definiții</w:t>
      </w:r>
      <w:r w:rsidRPr="00C7479E">
        <w:rPr>
          <w:szCs w:val="24"/>
          <w:lang w:val="ro-RO"/>
        </w:rPr>
        <w:br/>
        <w:t>În sensul prezentului Acord, termenii de mai jos vor avea următoarea semnificație:</w:t>
      </w:r>
    </w:p>
    <w:p w14:paraId="0E2D5782" w14:textId="6B0010FF" w:rsidR="00C0387A" w:rsidRPr="00C7479E" w:rsidRDefault="00E754AA" w:rsidP="00C0387A">
      <w:pPr>
        <w:jc w:val="both"/>
        <w:rPr>
          <w:szCs w:val="24"/>
          <w:lang w:val="ro-RO"/>
        </w:rPr>
      </w:pPr>
      <w:r w:rsidRPr="00C7479E">
        <w:rPr>
          <w:szCs w:val="24"/>
          <w:lang w:val="ro-RO"/>
        </w:rPr>
        <w:t>2.1.1.</w:t>
      </w:r>
      <w:r w:rsidR="00C0387A" w:rsidRPr="00C7479E">
        <w:rPr>
          <w:szCs w:val="24"/>
          <w:lang w:val="ro-RO"/>
        </w:rPr>
        <w:t xml:space="preserve"> </w:t>
      </w:r>
      <w:r w:rsidR="00C0387A" w:rsidRPr="00C7479E">
        <w:rPr>
          <w:b/>
          <w:bCs/>
          <w:szCs w:val="24"/>
          <w:lang w:val="ro-RO"/>
        </w:rPr>
        <w:t>„Racordare în condiții flexibile”</w:t>
      </w:r>
      <w:r w:rsidR="00C0387A" w:rsidRPr="00C7479E">
        <w:rPr>
          <w:szCs w:val="24"/>
          <w:lang w:val="ro-RO"/>
        </w:rPr>
        <w:t xml:space="preserve"> – modalitate de conectare la rețeaua electrică a centralelor electrice, instalațiilor de stocare și/sau instalațiilor de utilizare, prin acceptarea de către Utilizator a unor condiții speciale privind limitarea și controlul injecției/extragerii de energie electrică, în scopul menținerii siguranței și stabilității rețelei electrice;</w:t>
      </w:r>
    </w:p>
    <w:p w14:paraId="51E83B39" w14:textId="112A6B96" w:rsidR="00E754AA" w:rsidRPr="00C7479E" w:rsidRDefault="00E754AA" w:rsidP="00C0387A">
      <w:pPr>
        <w:jc w:val="both"/>
        <w:rPr>
          <w:szCs w:val="24"/>
          <w:lang w:val="ro-RO"/>
        </w:rPr>
      </w:pPr>
      <w:r w:rsidRPr="00C7479E">
        <w:rPr>
          <w:szCs w:val="24"/>
          <w:lang w:val="ro-RO"/>
        </w:rPr>
        <w:t xml:space="preserve">2.1.2. </w:t>
      </w:r>
      <w:r w:rsidR="00C0387A" w:rsidRPr="00C7479E">
        <w:rPr>
          <w:b/>
          <w:bCs/>
          <w:szCs w:val="24"/>
          <w:lang w:val="ro-RO"/>
        </w:rPr>
        <w:t>„Capacitate disponibilă condiționată”</w:t>
      </w:r>
      <w:r w:rsidR="00C0387A" w:rsidRPr="00C7479E">
        <w:rPr>
          <w:szCs w:val="24"/>
          <w:lang w:val="ro-RO"/>
        </w:rPr>
        <w:t xml:space="preserve"> – capacitatea de injecție sau de extragere de energie electrică pusă la dispoziția Utilizatorului, a cărei utilizare efectivă este subordonată stării rețelei și instrucțiunilor OS;</w:t>
      </w:r>
    </w:p>
    <w:p w14:paraId="42DF54C6" w14:textId="236E125D" w:rsidR="00C0387A" w:rsidRPr="00C7479E" w:rsidRDefault="00E754AA" w:rsidP="00C0387A">
      <w:pPr>
        <w:jc w:val="both"/>
        <w:rPr>
          <w:szCs w:val="24"/>
          <w:lang w:val="ro-RO"/>
        </w:rPr>
      </w:pPr>
      <w:r w:rsidRPr="00C7479E">
        <w:rPr>
          <w:szCs w:val="24"/>
          <w:lang w:val="ro-RO"/>
        </w:rPr>
        <w:t xml:space="preserve">2.1.3. </w:t>
      </w:r>
      <w:r w:rsidR="00C0387A" w:rsidRPr="00C7479E">
        <w:rPr>
          <w:b/>
          <w:bCs/>
          <w:szCs w:val="24"/>
          <w:lang w:val="ro-RO"/>
        </w:rPr>
        <w:t>„Limitare de putere”</w:t>
      </w:r>
      <w:r w:rsidR="00C0387A" w:rsidRPr="00C7479E">
        <w:rPr>
          <w:szCs w:val="24"/>
          <w:lang w:val="ro-RO"/>
        </w:rPr>
        <w:t xml:space="preserve"> – reducerea temporară a nivelului de putere aprobată pentru injecția sau extragerea de energie electrică, dispusă de OS în condiții de siguranță operațională;</w:t>
      </w:r>
    </w:p>
    <w:p w14:paraId="0CC41636" w14:textId="6FA59BB8" w:rsidR="00C0387A" w:rsidRPr="00C7479E" w:rsidRDefault="00E754AA" w:rsidP="00C0387A">
      <w:pPr>
        <w:jc w:val="both"/>
        <w:rPr>
          <w:szCs w:val="24"/>
          <w:lang w:val="ro-RO"/>
        </w:rPr>
      </w:pPr>
      <w:r w:rsidRPr="00C7479E">
        <w:rPr>
          <w:szCs w:val="24"/>
          <w:lang w:val="ro-RO"/>
        </w:rPr>
        <w:t xml:space="preserve">2.1.4. </w:t>
      </w:r>
      <w:r w:rsidR="00C0387A" w:rsidRPr="00C7479E">
        <w:rPr>
          <w:b/>
          <w:bCs/>
          <w:szCs w:val="24"/>
          <w:lang w:val="ro-RO"/>
        </w:rPr>
        <w:t>„Deconectare dispecerizată”</w:t>
      </w:r>
      <w:r w:rsidR="00C0387A" w:rsidRPr="00C7479E">
        <w:rPr>
          <w:szCs w:val="24"/>
          <w:lang w:val="ro-RO"/>
        </w:rPr>
        <w:t xml:space="preserve"> – întreruperea temporară a injecției sau extragerii de energie electrică de către Utilizator, dispusă de OS, justificată din punct de vedere tehnic și operațional;</w:t>
      </w:r>
    </w:p>
    <w:p w14:paraId="5994C6C5" w14:textId="3F53CB0B" w:rsidR="00C0387A" w:rsidRPr="00C7479E" w:rsidRDefault="00E754AA" w:rsidP="00C0387A">
      <w:pPr>
        <w:jc w:val="both"/>
        <w:rPr>
          <w:szCs w:val="24"/>
          <w:lang w:val="ro-RO"/>
        </w:rPr>
      </w:pPr>
      <w:r w:rsidRPr="00C7479E">
        <w:rPr>
          <w:szCs w:val="24"/>
          <w:lang w:val="ro-RO"/>
        </w:rPr>
        <w:t xml:space="preserve">2.1.5. </w:t>
      </w:r>
      <w:r w:rsidR="00C0387A" w:rsidRPr="00C7479E">
        <w:rPr>
          <w:b/>
          <w:bCs/>
          <w:szCs w:val="24"/>
          <w:lang w:val="ro-RO"/>
        </w:rPr>
        <w:t>„Echipamente de control și monitorizare”</w:t>
      </w:r>
      <w:r w:rsidR="00C0387A" w:rsidRPr="00C7479E">
        <w:rPr>
          <w:szCs w:val="24"/>
          <w:lang w:val="ro-RO"/>
        </w:rPr>
        <w:t xml:space="preserve"> – ansamblul de dispozitive hardware și software (inclusiv sisteme SCADA, contorizare inteligentă, dispozitive de teledispecerizare) care permit OS supravegherea și, după caz, controlul instalațiilor Utilizatorului;</w:t>
      </w:r>
    </w:p>
    <w:p w14:paraId="3B9A5366" w14:textId="0CA13FBD" w:rsidR="00C0387A" w:rsidRPr="00C7479E" w:rsidRDefault="00E754AA" w:rsidP="00C0387A">
      <w:pPr>
        <w:jc w:val="both"/>
        <w:rPr>
          <w:szCs w:val="24"/>
          <w:lang w:val="ro-RO"/>
        </w:rPr>
      </w:pPr>
      <w:r w:rsidRPr="00C7479E">
        <w:rPr>
          <w:szCs w:val="24"/>
          <w:lang w:val="ro-RO"/>
        </w:rPr>
        <w:t xml:space="preserve">2.1.6. </w:t>
      </w:r>
      <w:r w:rsidR="00C0387A" w:rsidRPr="00C7479E">
        <w:rPr>
          <w:b/>
          <w:bCs/>
          <w:szCs w:val="24"/>
          <w:lang w:val="ro-RO"/>
        </w:rPr>
        <w:t>„Instrucțiuni (de dispecerizare)”</w:t>
      </w:r>
      <w:r w:rsidR="00C0387A" w:rsidRPr="00C7479E">
        <w:rPr>
          <w:szCs w:val="24"/>
          <w:lang w:val="ro-RO"/>
        </w:rPr>
        <w:t xml:space="preserve"> – ordine, comenzi sau notificări emise de OS către Utilizator, prin mijloace tehnice sau procedurale, obligatorii pentru Utilizator în vederea asigurării funcționării sigure a rețelei;</w:t>
      </w:r>
    </w:p>
    <w:p w14:paraId="2A7E561C" w14:textId="77777777" w:rsidR="00C0387A" w:rsidRPr="00C7479E" w:rsidRDefault="00C0387A" w:rsidP="00C0387A">
      <w:pPr>
        <w:rPr>
          <w:b/>
          <w:bCs/>
          <w:szCs w:val="24"/>
          <w:lang w:val="ro-RO"/>
        </w:rPr>
      </w:pPr>
      <w:r w:rsidRPr="00C7479E">
        <w:rPr>
          <w:b/>
          <w:bCs/>
          <w:szCs w:val="24"/>
          <w:lang w:val="ro-RO"/>
        </w:rPr>
        <w:t>Capitolul III – Obiectul Acordului</w:t>
      </w:r>
    </w:p>
    <w:p w14:paraId="4BBA32C8" w14:textId="2116E7DD" w:rsidR="00C0387A" w:rsidRPr="00C7479E" w:rsidRDefault="00C0387A" w:rsidP="00C0387A">
      <w:pPr>
        <w:jc w:val="both"/>
        <w:rPr>
          <w:szCs w:val="24"/>
          <w:lang w:val="ro-RO"/>
        </w:rPr>
      </w:pPr>
      <w:r w:rsidRPr="00C7479E">
        <w:rPr>
          <w:b/>
          <w:bCs/>
          <w:szCs w:val="24"/>
          <w:lang w:val="ro-RO"/>
        </w:rPr>
        <w:t>3.1.</w:t>
      </w:r>
      <w:r w:rsidRPr="00C7479E">
        <w:rPr>
          <w:szCs w:val="24"/>
          <w:lang w:val="ro-RO"/>
        </w:rPr>
        <w:t xml:space="preserve"> Prezentul Acord are ca obiect stabilirea condițiilor de racordare în regim flexibil la rețeaua electrică operată de OS a centralei electrice, instalației de stocare și/sau instalației de utilizare aparținând Utilizatorului, conform cererii de racordare depuse și avizului de racordare emis.</w:t>
      </w:r>
    </w:p>
    <w:p w14:paraId="413B0EDA" w14:textId="06C9D797" w:rsidR="00C0387A" w:rsidRPr="00C7479E" w:rsidRDefault="00C0387A" w:rsidP="00C0387A">
      <w:pPr>
        <w:jc w:val="both"/>
        <w:rPr>
          <w:szCs w:val="24"/>
          <w:lang w:val="ro-RO"/>
        </w:rPr>
      </w:pPr>
      <w:r w:rsidRPr="00C7479E">
        <w:rPr>
          <w:b/>
          <w:bCs/>
          <w:szCs w:val="24"/>
          <w:lang w:val="ro-RO"/>
        </w:rPr>
        <w:t>3.2.</w:t>
      </w:r>
      <w:r w:rsidRPr="00C7479E">
        <w:rPr>
          <w:szCs w:val="24"/>
          <w:lang w:val="ro-RO"/>
        </w:rPr>
        <w:t xml:space="preserve"> Racordarea în condiții flexibile conferă Utilizatorului dreptul de a utiliza capacitate disponibilă condiționată aprobată prin avizul de racordare </w:t>
      </w:r>
      <w:r w:rsidRPr="00C7479E">
        <w:rPr>
          <w:b/>
          <w:bCs/>
          <w:szCs w:val="24"/>
          <w:lang w:val="ro-RO"/>
        </w:rPr>
        <w:t>în măsura în care starea tehnică și operațională a rețelei permite acest lucru</w:t>
      </w:r>
      <w:r w:rsidRPr="00C7479E">
        <w:rPr>
          <w:szCs w:val="24"/>
          <w:lang w:val="ro-RO"/>
        </w:rPr>
        <w:t>, fără a constitui un drept ferm de acces la întreaga capacitate aprobată.</w:t>
      </w:r>
    </w:p>
    <w:p w14:paraId="11B5A620" w14:textId="2FC5725E" w:rsidR="00C0387A" w:rsidRPr="00C7479E" w:rsidRDefault="00C0387A" w:rsidP="00C0387A">
      <w:pPr>
        <w:rPr>
          <w:szCs w:val="24"/>
          <w:lang w:val="ro-RO"/>
        </w:rPr>
      </w:pPr>
      <w:r w:rsidRPr="00C7479E">
        <w:rPr>
          <w:b/>
          <w:bCs/>
          <w:szCs w:val="24"/>
          <w:lang w:val="ro-RO"/>
        </w:rPr>
        <w:t>3.3.</w:t>
      </w:r>
      <w:r w:rsidRPr="00C7479E">
        <w:rPr>
          <w:szCs w:val="24"/>
          <w:lang w:val="ro-RO"/>
        </w:rPr>
        <w:t xml:space="preserve"> Condițiile flexibile pot include, fără a se limita la:</w:t>
      </w:r>
      <w:r w:rsidRPr="00C7479E">
        <w:rPr>
          <w:szCs w:val="24"/>
          <w:lang w:val="ro-RO"/>
        </w:rPr>
        <w:br/>
      </w:r>
      <w:r w:rsidR="00E754AA" w:rsidRPr="00C7479E">
        <w:rPr>
          <w:szCs w:val="24"/>
          <w:lang w:val="ro-RO"/>
        </w:rPr>
        <w:t xml:space="preserve">3.3.1. </w:t>
      </w:r>
      <w:r w:rsidRPr="00C7479E">
        <w:rPr>
          <w:szCs w:val="24"/>
          <w:lang w:val="ro-RO"/>
        </w:rPr>
        <w:t>limitarea puterii maxime de injecție sau extragere;</w:t>
      </w:r>
      <w:r w:rsidRPr="00C7479E">
        <w:rPr>
          <w:szCs w:val="24"/>
          <w:lang w:val="ro-RO"/>
        </w:rPr>
        <w:br/>
      </w:r>
      <w:r w:rsidR="00E754AA" w:rsidRPr="00C7479E">
        <w:rPr>
          <w:szCs w:val="24"/>
          <w:lang w:val="ro-RO"/>
        </w:rPr>
        <w:t xml:space="preserve">3.3.2. </w:t>
      </w:r>
      <w:r w:rsidRPr="00C7479E">
        <w:rPr>
          <w:szCs w:val="24"/>
          <w:lang w:val="ro-RO"/>
        </w:rPr>
        <w:t>limitarea în anumite intervale de timp sau regimuri de funcționare;</w:t>
      </w:r>
      <w:r w:rsidRPr="00C7479E">
        <w:rPr>
          <w:szCs w:val="24"/>
          <w:lang w:val="ro-RO"/>
        </w:rPr>
        <w:br/>
      </w:r>
      <w:r w:rsidR="00E754AA" w:rsidRPr="00C7479E">
        <w:rPr>
          <w:szCs w:val="24"/>
          <w:lang w:val="ro-RO"/>
        </w:rPr>
        <w:t xml:space="preserve">3.3.3. </w:t>
      </w:r>
      <w:r w:rsidRPr="00C7479E">
        <w:rPr>
          <w:szCs w:val="24"/>
          <w:lang w:val="ro-RO"/>
        </w:rPr>
        <w:t>posibilitatea deconectării temporare dispuse de OS;</w:t>
      </w:r>
      <w:r w:rsidRPr="00C7479E">
        <w:rPr>
          <w:szCs w:val="24"/>
          <w:lang w:val="ro-RO"/>
        </w:rPr>
        <w:br/>
      </w:r>
      <w:r w:rsidR="00E754AA" w:rsidRPr="00C7479E">
        <w:rPr>
          <w:szCs w:val="24"/>
          <w:lang w:val="ro-RO"/>
        </w:rPr>
        <w:t xml:space="preserve">3.3.4. </w:t>
      </w:r>
      <w:r w:rsidRPr="00C7479E">
        <w:rPr>
          <w:szCs w:val="24"/>
          <w:lang w:val="ro-RO"/>
        </w:rPr>
        <w:t>obligativitatea instalării și utilizării echipamentelor de control și monitorizare compatibile cu sistemele OS;</w:t>
      </w:r>
      <w:r w:rsidRPr="00C7479E">
        <w:rPr>
          <w:szCs w:val="24"/>
          <w:lang w:val="ro-RO"/>
        </w:rPr>
        <w:br/>
      </w:r>
      <w:r w:rsidR="00E754AA" w:rsidRPr="00C7479E">
        <w:rPr>
          <w:szCs w:val="24"/>
          <w:lang w:val="ro-RO"/>
        </w:rPr>
        <w:t xml:space="preserve">3.3.5. </w:t>
      </w:r>
      <w:r w:rsidRPr="00C7479E">
        <w:rPr>
          <w:szCs w:val="24"/>
          <w:lang w:val="ro-RO"/>
        </w:rPr>
        <w:t>alte condiții tehnice prevăzute în avizul de racordare și în reglementările aplicabile.</w:t>
      </w:r>
    </w:p>
    <w:p w14:paraId="00B2E6CE" w14:textId="77777777" w:rsidR="00C0387A" w:rsidRPr="00C7479E" w:rsidRDefault="00C0387A" w:rsidP="00C0387A">
      <w:pPr>
        <w:jc w:val="both"/>
        <w:rPr>
          <w:szCs w:val="24"/>
          <w:lang w:val="ro-RO"/>
        </w:rPr>
      </w:pPr>
      <w:r w:rsidRPr="00C7479E">
        <w:rPr>
          <w:b/>
          <w:bCs/>
          <w:szCs w:val="24"/>
          <w:lang w:val="ro-RO"/>
        </w:rPr>
        <w:t>3.4.</w:t>
      </w:r>
      <w:r w:rsidRPr="00C7479E">
        <w:rPr>
          <w:szCs w:val="24"/>
          <w:lang w:val="ro-RO"/>
        </w:rPr>
        <w:t xml:space="preserve"> OS își rezervă dreptul de a dispune limitarea sau deconectarea dispecerizată imediată a instalațiilor Utilizatorului, în lipsa notificării prealabile, atunci când există riscul iminent de afectare a siguranței și stabilității rețelei electrice, anunțând ulterior Utilizatorul despre acest fapt și cauzele ce au generat aceasta, în termen de cel mult 3 zile de la data producerii limitării sau deconectării instalațiilor, cu expunerea, după caz, asupra condițiilor și termenului de remediere și revenire la situația anterioară.</w:t>
      </w:r>
    </w:p>
    <w:p w14:paraId="6A4D23C2" w14:textId="77777777" w:rsidR="00C0387A" w:rsidRPr="00C7479E" w:rsidRDefault="00C0387A" w:rsidP="00C0387A">
      <w:pPr>
        <w:jc w:val="both"/>
        <w:rPr>
          <w:szCs w:val="24"/>
          <w:lang w:val="ro-RO"/>
        </w:rPr>
      </w:pPr>
      <w:r w:rsidRPr="00C7479E">
        <w:rPr>
          <w:b/>
          <w:bCs/>
          <w:szCs w:val="24"/>
          <w:lang w:val="ro-RO"/>
        </w:rPr>
        <w:t xml:space="preserve"> 3.5.</w:t>
      </w:r>
      <w:r w:rsidRPr="00C7479E">
        <w:rPr>
          <w:szCs w:val="24"/>
          <w:lang w:val="ro-RO"/>
        </w:rPr>
        <w:t xml:space="preserve"> Utilizatorul declară că a luat cunoștință de caracterul </w:t>
      </w:r>
      <w:r w:rsidRPr="00C7479E">
        <w:rPr>
          <w:b/>
          <w:bCs/>
          <w:szCs w:val="24"/>
          <w:lang w:val="ro-RO"/>
        </w:rPr>
        <w:t>condiționat și revocabil</w:t>
      </w:r>
      <w:r w:rsidRPr="00C7479E">
        <w:rPr>
          <w:szCs w:val="24"/>
          <w:lang w:val="ro-RO"/>
        </w:rPr>
        <w:t xml:space="preserve"> al accesului conferit prin prezentul Acord și acceptă integral aplicarea limitărilor stabilite de OS, fără dreptul de a solicita </w:t>
      </w:r>
      <w:r w:rsidRPr="00C7479E">
        <w:rPr>
          <w:szCs w:val="24"/>
          <w:lang w:val="ro-RO"/>
        </w:rPr>
        <w:lastRenderedPageBreak/>
        <w:t>despăgubiri/compensații/daune de orice gen și natură pentru energia electrică neinjectată sau neconsumată.</w:t>
      </w:r>
    </w:p>
    <w:p w14:paraId="2C61A8CA" w14:textId="77777777" w:rsidR="00C0387A" w:rsidRPr="00C7479E" w:rsidRDefault="00C0387A" w:rsidP="00C0387A">
      <w:pPr>
        <w:jc w:val="both"/>
        <w:rPr>
          <w:b/>
          <w:bCs/>
          <w:szCs w:val="24"/>
          <w:lang w:val="ro-RO"/>
        </w:rPr>
      </w:pPr>
      <w:r w:rsidRPr="00C7479E">
        <w:rPr>
          <w:b/>
          <w:bCs/>
          <w:szCs w:val="24"/>
          <w:lang w:val="ro-RO"/>
        </w:rPr>
        <w:t>Capitolul IV – Drepturile și obligațiile părților</w:t>
      </w:r>
    </w:p>
    <w:p w14:paraId="39950E1F" w14:textId="77777777" w:rsidR="00C0387A" w:rsidRPr="00C7479E" w:rsidRDefault="00C0387A" w:rsidP="00C0387A">
      <w:pPr>
        <w:jc w:val="both"/>
        <w:rPr>
          <w:b/>
          <w:bCs/>
          <w:szCs w:val="24"/>
          <w:lang w:val="ro-RO"/>
        </w:rPr>
      </w:pPr>
      <w:r w:rsidRPr="00C7479E">
        <w:rPr>
          <w:b/>
          <w:bCs/>
          <w:szCs w:val="24"/>
          <w:lang w:val="ro-RO"/>
        </w:rPr>
        <w:t>Secțiunea I – Drepturile și obligațiile Operatorului de sistem</w:t>
      </w:r>
    </w:p>
    <w:p w14:paraId="264B92B4" w14:textId="77777777" w:rsidR="00C0387A" w:rsidRPr="00C7479E" w:rsidRDefault="00C0387A" w:rsidP="00C0387A">
      <w:pPr>
        <w:spacing w:after="0"/>
        <w:jc w:val="both"/>
        <w:rPr>
          <w:szCs w:val="24"/>
          <w:lang w:val="ro-RO"/>
        </w:rPr>
      </w:pPr>
      <w:r w:rsidRPr="00C7479E">
        <w:rPr>
          <w:b/>
          <w:bCs/>
          <w:szCs w:val="24"/>
          <w:lang w:val="ro-RO"/>
        </w:rPr>
        <w:t>4.1.</w:t>
      </w:r>
      <w:r w:rsidRPr="00C7479E">
        <w:rPr>
          <w:szCs w:val="24"/>
          <w:lang w:val="ro-RO"/>
        </w:rPr>
        <w:t xml:space="preserve"> OS are dreptul:</w:t>
      </w:r>
    </w:p>
    <w:p w14:paraId="3C47DC42" w14:textId="44C14947" w:rsidR="00C0387A" w:rsidRPr="00C7479E" w:rsidRDefault="00E754AA" w:rsidP="00C0387A">
      <w:pPr>
        <w:spacing w:after="0"/>
        <w:jc w:val="both"/>
        <w:rPr>
          <w:szCs w:val="24"/>
          <w:lang w:val="ro-RO"/>
        </w:rPr>
      </w:pPr>
      <w:r w:rsidRPr="00C7479E">
        <w:rPr>
          <w:szCs w:val="24"/>
          <w:lang w:val="ro-RO"/>
        </w:rPr>
        <w:t xml:space="preserve">4.1.1. </w:t>
      </w:r>
      <w:r w:rsidR="00C0387A" w:rsidRPr="00C7479E">
        <w:rPr>
          <w:szCs w:val="24"/>
          <w:lang w:val="ro-RO"/>
        </w:rPr>
        <w:t>să limiteze sau să suspende injecția/extragerea de energie electrică de către Utilizator atunci când este necesar pentru menținerea siguranței și stabilității rețelei;</w:t>
      </w:r>
    </w:p>
    <w:p w14:paraId="2BD993CA" w14:textId="1680BFE7" w:rsidR="00C0387A" w:rsidRPr="00C7479E" w:rsidRDefault="00E754AA" w:rsidP="00C0387A">
      <w:pPr>
        <w:spacing w:after="0"/>
        <w:jc w:val="both"/>
        <w:rPr>
          <w:szCs w:val="24"/>
          <w:lang w:val="ro-RO"/>
        </w:rPr>
      </w:pPr>
      <w:r w:rsidRPr="00C7479E">
        <w:rPr>
          <w:szCs w:val="24"/>
          <w:lang w:val="ro-RO"/>
        </w:rPr>
        <w:t xml:space="preserve">4.1.2. </w:t>
      </w:r>
      <w:r w:rsidR="00C0387A" w:rsidRPr="00C7479E">
        <w:rPr>
          <w:szCs w:val="24"/>
          <w:lang w:val="ro-RO"/>
        </w:rPr>
        <w:t>să deconecteze instalațiile Utilizatorului în caz de nerespectare a prezentului Acord sau a instrucțiunilor dispecerului;</w:t>
      </w:r>
      <w:r w:rsidR="00C0387A" w:rsidRPr="00C7479E">
        <w:rPr>
          <w:szCs w:val="24"/>
          <w:lang w:val="ro-RO"/>
        </w:rPr>
        <w:br/>
      </w:r>
      <w:r w:rsidRPr="00C7479E">
        <w:rPr>
          <w:szCs w:val="24"/>
          <w:lang w:val="ro-RO"/>
        </w:rPr>
        <w:t xml:space="preserve">4.1.3. </w:t>
      </w:r>
      <w:r w:rsidR="00C0387A" w:rsidRPr="00C7479E">
        <w:rPr>
          <w:szCs w:val="24"/>
          <w:lang w:val="ro-RO"/>
        </w:rPr>
        <w:t>să solicite instalarea din contul Utilizatorului și utilizarea echipamentelor tehnice necesare monitorizării și controlului independent la distanță de către OS a injecției/extragerii de energie electrică;</w:t>
      </w:r>
    </w:p>
    <w:p w14:paraId="55076E9E" w14:textId="644EC853" w:rsidR="00C0387A" w:rsidRPr="00C7479E" w:rsidRDefault="00E754AA" w:rsidP="00C0387A">
      <w:pPr>
        <w:spacing w:after="0"/>
        <w:jc w:val="both"/>
        <w:rPr>
          <w:szCs w:val="24"/>
          <w:lang w:val="ro-RO"/>
        </w:rPr>
      </w:pPr>
      <w:r w:rsidRPr="00C7479E">
        <w:rPr>
          <w:szCs w:val="24"/>
          <w:lang w:val="ro-RO"/>
        </w:rPr>
        <w:t xml:space="preserve">4.1.4. </w:t>
      </w:r>
      <w:r w:rsidR="00C0387A" w:rsidRPr="00C7479E">
        <w:rPr>
          <w:szCs w:val="24"/>
          <w:lang w:val="ro-RO"/>
        </w:rPr>
        <w:t>să refuze punerea în funcțiune a instalațiilor Utilizatorului până la remedierea deficiențelor tehnice constatate.</w:t>
      </w:r>
    </w:p>
    <w:p w14:paraId="192B931F" w14:textId="77777777" w:rsidR="00C0387A" w:rsidRPr="00C7479E" w:rsidRDefault="00C0387A" w:rsidP="00C0387A">
      <w:pPr>
        <w:spacing w:after="0"/>
        <w:jc w:val="both"/>
        <w:rPr>
          <w:szCs w:val="24"/>
          <w:lang w:val="ro-RO"/>
        </w:rPr>
      </w:pPr>
      <w:r w:rsidRPr="00C7479E">
        <w:rPr>
          <w:b/>
          <w:bCs/>
          <w:szCs w:val="24"/>
          <w:lang w:val="ro-RO"/>
        </w:rPr>
        <w:t>4.2.</w:t>
      </w:r>
      <w:r w:rsidRPr="00C7479E">
        <w:rPr>
          <w:szCs w:val="24"/>
          <w:lang w:val="ro-RO"/>
        </w:rPr>
        <w:t xml:space="preserve"> OS are obligația:</w:t>
      </w:r>
    </w:p>
    <w:p w14:paraId="37B7B912" w14:textId="5853C817" w:rsidR="00C0387A" w:rsidRPr="00C7479E" w:rsidRDefault="00E754AA" w:rsidP="00C0387A">
      <w:pPr>
        <w:spacing w:after="0"/>
        <w:jc w:val="both"/>
        <w:rPr>
          <w:szCs w:val="24"/>
          <w:lang w:val="ro-RO"/>
        </w:rPr>
      </w:pPr>
      <w:r w:rsidRPr="00C7479E">
        <w:rPr>
          <w:szCs w:val="24"/>
          <w:lang w:val="ro-RO"/>
        </w:rPr>
        <w:t xml:space="preserve">4.2.1. </w:t>
      </w:r>
      <w:r w:rsidR="00C0387A" w:rsidRPr="00C7479E">
        <w:rPr>
          <w:szCs w:val="24"/>
          <w:lang w:val="ro-RO"/>
        </w:rPr>
        <w:t>să asigure transparența și obiectivitatea în aplicarea condițiilor flexibile de racordare;</w:t>
      </w:r>
      <w:r w:rsidR="00C0387A" w:rsidRPr="00C7479E">
        <w:rPr>
          <w:szCs w:val="24"/>
          <w:lang w:val="ro-RO"/>
        </w:rPr>
        <w:br/>
      </w:r>
      <w:r w:rsidRPr="00C7479E">
        <w:rPr>
          <w:szCs w:val="24"/>
          <w:lang w:val="ro-RO"/>
        </w:rPr>
        <w:t xml:space="preserve">4.2.2. </w:t>
      </w:r>
      <w:r w:rsidR="00C0387A" w:rsidRPr="00C7479E">
        <w:rPr>
          <w:szCs w:val="24"/>
          <w:lang w:val="ro-RO"/>
        </w:rPr>
        <w:t>să notifice Utilizatorul, în măsura posibilităților tehnice, cu privire la aplicarea limitărilor sau deconectărilor planificate;</w:t>
      </w:r>
    </w:p>
    <w:p w14:paraId="1E43B2D8" w14:textId="496A004F" w:rsidR="00C0387A" w:rsidRPr="00C7479E" w:rsidRDefault="00E754AA" w:rsidP="00C0387A">
      <w:pPr>
        <w:spacing w:after="0"/>
        <w:jc w:val="both"/>
        <w:rPr>
          <w:szCs w:val="24"/>
          <w:lang w:val="ro-RO"/>
        </w:rPr>
      </w:pPr>
      <w:r w:rsidRPr="00C7479E">
        <w:rPr>
          <w:szCs w:val="24"/>
          <w:lang w:val="ro-RO"/>
        </w:rPr>
        <w:t>4.2.3.</w:t>
      </w:r>
      <w:r w:rsidR="00C0387A" w:rsidRPr="00C7479E">
        <w:rPr>
          <w:szCs w:val="24"/>
          <w:lang w:val="ro-RO"/>
        </w:rPr>
        <w:t>să mențină criterii tehnice clare și publice privind limitarea capacității de racordare;</w:t>
      </w:r>
      <w:r w:rsidR="00C0387A" w:rsidRPr="00C7479E">
        <w:rPr>
          <w:szCs w:val="24"/>
          <w:lang w:val="ro-RO"/>
        </w:rPr>
        <w:br/>
      </w:r>
      <w:r w:rsidRPr="00C7479E">
        <w:rPr>
          <w:szCs w:val="24"/>
          <w:lang w:val="ro-RO"/>
        </w:rPr>
        <w:t>4.2.4.</w:t>
      </w:r>
      <w:r w:rsidR="00C0387A" w:rsidRPr="00C7479E">
        <w:rPr>
          <w:szCs w:val="24"/>
          <w:lang w:val="ro-RO"/>
        </w:rPr>
        <w:t>să furnizeze Utilizatorului, la solicitare, informații privind cauzele aplicării restricțiilor și, după caz, măsurile de dezvoltare a rețelei;</w:t>
      </w:r>
    </w:p>
    <w:p w14:paraId="2630D100" w14:textId="77777777" w:rsidR="00C0387A" w:rsidRPr="00C7479E" w:rsidRDefault="00C0387A" w:rsidP="00C0387A">
      <w:pPr>
        <w:jc w:val="both"/>
        <w:rPr>
          <w:szCs w:val="24"/>
          <w:lang w:val="ro-RO"/>
        </w:rPr>
      </w:pPr>
      <w:r w:rsidRPr="00C7479E">
        <w:rPr>
          <w:szCs w:val="24"/>
          <w:lang w:val="ro-RO"/>
        </w:rPr>
        <w:t>e) să respecte principiile de nediscriminare între utilizatori, conform legislației și reglementărilor ANRE.</w:t>
      </w:r>
    </w:p>
    <w:p w14:paraId="39CEC03F" w14:textId="77777777" w:rsidR="00C0387A" w:rsidRPr="00C7479E" w:rsidRDefault="00C0387A" w:rsidP="00C0387A">
      <w:pPr>
        <w:jc w:val="both"/>
        <w:rPr>
          <w:b/>
          <w:bCs/>
          <w:szCs w:val="24"/>
          <w:lang w:val="ro-RO"/>
        </w:rPr>
      </w:pPr>
      <w:r w:rsidRPr="00C7479E">
        <w:rPr>
          <w:b/>
          <w:bCs/>
          <w:szCs w:val="24"/>
          <w:lang w:val="ro-RO"/>
        </w:rPr>
        <w:t>Secțiunea II – Drepturile și obligațiile Utilizatorului</w:t>
      </w:r>
    </w:p>
    <w:p w14:paraId="4BB20328" w14:textId="77777777" w:rsidR="00C0387A" w:rsidRPr="00C7479E" w:rsidRDefault="00C0387A" w:rsidP="00C0387A">
      <w:pPr>
        <w:jc w:val="both"/>
        <w:rPr>
          <w:szCs w:val="24"/>
          <w:lang w:val="ro-RO"/>
        </w:rPr>
      </w:pPr>
      <w:r w:rsidRPr="00C7479E">
        <w:rPr>
          <w:b/>
          <w:bCs/>
          <w:szCs w:val="24"/>
          <w:lang w:val="ro-RO"/>
        </w:rPr>
        <w:t>4.3.</w:t>
      </w:r>
      <w:r w:rsidRPr="00C7479E">
        <w:rPr>
          <w:szCs w:val="24"/>
          <w:lang w:val="ro-RO"/>
        </w:rPr>
        <w:t xml:space="preserve"> Utilizatorul are dreptul:</w:t>
      </w:r>
    </w:p>
    <w:p w14:paraId="0730004F" w14:textId="3BD9D23D" w:rsidR="00C0387A" w:rsidRPr="00C7479E" w:rsidRDefault="00E754AA" w:rsidP="00C0387A">
      <w:pPr>
        <w:jc w:val="both"/>
        <w:rPr>
          <w:szCs w:val="24"/>
          <w:lang w:val="ro-RO"/>
        </w:rPr>
      </w:pPr>
      <w:r w:rsidRPr="00C7479E">
        <w:rPr>
          <w:szCs w:val="24"/>
          <w:lang w:val="ro-RO"/>
        </w:rPr>
        <w:t>4.3.1.</w:t>
      </w:r>
      <w:r w:rsidR="00C0387A" w:rsidRPr="00C7479E">
        <w:rPr>
          <w:szCs w:val="24"/>
          <w:lang w:val="ro-RO"/>
        </w:rPr>
        <w:t xml:space="preserve"> să fie informat de către OS cu privire la condițiile de limitare și la criteriile aplicabile;</w:t>
      </w:r>
      <w:r w:rsidR="00C0387A" w:rsidRPr="00C7479E">
        <w:rPr>
          <w:szCs w:val="24"/>
          <w:lang w:val="ro-RO"/>
        </w:rPr>
        <w:br/>
      </w:r>
      <w:r w:rsidRPr="00C7479E">
        <w:rPr>
          <w:szCs w:val="24"/>
          <w:lang w:val="ro-RO"/>
        </w:rPr>
        <w:t>4.3.2.</w:t>
      </w:r>
      <w:r w:rsidR="00C0387A" w:rsidRPr="00C7479E">
        <w:rPr>
          <w:szCs w:val="24"/>
          <w:lang w:val="ro-RO"/>
        </w:rPr>
        <w:t xml:space="preserve"> să solicite accesul la rețea în condițiile prezentului Acord, cu respectarea instrucțiunilor OS;</w:t>
      </w:r>
      <w:r w:rsidR="00C0387A" w:rsidRPr="00C7479E">
        <w:rPr>
          <w:szCs w:val="24"/>
          <w:lang w:val="ro-RO"/>
        </w:rPr>
        <w:br/>
      </w:r>
      <w:r w:rsidRPr="00C7479E">
        <w:rPr>
          <w:szCs w:val="24"/>
          <w:lang w:val="ro-RO"/>
        </w:rPr>
        <w:t>4.3.3.</w:t>
      </w:r>
      <w:r w:rsidR="00C0387A" w:rsidRPr="00C7479E">
        <w:rPr>
          <w:szCs w:val="24"/>
          <w:lang w:val="ro-RO"/>
        </w:rPr>
        <w:t xml:space="preserve"> să beneficieze de transparență și tratament nediscriminatoriu din partea OS.</w:t>
      </w:r>
    </w:p>
    <w:p w14:paraId="578883F4" w14:textId="77777777" w:rsidR="00C0387A" w:rsidRPr="00C7479E" w:rsidRDefault="00C0387A" w:rsidP="00C0387A">
      <w:pPr>
        <w:jc w:val="both"/>
        <w:rPr>
          <w:szCs w:val="24"/>
          <w:lang w:val="ro-RO"/>
        </w:rPr>
      </w:pPr>
      <w:r w:rsidRPr="00C7479E">
        <w:rPr>
          <w:b/>
          <w:bCs/>
          <w:szCs w:val="24"/>
          <w:lang w:val="ro-RO"/>
        </w:rPr>
        <w:t>4.4.</w:t>
      </w:r>
      <w:r w:rsidRPr="00C7479E">
        <w:rPr>
          <w:szCs w:val="24"/>
          <w:lang w:val="ro-RO"/>
        </w:rPr>
        <w:t xml:space="preserve"> Utilizatorul are obligația:</w:t>
      </w:r>
    </w:p>
    <w:p w14:paraId="2B3B1CC1" w14:textId="329422BE" w:rsidR="00C0387A" w:rsidRPr="00C7479E" w:rsidRDefault="00E754AA" w:rsidP="00C0387A">
      <w:pPr>
        <w:spacing w:after="0"/>
        <w:jc w:val="both"/>
        <w:rPr>
          <w:szCs w:val="24"/>
          <w:lang w:val="ro-RO"/>
        </w:rPr>
      </w:pPr>
      <w:r w:rsidRPr="00C7479E">
        <w:rPr>
          <w:szCs w:val="24"/>
          <w:lang w:val="ro-RO"/>
        </w:rPr>
        <w:t>4.4.1.</w:t>
      </w:r>
      <w:r w:rsidR="00C0387A" w:rsidRPr="00C7479E">
        <w:rPr>
          <w:szCs w:val="24"/>
          <w:lang w:val="ro-RO"/>
        </w:rPr>
        <w:t xml:space="preserve"> să respecte toate instrucțiunile emise de OS privind limitarea sau deconectarea dispecerizată a instalațiilor;</w:t>
      </w:r>
      <w:r w:rsidR="00C0387A" w:rsidRPr="00C7479E">
        <w:rPr>
          <w:szCs w:val="24"/>
          <w:lang w:val="ro-RO"/>
        </w:rPr>
        <w:br/>
      </w:r>
      <w:r w:rsidRPr="00C7479E">
        <w:rPr>
          <w:szCs w:val="24"/>
          <w:lang w:val="ro-RO"/>
        </w:rPr>
        <w:t>4.4.2.</w:t>
      </w:r>
      <w:r w:rsidR="00C0387A" w:rsidRPr="00C7479E">
        <w:rPr>
          <w:szCs w:val="24"/>
          <w:lang w:val="ro-RO"/>
        </w:rPr>
        <w:t xml:space="preserve"> să instaleze, pe propria cheltuială, echipamentele de control și monitorizare impuse prin avizul de racordare și să asigure funcționarea lor permanentă;</w:t>
      </w:r>
    </w:p>
    <w:p w14:paraId="15CAEE49" w14:textId="51ABC6BC" w:rsidR="00C0387A" w:rsidRPr="00C7479E" w:rsidRDefault="00E754AA" w:rsidP="00C0387A">
      <w:pPr>
        <w:spacing w:after="0"/>
        <w:jc w:val="both"/>
        <w:rPr>
          <w:szCs w:val="24"/>
          <w:lang w:val="ro-RO"/>
        </w:rPr>
      </w:pPr>
      <w:r w:rsidRPr="00C7479E">
        <w:rPr>
          <w:szCs w:val="24"/>
          <w:lang w:val="ro-RO"/>
        </w:rPr>
        <w:t>4.4.3.</w:t>
      </w:r>
      <w:r w:rsidR="00C0387A" w:rsidRPr="00C7479E">
        <w:rPr>
          <w:szCs w:val="24"/>
          <w:lang w:val="ro-RO"/>
        </w:rPr>
        <w:t xml:space="preserve"> să suporte costurile de montare, întreținere și înlocuire a echipamentelor tehnice aferente racordării flexibile;</w:t>
      </w:r>
      <w:r w:rsidR="00C0387A" w:rsidRPr="00C7479E">
        <w:rPr>
          <w:szCs w:val="24"/>
          <w:lang w:val="ro-RO"/>
        </w:rPr>
        <w:br/>
      </w:r>
      <w:r w:rsidRPr="00C7479E">
        <w:rPr>
          <w:szCs w:val="24"/>
          <w:lang w:val="ro-RO"/>
        </w:rPr>
        <w:t>4.4.4.</w:t>
      </w:r>
      <w:r w:rsidR="00C0387A" w:rsidRPr="00C7479E">
        <w:rPr>
          <w:szCs w:val="24"/>
          <w:lang w:val="ro-RO"/>
        </w:rPr>
        <w:t xml:space="preserve"> să permită accesul personalului autorizat al OS pentru verificări, inspecții și testări;</w:t>
      </w:r>
      <w:r w:rsidR="00C0387A" w:rsidRPr="00C7479E">
        <w:rPr>
          <w:szCs w:val="24"/>
          <w:lang w:val="ro-RO"/>
        </w:rPr>
        <w:br/>
      </w:r>
      <w:r w:rsidRPr="00C7479E">
        <w:rPr>
          <w:szCs w:val="24"/>
          <w:lang w:val="ro-RO"/>
        </w:rPr>
        <w:t>4.4.5.</w:t>
      </w:r>
      <w:r w:rsidR="00C0387A" w:rsidRPr="00C7479E">
        <w:rPr>
          <w:szCs w:val="24"/>
          <w:lang w:val="ro-RO"/>
        </w:rPr>
        <w:t xml:space="preserve"> să nu solicite și să nu primească despăgubiri pentru energia electrică limitată sau neinjectată ca urmare a aplicării prezentului Acord;</w:t>
      </w:r>
    </w:p>
    <w:p w14:paraId="252415A7" w14:textId="45F3F8DB" w:rsidR="00C0387A" w:rsidRPr="00C7479E" w:rsidRDefault="00E754AA" w:rsidP="00C0387A">
      <w:pPr>
        <w:spacing w:after="0"/>
        <w:jc w:val="both"/>
        <w:rPr>
          <w:szCs w:val="24"/>
          <w:lang w:val="ro-RO"/>
        </w:rPr>
      </w:pPr>
      <w:r w:rsidRPr="00C7479E">
        <w:rPr>
          <w:szCs w:val="24"/>
          <w:lang w:val="ro-RO"/>
        </w:rPr>
        <w:t>4.4.6.</w:t>
      </w:r>
      <w:r w:rsidR="00C0387A" w:rsidRPr="00C7479E">
        <w:rPr>
          <w:szCs w:val="24"/>
          <w:lang w:val="ro-RO"/>
        </w:rPr>
        <w:t xml:space="preserve"> să nu aducă modificări instalațiilor proprii care ar afecta respectarea limitărilor stabilite prin prezentul Acord, fără acordul scris al OS.</w:t>
      </w:r>
    </w:p>
    <w:p w14:paraId="745F64CE" w14:textId="77777777" w:rsidR="00C0387A" w:rsidRPr="00C7479E" w:rsidRDefault="00C0387A" w:rsidP="00C0387A">
      <w:pPr>
        <w:jc w:val="both"/>
        <w:rPr>
          <w:b/>
          <w:bCs/>
          <w:szCs w:val="24"/>
          <w:lang w:val="ro-RO"/>
        </w:rPr>
      </w:pPr>
    </w:p>
    <w:p w14:paraId="0AAB3B6F" w14:textId="77777777" w:rsidR="00C0387A" w:rsidRPr="00C7479E" w:rsidRDefault="00C0387A" w:rsidP="00C0387A">
      <w:pPr>
        <w:jc w:val="both"/>
        <w:rPr>
          <w:b/>
          <w:bCs/>
          <w:szCs w:val="24"/>
          <w:lang w:val="ro-RO"/>
        </w:rPr>
      </w:pPr>
      <w:r w:rsidRPr="00C7479E">
        <w:rPr>
          <w:b/>
          <w:bCs/>
          <w:szCs w:val="24"/>
          <w:lang w:val="ro-RO"/>
        </w:rPr>
        <w:t>Capitolul V – Aspecte tehnice</w:t>
      </w:r>
    </w:p>
    <w:p w14:paraId="6613C9E5" w14:textId="77777777" w:rsidR="00C0387A" w:rsidRPr="00C7479E" w:rsidRDefault="00C0387A" w:rsidP="00C0387A">
      <w:pPr>
        <w:jc w:val="both"/>
        <w:rPr>
          <w:b/>
          <w:bCs/>
          <w:szCs w:val="24"/>
          <w:lang w:val="ro-RO"/>
        </w:rPr>
      </w:pPr>
      <w:r w:rsidRPr="00C7479E">
        <w:rPr>
          <w:b/>
          <w:bCs/>
          <w:szCs w:val="24"/>
          <w:lang w:val="ro-RO"/>
        </w:rPr>
        <w:t>5.1. Puterea aprobată</w:t>
      </w:r>
    </w:p>
    <w:p w14:paraId="2035355A" w14:textId="77777777" w:rsidR="00C0387A" w:rsidRPr="00C7479E" w:rsidRDefault="00C0387A" w:rsidP="00C0387A">
      <w:pPr>
        <w:jc w:val="both"/>
        <w:rPr>
          <w:szCs w:val="24"/>
          <w:lang w:val="ro-RO"/>
        </w:rPr>
      </w:pPr>
      <w:r w:rsidRPr="00C7479E">
        <w:rPr>
          <w:szCs w:val="24"/>
          <w:lang w:val="ro-RO"/>
        </w:rPr>
        <w:lastRenderedPageBreak/>
        <w:t>Puterea maximă de injecție și/sau de extragere aprobată pentru Utilizator este stabilită în Avizul de racordare emis de OS. Utilizarea acestei puteri se face cu respectarea condițiilor flexibile stabilite prin prezentul Acord și/sau Avizul de racordare, parte componentă a prezentului Acord.</w:t>
      </w:r>
    </w:p>
    <w:p w14:paraId="344C8B66" w14:textId="77777777" w:rsidR="00C0387A" w:rsidRPr="00C7479E" w:rsidRDefault="00C0387A" w:rsidP="00C0387A">
      <w:pPr>
        <w:jc w:val="both"/>
        <w:rPr>
          <w:b/>
          <w:bCs/>
          <w:szCs w:val="24"/>
          <w:lang w:val="ro-RO"/>
        </w:rPr>
      </w:pPr>
      <w:r w:rsidRPr="00C7479E">
        <w:rPr>
          <w:b/>
          <w:bCs/>
          <w:szCs w:val="24"/>
          <w:lang w:val="ro-RO"/>
        </w:rPr>
        <w:t>5.2. Limitări operaționale</w:t>
      </w:r>
    </w:p>
    <w:p w14:paraId="778C8964" w14:textId="3B9ECC3D" w:rsidR="00C0387A" w:rsidRPr="00C7479E" w:rsidRDefault="00E754AA" w:rsidP="00C0387A">
      <w:pPr>
        <w:spacing w:after="0"/>
        <w:jc w:val="both"/>
        <w:rPr>
          <w:szCs w:val="24"/>
          <w:lang w:val="ro-RO"/>
        </w:rPr>
      </w:pPr>
      <w:r w:rsidRPr="00C7479E">
        <w:rPr>
          <w:szCs w:val="24"/>
          <w:lang w:val="ro-RO"/>
        </w:rPr>
        <w:t>5.2.1.</w:t>
      </w:r>
      <w:r w:rsidR="00C0387A" w:rsidRPr="00C7479E">
        <w:rPr>
          <w:szCs w:val="24"/>
          <w:lang w:val="ro-RO"/>
        </w:rPr>
        <w:t xml:space="preserve"> OS poate dispune limitarea injecției sau a extragerii de energie electrică în anumite intervale de timp sau regimuri de funcționare ale rețelei, justificate din punct de vedere tehnic;</w:t>
      </w:r>
    </w:p>
    <w:p w14:paraId="657FAA27" w14:textId="560E2277" w:rsidR="00C0387A" w:rsidRPr="00C7479E" w:rsidRDefault="00E754AA" w:rsidP="00C0387A">
      <w:pPr>
        <w:spacing w:after="0"/>
        <w:jc w:val="both"/>
        <w:rPr>
          <w:szCs w:val="24"/>
          <w:lang w:val="ro-RO"/>
        </w:rPr>
      </w:pPr>
      <w:r w:rsidRPr="00C7479E">
        <w:rPr>
          <w:szCs w:val="24"/>
          <w:lang w:val="ro-RO"/>
        </w:rPr>
        <w:t>5.2.2.</w:t>
      </w:r>
      <w:r w:rsidR="00C0387A" w:rsidRPr="00C7479E">
        <w:rPr>
          <w:szCs w:val="24"/>
          <w:lang w:val="ro-RO"/>
        </w:rPr>
        <w:t xml:space="preserve"> intervalele și criteriile de aplicare a limitărilor se stabilesc conform reglementărilor tehnice și se pot actualiza periodic;</w:t>
      </w:r>
    </w:p>
    <w:p w14:paraId="6DAF7880" w14:textId="774D150E" w:rsidR="00C0387A" w:rsidRPr="00C7479E" w:rsidRDefault="00E754AA" w:rsidP="00C0387A">
      <w:pPr>
        <w:spacing w:after="0"/>
        <w:jc w:val="both"/>
        <w:rPr>
          <w:szCs w:val="24"/>
          <w:lang w:val="ro-RO"/>
        </w:rPr>
      </w:pPr>
      <w:r w:rsidRPr="00C7479E">
        <w:rPr>
          <w:szCs w:val="24"/>
          <w:lang w:val="ro-RO"/>
        </w:rPr>
        <w:t>5.2.3.</w:t>
      </w:r>
      <w:r w:rsidR="00C0387A" w:rsidRPr="00C7479E">
        <w:rPr>
          <w:szCs w:val="24"/>
          <w:lang w:val="ro-RO"/>
        </w:rPr>
        <w:t xml:space="preserve"> OS este în drept să aplice limitări automate prin sisteme de control la distanță atunci când situația o impune.</w:t>
      </w:r>
    </w:p>
    <w:p w14:paraId="7FAEBAA3" w14:textId="77777777" w:rsidR="00C0387A" w:rsidRPr="00C7479E" w:rsidRDefault="00C0387A" w:rsidP="00C0387A">
      <w:pPr>
        <w:jc w:val="both"/>
        <w:rPr>
          <w:b/>
          <w:bCs/>
          <w:szCs w:val="24"/>
          <w:lang w:val="ro-RO"/>
        </w:rPr>
      </w:pPr>
    </w:p>
    <w:p w14:paraId="6D3AEE08" w14:textId="77777777" w:rsidR="00C0387A" w:rsidRPr="00C7479E" w:rsidRDefault="00C0387A" w:rsidP="00C0387A">
      <w:pPr>
        <w:jc w:val="both"/>
        <w:rPr>
          <w:b/>
          <w:bCs/>
          <w:szCs w:val="24"/>
          <w:lang w:val="ro-RO"/>
        </w:rPr>
      </w:pPr>
      <w:r w:rsidRPr="00C7479E">
        <w:rPr>
          <w:b/>
          <w:bCs/>
          <w:szCs w:val="24"/>
          <w:lang w:val="ro-RO"/>
        </w:rPr>
        <w:t>5.3. Deconectarea dispecerizată a instalațiilor</w:t>
      </w:r>
    </w:p>
    <w:p w14:paraId="08CA9BA0" w14:textId="632DB484" w:rsidR="00C0387A" w:rsidRPr="00C7479E" w:rsidRDefault="00E754AA" w:rsidP="00C0387A">
      <w:pPr>
        <w:spacing w:after="0"/>
        <w:jc w:val="both"/>
        <w:rPr>
          <w:szCs w:val="24"/>
          <w:lang w:val="ro-RO"/>
        </w:rPr>
      </w:pPr>
      <w:r w:rsidRPr="00C7479E">
        <w:rPr>
          <w:szCs w:val="24"/>
          <w:lang w:val="ro-RO"/>
        </w:rPr>
        <w:t>5.3.1.</w:t>
      </w:r>
      <w:r w:rsidR="00C0387A" w:rsidRPr="00C7479E">
        <w:rPr>
          <w:szCs w:val="24"/>
          <w:lang w:val="ro-RO"/>
        </w:rPr>
        <w:t xml:space="preserve"> OS are dreptul să dispună deconectarea dispecerizată totală sau parțială a instalațiilor Utilizatorului atunci când există riscul de supraîncărcare, instabilitate sau avarii în rețea;</w:t>
      </w:r>
    </w:p>
    <w:p w14:paraId="5FC10032" w14:textId="3B525923" w:rsidR="00C0387A" w:rsidRPr="00C7479E" w:rsidRDefault="00E754AA" w:rsidP="00C0387A">
      <w:pPr>
        <w:spacing w:after="0"/>
        <w:jc w:val="both"/>
        <w:rPr>
          <w:szCs w:val="24"/>
          <w:lang w:val="ro-RO"/>
        </w:rPr>
      </w:pPr>
      <w:r w:rsidRPr="00C7479E">
        <w:rPr>
          <w:szCs w:val="24"/>
          <w:lang w:val="ro-RO"/>
        </w:rPr>
        <w:t>5.3.2.</w:t>
      </w:r>
      <w:r w:rsidR="00C0387A" w:rsidRPr="00C7479E">
        <w:rPr>
          <w:szCs w:val="24"/>
          <w:lang w:val="ro-RO"/>
        </w:rPr>
        <w:t xml:space="preserve"> deconectarea dispecerizată poate fi efectuată cu sau fără notificare prealabilă, în funcție de caracterul urgenței;</w:t>
      </w:r>
      <w:r w:rsidR="00C0387A" w:rsidRPr="00C7479E">
        <w:rPr>
          <w:szCs w:val="24"/>
          <w:lang w:val="ro-RO"/>
        </w:rPr>
        <w:br/>
      </w:r>
      <w:r w:rsidRPr="00C7479E">
        <w:rPr>
          <w:szCs w:val="24"/>
          <w:lang w:val="ro-RO"/>
        </w:rPr>
        <w:t>5.3.3.</w:t>
      </w:r>
      <w:r w:rsidR="00C0387A" w:rsidRPr="00C7479E">
        <w:rPr>
          <w:szCs w:val="24"/>
          <w:lang w:val="ro-RO"/>
        </w:rPr>
        <w:t xml:space="preserve"> reconectarea se face numai după remedierea cauzelor tehnice și cu aprobarea OS.</w:t>
      </w:r>
    </w:p>
    <w:p w14:paraId="0A316B6A" w14:textId="77777777" w:rsidR="00C0387A" w:rsidRPr="00C7479E" w:rsidRDefault="00C0387A" w:rsidP="00C0387A">
      <w:pPr>
        <w:jc w:val="both"/>
        <w:rPr>
          <w:b/>
          <w:bCs/>
          <w:szCs w:val="24"/>
          <w:lang w:val="ro-RO"/>
        </w:rPr>
      </w:pPr>
    </w:p>
    <w:p w14:paraId="24F26E8B" w14:textId="77777777" w:rsidR="00C0387A" w:rsidRPr="00C7479E" w:rsidRDefault="00C0387A" w:rsidP="00C0387A">
      <w:pPr>
        <w:jc w:val="both"/>
        <w:rPr>
          <w:b/>
          <w:bCs/>
          <w:szCs w:val="24"/>
          <w:lang w:val="ro-RO"/>
        </w:rPr>
      </w:pPr>
      <w:r w:rsidRPr="00C7479E">
        <w:rPr>
          <w:b/>
          <w:bCs/>
          <w:szCs w:val="24"/>
          <w:lang w:val="ro-RO"/>
        </w:rPr>
        <w:t>5.4. Echipamente de control și monitorizare</w:t>
      </w:r>
    </w:p>
    <w:p w14:paraId="03878458" w14:textId="6132635D" w:rsidR="00C0387A" w:rsidRPr="00C7479E" w:rsidRDefault="00E754AA" w:rsidP="00C0387A">
      <w:pPr>
        <w:spacing w:after="0"/>
        <w:jc w:val="both"/>
        <w:rPr>
          <w:szCs w:val="24"/>
          <w:lang w:val="ro-RO"/>
        </w:rPr>
      </w:pPr>
      <w:r w:rsidRPr="00C7479E">
        <w:rPr>
          <w:szCs w:val="24"/>
          <w:lang w:val="ro-RO"/>
        </w:rPr>
        <w:t>5.4.1.</w:t>
      </w:r>
      <w:r w:rsidR="00C0387A" w:rsidRPr="00C7479E">
        <w:rPr>
          <w:szCs w:val="24"/>
          <w:lang w:val="ro-RO"/>
        </w:rPr>
        <w:t xml:space="preserve"> Utilizatorul este obligat să instaleze, pe cheltuiala proprie, echipamente compatibile cu sistemele de teledispecerizare și monitorizare ale OS;</w:t>
      </w:r>
    </w:p>
    <w:p w14:paraId="00ECE024" w14:textId="4ED8263C" w:rsidR="00C0387A" w:rsidRPr="00C7479E" w:rsidRDefault="00E754AA" w:rsidP="00C0387A">
      <w:pPr>
        <w:spacing w:after="0"/>
        <w:jc w:val="both"/>
        <w:rPr>
          <w:szCs w:val="24"/>
          <w:lang w:val="ro-RO"/>
        </w:rPr>
      </w:pPr>
      <w:r w:rsidRPr="00C7479E">
        <w:rPr>
          <w:szCs w:val="24"/>
          <w:lang w:val="ro-RO"/>
        </w:rPr>
        <w:t>5.4.2.</w:t>
      </w:r>
      <w:r w:rsidR="00C0387A" w:rsidRPr="00C7479E">
        <w:rPr>
          <w:szCs w:val="24"/>
          <w:lang w:val="ro-RO"/>
        </w:rPr>
        <w:t xml:space="preserve"> echipamentele trebuie să fie certificate conform standardelor europene şi naționale aplicabile;</w:t>
      </w:r>
      <w:r w:rsidR="00C0387A" w:rsidRPr="00C7479E">
        <w:rPr>
          <w:szCs w:val="24"/>
          <w:lang w:val="ro-RO"/>
        </w:rPr>
        <w:br/>
      </w:r>
      <w:r w:rsidRPr="00C7479E">
        <w:rPr>
          <w:szCs w:val="24"/>
          <w:lang w:val="ro-RO"/>
        </w:rPr>
        <w:t>5.4.3.</w:t>
      </w:r>
      <w:r w:rsidR="00C0387A" w:rsidRPr="00C7479E">
        <w:rPr>
          <w:szCs w:val="24"/>
          <w:lang w:val="ro-RO"/>
        </w:rPr>
        <w:t xml:space="preserve"> Utilizatorul se obligă să mențină în permanență în stare de funcționare aceste echipamente și să permită testarea lor de către OS.</w:t>
      </w:r>
    </w:p>
    <w:p w14:paraId="1A5F7316" w14:textId="77777777" w:rsidR="00C0387A" w:rsidRPr="00C7479E" w:rsidRDefault="00C0387A" w:rsidP="00C0387A">
      <w:pPr>
        <w:spacing w:after="0"/>
        <w:jc w:val="both"/>
        <w:rPr>
          <w:szCs w:val="24"/>
          <w:lang w:val="ro-RO"/>
        </w:rPr>
      </w:pPr>
    </w:p>
    <w:p w14:paraId="5ACEDAB3" w14:textId="77777777" w:rsidR="00C0387A" w:rsidRPr="00C7479E" w:rsidRDefault="00C0387A" w:rsidP="00C0387A">
      <w:pPr>
        <w:jc w:val="both"/>
        <w:rPr>
          <w:b/>
          <w:bCs/>
          <w:szCs w:val="24"/>
          <w:lang w:val="ro-RO"/>
        </w:rPr>
      </w:pPr>
      <w:r w:rsidRPr="00C7479E">
        <w:rPr>
          <w:b/>
          <w:bCs/>
          <w:szCs w:val="24"/>
          <w:lang w:val="ro-RO"/>
        </w:rPr>
        <w:t>5.5. Actualizarea condițiilor tehnice</w:t>
      </w:r>
    </w:p>
    <w:p w14:paraId="4CA8E3D9" w14:textId="77777777" w:rsidR="00C0387A" w:rsidRPr="00C7479E" w:rsidRDefault="00C0387A" w:rsidP="00C0387A">
      <w:pPr>
        <w:jc w:val="both"/>
        <w:rPr>
          <w:szCs w:val="24"/>
          <w:lang w:val="ro-RO"/>
        </w:rPr>
      </w:pPr>
      <w:r w:rsidRPr="00C7479E">
        <w:rPr>
          <w:szCs w:val="24"/>
          <w:lang w:val="ro-RO"/>
        </w:rPr>
        <w:t>Condițiile tehnice stabilite prin prezentul Capitol pot fi modificate la necesitate de OS prin notificare scrisă, în funcție de evoluția rețelei, reglementările emise de ANRE și standardele tehnice aplicabile la nivel european şi naţional.</w:t>
      </w:r>
    </w:p>
    <w:p w14:paraId="0639E3B0" w14:textId="77777777" w:rsidR="00C0387A" w:rsidRPr="00C7479E" w:rsidRDefault="00C0387A" w:rsidP="00C0387A">
      <w:pPr>
        <w:jc w:val="both"/>
        <w:rPr>
          <w:szCs w:val="24"/>
          <w:lang w:val="ro-RO"/>
        </w:rPr>
      </w:pPr>
    </w:p>
    <w:p w14:paraId="75E080F8" w14:textId="77777777" w:rsidR="00C0387A" w:rsidRPr="00C7479E" w:rsidRDefault="00C0387A" w:rsidP="00C0387A">
      <w:pPr>
        <w:jc w:val="both"/>
        <w:rPr>
          <w:b/>
          <w:bCs/>
          <w:szCs w:val="24"/>
          <w:lang w:val="ro-RO"/>
        </w:rPr>
      </w:pPr>
      <w:r w:rsidRPr="00C7479E">
        <w:rPr>
          <w:b/>
          <w:bCs/>
          <w:szCs w:val="24"/>
          <w:lang w:val="ro-RO"/>
        </w:rPr>
        <w:t>Capitolul VI – Măsuri de conformitate</w:t>
      </w:r>
    </w:p>
    <w:p w14:paraId="40C0A67A" w14:textId="77777777" w:rsidR="00C0387A" w:rsidRPr="00C7479E" w:rsidRDefault="00C0387A" w:rsidP="00C0387A">
      <w:pPr>
        <w:jc w:val="both"/>
        <w:rPr>
          <w:b/>
          <w:bCs/>
          <w:szCs w:val="24"/>
          <w:lang w:val="ro-RO"/>
        </w:rPr>
      </w:pPr>
      <w:r w:rsidRPr="00C7479E">
        <w:rPr>
          <w:b/>
          <w:bCs/>
          <w:szCs w:val="24"/>
          <w:lang w:val="ro-RO"/>
        </w:rPr>
        <w:t>6.1. Verificarea respectării condițiilor</w:t>
      </w:r>
    </w:p>
    <w:p w14:paraId="39BF5DE1" w14:textId="553FB3CC" w:rsidR="00C0387A" w:rsidRPr="00C7479E" w:rsidRDefault="00E754AA" w:rsidP="00C0387A">
      <w:pPr>
        <w:spacing w:after="0"/>
        <w:jc w:val="both"/>
        <w:rPr>
          <w:szCs w:val="24"/>
          <w:lang w:val="ro-RO"/>
        </w:rPr>
      </w:pPr>
      <w:r w:rsidRPr="00C7479E">
        <w:rPr>
          <w:szCs w:val="24"/>
          <w:lang w:val="ro-RO"/>
        </w:rPr>
        <w:t>6.1.1.</w:t>
      </w:r>
      <w:r w:rsidR="00C0387A" w:rsidRPr="00C7479E">
        <w:rPr>
          <w:szCs w:val="24"/>
          <w:lang w:val="ro-RO"/>
        </w:rPr>
        <w:t xml:space="preserve"> OS are dreptul să monitorizeze în permanență respectarea condițiilor de racordare flexibilă, prin echipamentele de control și monitorizare instalate la Utilizator.</w:t>
      </w:r>
    </w:p>
    <w:p w14:paraId="7D81461E" w14:textId="07E17773" w:rsidR="00C0387A" w:rsidRPr="00C7479E" w:rsidRDefault="00E754AA" w:rsidP="00C0387A">
      <w:pPr>
        <w:spacing w:after="0"/>
        <w:jc w:val="both"/>
        <w:rPr>
          <w:szCs w:val="24"/>
          <w:lang w:val="ro-RO"/>
        </w:rPr>
      </w:pPr>
      <w:r w:rsidRPr="00C7479E">
        <w:rPr>
          <w:szCs w:val="24"/>
          <w:lang w:val="ro-RO"/>
        </w:rPr>
        <w:t>6.1.2.</w:t>
      </w:r>
      <w:r w:rsidR="00C0387A" w:rsidRPr="00C7479E">
        <w:rPr>
          <w:szCs w:val="24"/>
          <w:lang w:val="ro-RO"/>
        </w:rPr>
        <w:t xml:space="preserve"> Utilizatorul este obligat să permită accesul reprezentanților autorizați ai OS pentru verificarea instalațiilor și efectuarea de testări tehnice.</w:t>
      </w:r>
    </w:p>
    <w:p w14:paraId="636BF4BE" w14:textId="77777777" w:rsidR="00C0387A" w:rsidRPr="00C7479E" w:rsidRDefault="00C0387A" w:rsidP="00C0387A">
      <w:pPr>
        <w:spacing w:after="0"/>
        <w:jc w:val="both"/>
        <w:rPr>
          <w:szCs w:val="24"/>
          <w:lang w:val="ro-RO"/>
        </w:rPr>
      </w:pPr>
    </w:p>
    <w:p w14:paraId="3F990300" w14:textId="77777777" w:rsidR="00C0387A" w:rsidRPr="00C7479E" w:rsidRDefault="00C0387A" w:rsidP="00C0387A">
      <w:pPr>
        <w:jc w:val="both"/>
        <w:rPr>
          <w:b/>
          <w:bCs/>
          <w:szCs w:val="24"/>
          <w:lang w:val="ro-RO"/>
        </w:rPr>
      </w:pPr>
      <w:r w:rsidRPr="00C7479E">
        <w:rPr>
          <w:b/>
          <w:bCs/>
          <w:szCs w:val="24"/>
          <w:lang w:val="ro-RO"/>
        </w:rPr>
        <w:t>6.2. Obligația de conformare</w:t>
      </w:r>
    </w:p>
    <w:p w14:paraId="6C14F901" w14:textId="5283061B" w:rsidR="00C0387A" w:rsidRPr="00C7479E" w:rsidRDefault="00E754AA" w:rsidP="00C0387A">
      <w:pPr>
        <w:jc w:val="both"/>
        <w:rPr>
          <w:szCs w:val="24"/>
          <w:lang w:val="ro-RO"/>
        </w:rPr>
      </w:pPr>
      <w:r w:rsidRPr="00C7479E">
        <w:rPr>
          <w:szCs w:val="24"/>
          <w:lang w:val="ro-RO"/>
        </w:rPr>
        <w:t>6.2.1.</w:t>
      </w:r>
      <w:r w:rsidR="00C0387A" w:rsidRPr="00C7479E">
        <w:rPr>
          <w:szCs w:val="24"/>
          <w:lang w:val="ro-RO"/>
        </w:rPr>
        <w:t xml:space="preserve"> Utilizatorul este obligat să respecte integral limitările stabilite în prezentul Acord și în Avizul de racordare.</w:t>
      </w:r>
      <w:r w:rsidR="00C0387A" w:rsidRPr="00C7479E">
        <w:rPr>
          <w:szCs w:val="24"/>
          <w:lang w:val="ro-RO"/>
        </w:rPr>
        <w:br/>
      </w:r>
      <w:r w:rsidRPr="00C7479E">
        <w:rPr>
          <w:szCs w:val="24"/>
          <w:lang w:val="ro-RO"/>
        </w:rPr>
        <w:lastRenderedPageBreak/>
        <w:t>6.2.2.</w:t>
      </w:r>
      <w:r w:rsidR="00C0387A" w:rsidRPr="00C7479E">
        <w:rPr>
          <w:szCs w:val="24"/>
          <w:lang w:val="ro-RO"/>
        </w:rPr>
        <w:t xml:space="preserve"> Orice abatere de la condițiile de racordare flexibilă stabilite de OS se consideră încălcare gravă a obligațiilor contractuale și poate determina rezoluțiunea unilaterală imediată de către OS a prezentului acord prin notificarea Utilizatorului despre acest fapt și deconectarea/debranșarea de la rețeaua electrică a centralei electrice, instalației de stocare și/sau instalației de utilizare aparținând Utilizatorului.</w:t>
      </w:r>
    </w:p>
    <w:p w14:paraId="7BA18BAD" w14:textId="77777777" w:rsidR="00C0387A" w:rsidRPr="00C7479E" w:rsidRDefault="00C0387A" w:rsidP="00C0387A">
      <w:pPr>
        <w:jc w:val="both"/>
        <w:rPr>
          <w:b/>
          <w:bCs/>
          <w:szCs w:val="24"/>
          <w:lang w:val="ro-RO"/>
        </w:rPr>
      </w:pPr>
      <w:r w:rsidRPr="00C7479E">
        <w:rPr>
          <w:b/>
          <w:bCs/>
          <w:szCs w:val="24"/>
          <w:lang w:val="ro-RO"/>
        </w:rPr>
        <w:t>6.3. Măsuri de constrângere</w:t>
      </w:r>
    </w:p>
    <w:p w14:paraId="7F7876D6" w14:textId="77777777" w:rsidR="00C0387A" w:rsidRPr="00C7479E" w:rsidRDefault="00C0387A" w:rsidP="00C0387A">
      <w:pPr>
        <w:jc w:val="both"/>
        <w:rPr>
          <w:szCs w:val="24"/>
          <w:lang w:val="ro-RO"/>
        </w:rPr>
      </w:pPr>
      <w:r w:rsidRPr="00C7479E">
        <w:rPr>
          <w:szCs w:val="24"/>
          <w:lang w:val="ro-RO"/>
        </w:rPr>
        <w:t>În cazul nerespectării condițiilor, OS poate aplica următoarele măsuri, în mod individual sau cumulativ, în orice ordine la alegerea sa exclusivă, pentru a asigura remedierea operativă a oricărei abateri de la clauzele prezentului acord:</w:t>
      </w:r>
    </w:p>
    <w:p w14:paraId="12F368C6" w14:textId="078E1E97" w:rsidR="00E754AA" w:rsidRPr="00C7479E" w:rsidRDefault="00C0387A" w:rsidP="009A57D4">
      <w:pPr>
        <w:pStyle w:val="ListParagraph"/>
        <w:numPr>
          <w:ilvl w:val="2"/>
          <w:numId w:val="19"/>
        </w:numPr>
        <w:spacing w:line="259" w:lineRule="auto"/>
        <w:jc w:val="both"/>
        <w:rPr>
          <w:szCs w:val="24"/>
          <w:lang w:val="ro-RO"/>
        </w:rPr>
      </w:pPr>
      <w:r w:rsidRPr="00C7479E">
        <w:rPr>
          <w:b/>
          <w:bCs/>
          <w:szCs w:val="24"/>
          <w:lang w:val="ro-RO"/>
        </w:rPr>
        <w:t>Avertisment scris</w:t>
      </w:r>
      <w:r w:rsidRPr="00C7479E">
        <w:rPr>
          <w:szCs w:val="24"/>
          <w:lang w:val="ro-RO"/>
        </w:rPr>
        <w:t>, cu termen de conformare;</w:t>
      </w:r>
    </w:p>
    <w:p w14:paraId="2B748408" w14:textId="72384618" w:rsidR="00E754AA" w:rsidRPr="00C7479E" w:rsidRDefault="00C0387A" w:rsidP="009A57D4">
      <w:pPr>
        <w:pStyle w:val="ListParagraph"/>
        <w:numPr>
          <w:ilvl w:val="2"/>
          <w:numId w:val="19"/>
        </w:numPr>
        <w:spacing w:line="259" w:lineRule="auto"/>
        <w:jc w:val="both"/>
        <w:rPr>
          <w:szCs w:val="24"/>
          <w:lang w:val="ro-RO"/>
        </w:rPr>
      </w:pPr>
      <w:r w:rsidRPr="00C7479E">
        <w:rPr>
          <w:b/>
          <w:bCs/>
          <w:szCs w:val="24"/>
          <w:lang w:val="ro-RO"/>
        </w:rPr>
        <w:t>Limitarea suplimentară</w:t>
      </w:r>
      <w:r w:rsidRPr="00C7479E">
        <w:rPr>
          <w:szCs w:val="24"/>
          <w:lang w:val="ro-RO"/>
        </w:rPr>
        <w:t xml:space="preserve"> a capacității de injecție/extragere pe perioadă determinată;</w:t>
      </w:r>
    </w:p>
    <w:p w14:paraId="1F5F79D6" w14:textId="73E5EC3E" w:rsidR="00E754AA" w:rsidRPr="00C7479E" w:rsidRDefault="00C0387A" w:rsidP="009A57D4">
      <w:pPr>
        <w:pStyle w:val="ListParagraph"/>
        <w:numPr>
          <w:ilvl w:val="2"/>
          <w:numId w:val="19"/>
        </w:numPr>
        <w:spacing w:line="259" w:lineRule="auto"/>
        <w:jc w:val="both"/>
        <w:rPr>
          <w:szCs w:val="24"/>
          <w:lang w:val="ro-RO"/>
        </w:rPr>
      </w:pPr>
      <w:r w:rsidRPr="00C7479E">
        <w:rPr>
          <w:b/>
          <w:bCs/>
          <w:szCs w:val="24"/>
          <w:lang w:val="ro-RO"/>
        </w:rPr>
        <w:t>Deconectarea imediată</w:t>
      </w:r>
      <w:r w:rsidRPr="00C7479E">
        <w:rPr>
          <w:szCs w:val="24"/>
          <w:lang w:val="ro-RO"/>
        </w:rPr>
        <w:t xml:space="preserve"> a instalațiilor Utilizatorului, parțială sau totală, până la remedierea abaterii;</w:t>
      </w:r>
    </w:p>
    <w:p w14:paraId="015F23CC" w14:textId="56A50B85" w:rsidR="00E754AA" w:rsidRPr="00C7479E" w:rsidRDefault="00C0387A" w:rsidP="009A57D4">
      <w:pPr>
        <w:pStyle w:val="ListParagraph"/>
        <w:numPr>
          <w:ilvl w:val="2"/>
          <w:numId w:val="19"/>
        </w:numPr>
        <w:spacing w:line="259" w:lineRule="auto"/>
        <w:jc w:val="both"/>
        <w:rPr>
          <w:szCs w:val="24"/>
          <w:lang w:val="ro-RO"/>
        </w:rPr>
      </w:pPr>
      <w:r w:rsidRPr="00C7479E">
        <w:rPr>
          <w:b/>
          <w:bCs/>
          <w:szCs w:val="24"/>
          <w:lang w:val="ro-RO"/>
        </w:rPr>
        <w:t>Refuzul reconectării</w:t>
      </w:r>
      <w:r w:rsidRPr="00C7479E">
        <w:rPr>
          <w:szCs w:val="24"/>
          <w:lang w:val="ro-RO"/>
        </w:rPr>
        <w:t xml:space="preserve"> până la dovedirea conformării prin verificări tehnice efectuate de OS;</w:t>
      </w:r>
    </w:p>
    <w:p w14:paraId="2A31DB0C" w14:textId="14B7D70B" w:rsidR="00E754AA" w:rsidRPr="00C7479E" w:rsidRDefault="00C0387A" w:rsidP="009A57D4">
      <w:pPr>
        <w:pStyle w:val="ListParagraph"/>
        <w:numPr>
          <w:ilvl w:val="2"/>
          <w:numId w:val="19"/>
        </w:numPr>
        <w:spacing w:line="259" w:lineRule="auto"/>
        <w:jc w:val="both"/>
        <w:rPr>
          <w:szCs w:val="24"/>
          <w:lang w:val="ro-RO"/>
        </w:rPr>
      </w:pPr>
      <w:r w:rsidRPr="00C7479E">
        <w:rPr>
          <w:b/>
          <w:bCs/>
          <w:szCs w:val="24"/>
          <w:lang w:val="ro-RO"/>
        </w:rPr>
        <w:t>Rezoluțiunea unilaterală a Acordului</w:t>
      </w:r>
      <w:r w:rsidRPr="00C7479E">
        <w:rPr>
          <w:szCs w:val="24"/>
          <w:lang w:val="ro-RO"/>
        </w:rPr>
        <w:t>, cu pierderea posibilității de a solicita de către Utilizator a unui nou acord de racordare în condiții flexibile pentru același loc de consum/producere/stocare;</w:t>
      </w:r>
    </w:p>
    <w:p w14:paraId="7FD45607" w14:textId="77777777" w:rsidR="00C0387A" w:rsidRPr="00C7479E" w:rsidRDefault="00C0387A" w:rsidP="009A57D4">
      <w:pPr>
        <w:pStyle w:val="ListParagraph"/>
        <w:numPr>
          <w:ilvl w:val="2"/>
          <w:numId w:val="19"/>
        </w:numPr>
        <w:spacing w:line="259" w:lineRule="auto"/>
        <w:jc w:val="both"/>
        <w:rPr>
          <w:szCs w:val="24"/>
          <w:lang w:val="ro-RO"/>
        </w:rPr>
      </w:pPr>
      <w:r w:rsidRPr="00C7479E">
        <w:rPr>
          <w:b/>
          <w:bCs/>
          <w:szCs w:val="24"/>
          <w:lang w:val="ro-RO"/>
        </w:rPr>
        <w:t>Tragerea la răspundere patrimonială</w:t>
      </w:r>
      <w:r w:rsidRPr="00C7479E">
        <w:rPr>
          <w:szCs w:val="24"/>
          <w:lang w:val="ro-RO"/>
        </w:rPr>
        <w:t xml:space="preserve"> a Utilizatorului pentru prejudiciile cauzate OS și/sau altor utilizatori de sistem prin nerespectarea limitărilor.</w:t>
      </w:r>
    </w:p>
    <w:p w14:paraId="0FF55577" w14:textId="77777777" w:rsidR="00C0387A" w:rsidRPr="00C7479E" w:rsidRDefault="00C0387A" w:rsidP="00C0387A">
      <w:pPr>
        <w:jc w:val="both"/>
        <w:rPr>
          <w:b/>
          <w:bCs/>
          <w:szCs w:val="24"/>
          <w:lang w:val="ro-RO"/>
        </w:rPr>
      </w:pPr>
      <w:r w:rsidRPr="00C7479E">
        <w:rPr>
          <w:b/>
          <w:bCs/>
          <w:szCs w:val="24"/>
          <w:lang w:val="ro-RO"/>
        </w:rPr>
        <w:t>6.4. Excluderea riscurilor operaționale</w:t>
      </w:r>
    </w:p>
    <w:p w14:paraId="51DC60B7" w14:textId="79502419" w:rsidR="00C0387A" w:rsidRPr="00C7479E" w:rsidRDefault="00E754AA" w:rsidP="00C0387A">
      <w:pPr>
        <w:jc w:val="both"/>
        <w:rPr>
          <w:szCs w:val="24"/>
          <w:lang w:val="ro-RO"/>
        </w:rPr>
      </w:pPr>
      <w:r w:rsidRPr="00C7479E">
        <w:rPr>
          <w:szCs w:val="24"/>
          <w:lang w:val="ro-RO"/>
        </w:rPr>
        <w:t xml:space="preserve">6.4.1. </w:t>
      </w:r>
      <w:r w:rsidR="00C0387A" w:rsidRPr="00C7479E">
        <w:rPr>
          <w:szCs w:val="24"/>
          <w:lang w:val="ro-RO"/>
        </w:rPr>
        <w:t xml:space="preserve">OS nu poartă răspundere pentru dezechilibrele sau pierderile de venituri ale Utilizatorului generate de aplicarea măsurilor prevăzute la </w:t>
      </w:r>
      <w:r w:rsidR="00C34982" w:rsidRPr="00C7479E">
        <w:rPr>
          <w:szCs w:val="24"/>
          <w:lang w:val="ro-RO"/>
        </w:rPr>
        <w:t>pct</w:t>
      </w:r>
      <w:r w:rsidR="00C0387A" w:rsidRPr="00C7479E">
        <w:rPr>
          <w:szCs w:val="24"/>
          <w:lang w:val="ro-RO"/>
        </w:rPr>
        <w:t>. 6.3.  OS în nici un caz, nu datorează despăgubiri pentru energia electrică ce nu a fost injectată/extrasă în/din rețeaua electrică în cazul limitărilor sau pentru orice altă consecință survenită ca urmare a limitărilor prevăzute de Acord și/sau Avizul de racordare și care se datorează racordării în condiții flexibile a centralelor electrice, a instalațiilor de stocare și/sau a instalațiilor de utilizare ale Utilizatorului.</w:t>
      </w:r>
    </w:p>
    <w:p w14:paraId="0E7725F3" w14:textId="1285CA72" w:rsidR="00C0387A" w:rsidRPr="00C7479E" w:rsidRDefault="00E754AA" w:rsidP="00C0387A">
      <w:pPr>
        <w:jc w:val="both"/>
        <w:rPr>
          <w:szCs w:val="24"/>
          <w:lang w:val="ro-RO"/>
        </w:rPr>
      </w:pPr>
      <w:r w:rsidRPr="00C7479E">
        <w:rPr>
          <w:szCs w:val="24"/>
          <w:lang w:val="ro-RO"/>
        </w:rPr>
        <w:t xml:space="preserve">6.4.1. </w:t>
      </w:r>
      <w:r w:rsidR="00C0387A" w:rsidRPr="00C7479E">
        <w:rPr>
          <w:szCs w:val="24"/>
          <w:lang w:val="ro-RO"/>
        </w:rPr>
        <w:t>Utilizatorul prin semnarea acordului acceptă caracterul condițiilor flexibile ale acestuia și renunță expres la orice pretenții de despăgubire față de OS pentru energia electrică neinjectată sau neconsumată ca urmare a aplicării limitărilor sau deconectărilor prevăzute de prezentul Acord.</w:t>
      </w:r>
    </w:p>
    <w:p w14:paraId="0BF78A1C" w14:textId="77777777" w:rsidR="00C0387A" w:rsidRPr="00C7479E" w:rsidRDefault="00C0387A" w:rsidP="00C0387A">
      <w:pPr>
        <w:jc w:val="both"/>
        <w:rPr>
          <w:b/>
          <w:bCs/>
          <w:szCs w:val="24"/>
          <w:lang w:val="ro-RO"/>
        </w:rPr>
      </w:pPr>
      <w:r w:rsidRPr="00C7479E">
        <w:rPr>
          <w:b/>
          <w:bCs/>
          <w:szCs w:val="24"/>
          <w:lang w:val="ro-RO"/>
        </w:rPr>
        <w:t>6.5. Notificarea măsurilor de constrângere</w:t>
      </w:r>
    </w:p>
    <w:p w14:paraId="327A1BCE" w14:textId="77777777" w:rsidR="00C0387A" w:rsidRPr="00C7479E" w:rsidRDefault="00C0387A" w:rsidP="00C0387A">
      <w:pPr>
        <w:jc w:val="both"/>
        <w:rPr>
          <w:szCs w:val="24"/>
          <w:lang w:val="ro-RO"/>
        </w:rPr>
      </w:pPr>
      <w:r w:rsidRPr="00C7479E">
        <w:rPr>
          <w:szCs w:val="24"/>
          <w:lang w:val="ro-RO"/>
        </w:rPr>
        <w:t>OS va comunica Utilizatorului, motivele tehnice ale aplicării măsurilor de constrângere, iar în cazurile grave sau repetate va transmite informațiile și către ANRE.</w:t>
      </w:r>
    </w:p>
    <w:p w14:paraId="11897A31" w14:textId="77777777" w:rsidR="00C0387A" w:rsidRPr="00C7479E" w:rsidRDefault="00C0387A" w:rsidP="00C0387A">
      <w:pPr>
        <w:jc w:val="both"/>
        <w:rPr>
          <w:b/>
          <w:bCs/>
          <w:szCs w:val="24"/>
          <w:lang w:val="ro-RO"/>
        </w:rPr>
      </w:pPr>
      <w:r w:rsidRPr="00C7479E">
        <w:rPr>
          <w:b/>
          <w:bCs/>
          <w:szCs w:val="24"/>
          <w:lang w:val="ro-RO"/>
        </w:rPr>
        <w:t>Capitolul VII – Durata, modificarea și încetarea de drept/rezoluțiunea Acordului</w:t>
      </w:r>
    </w:p>
    <w:p w14:paraId="622160CC" w14:textId="77777777" w:rsidR="00C0387A" w:rsidRPr="00C7479E" w:rsidRDefault="00C0387A" w:rsidP="00C0387A">
      <w:pPr>
        <w:jc w:val="both"/>
        <w:rPr>
          <w:b/>
          <w:bCs/>
          <w:szCs w:val="24"/>
          <w:lang w:val="ro-RO"/>
        </w:rPr>
      </w:pPr>
      <w:r w:rsidRPr="00C7479E">
        <w:rPr>
          <w:b/>
          <w:bCs/>
          <w:szCs w:val="24"/>
          <w:lang w:val="ro-RO"/>
        </w:rPr>
        <w:t>7.1. Durata Acordului</w:t>
      </w:r>
    </w:p>
    <w:p w14:paraId="358B5863" w14:textId="31B43887" w:rsidR="00C0387A" w:rsidRPr="00C7479E" w:rsidRDefault="00E754AA" w:rsidP="00C0387A">
      <w:pPr>
        <w:jc w:val="both"/>
        <w:rPr>
          <w:szCs w:val="24"/>
          <w:lang w:val="ro-RO"/>
        </w:rPr>
      </w:pPr>
      <w:r w:rsidRPr="00C7479E">
        <w:rPr>
          <w:szCs w:val="24"/>
          <w:lang w:val="ro-RO"/>
        </w:rPr>
        <w:t xml:space="preserve">7.1.1. </w:t>
      </w:r>
      <w:r w:rsidR="00C0387A" w:rsidRPr="00C7479E">
        <w:rPr>
          <w:szCs w:val="24"/>
          <w:lang w:val="ro-RO"/>
        </w:rPr>
        <w:t>Prezentul Acord intră în vigoare la data semnării de către ambele părți și produce efecte de la data eliberării Avizului de racordare.</w:t>
      </w:r>
    </w:p>
    <w:p w14:paraId="3DCAA57B" w14:textId="69E966F6" w:rsidR="00C0387A" w:rsidRPr="00C7479E" w:rsidRDefault="00E754AA" w:rsidP="00C0387A">
      <w:pPr>
        <w:jc w:val="both"/>
        <w:rPr>
          <w:szCs w:val="24"/>
          <w:lang w:val="ro-RO"/>
        </w:rPr>
      </w:pPr>
      <w:r w:rsidRPr="00C7479E">
        <w:rPr>
          <w:szCs w:val="24"/>
          <w:lang w:val="ro-RO"/>
        </w:rPr>
        <w:t xml:space="preserve">7.1.2. </w:t>
      </w:r>
      <w:r w:rsidR="00C0387A" w:rsidRPr="00C7479E">
        <w:rPr>
          <w:szCs w:val="24"/>
          <w:lang w:val="ro-RO"/>
        </w:rPr>
        <w:t xml:space="preserve">Acordul rămâne valabil pe toată durata de existență și funcționare a centralei electrice, instalației de stocare și/sau a instalației de utilizare racordate în regim flexibil, cu excepția cazurilor de încetare prevăzute în prezentul Capitol. Utilizatorul obligându-se să păstreze și să asigure îndeplinirea și </w:t>
      </w:r>
      <w:r w:rsidR="00C0387A" w:rsidRPr="00C7479E">
        <w:rPr>
          <w:szCs w:val="24"/>
          <w:lang w:val="ro-RO"/>
        </w:rPr>
        <w:lastRenderedPageBreak/>
        <w:t>corespunderea condițiilor expuse în avizul de racordare și prezentul Acord în mod continuu și fără devieri pe toată durata respectivă.</w:t>
      </w:r>
    </w:p>
    <w:p w14:paraId="223B3F85" w14:textId="3A1FD5FE" w:rsidR="00C0387A" w:rsidRPr="00C7479E" w:rsidRDefault="00C0387A" w:rsidP="00C0387A">
      <w:pPr>
        <w:jc w:val="both"/>
        <w:rPr>
          <w:b/>
          <w:bCs/>
          <w:szCs w:val="24"/>
          <w:lang w:val="ro-RO"/>
        </w:rPr>
      </w:pPr>
      <w:r w:rsidRPr="00C7479E">
        <w:rPr>
          <w:b/>
          <w:bCs/>
          <w:szCs w:val="24"/>
          <w:lang w:val="ro-RO"/>
        </w:rPr>
        <w:t>7.2. Modificarea Acordului</w:t>
      </w:r>
    </w:p>
    <w:p w14:paraId="56009101" w14:textId="726136F4" w:rsidR="00C0387A" w:rsidRPr="00C7479E" w:rsidRDefault="00E754AA" w:rsidP="00C0387A">
      <w:pPr>
        <w:jc w:val="both"/>
        <w:rPr>
          <w:szCs w:val="24"/>
          <w:lang w:val="ro-RO"/>
        </w:rPr>
      </w:pPr>
      <w:r w:rsidRPr="00C7479E">
        <w:rPr>
          <w:szCs w:val="24"/>
          <w:lang w:val="ro-RO"/>
        </w:rPr>
        <w:t xml:space="preserve">7.2.1. </w:t>
      </w:r>
      <w:r w:rsidR="00C0387A" w:rsidRPr="00C7479E">
        <w:rPr>
          <w:szCs w:val="24"/>
          <w:lang w:val="ro-RO"/>
        </w:rPr>
        <w:t>Orice propunere de ajustare din partea Utilizatorului a prevederilor prezentului Acord se poate face prin act adițional doar în formă scrisă și numai după consultarea și aprobarea prealabilă din partea OS.</w:t>
      </w:r>
    </w:p>
    <w:p w14:paraId="6EC7BC56" w14:textId="3452AB22" w:rsidR="00C0387A" w:rsidRPr="00C7479E" w:rsidRDefault="00E754AA" w:rsidP="00C0387A">
      <w:pPr>
        <w:jc w:val="both"/>
        <w:rPr>
          <w:szCs w:val="24"/>
          <w:lang w:val="ro-RO"/>
        </w:rPr>
      </w:pPr>
      <w:r w:rsidRPr="00C7479E">
        <w:rPr>
          <w:szCs w:val="24"/>
          <w:lang w:val="ro-RO"/>
        </w:rPr>
        <w:t xml:space="preserve">7.2.2. </w:t>
      </w:r>
      <w:r w:rsidR="00C0387A" w:rsidRPr="00C7479E">
        <w:rPr>
          <w:szCs w:val="24"/>
          <w:lang w:val="ro-RO"/>
        </w:rPr>
        <w:t xml:space="preserve">OS are dreptul la modificarea unilaterală a condițiilor tehnice, conform celor stabilite la </w:t>
      </w:r>
      <w:r w:rsidR="00C34982" w:rsidRPr="00C7479E">
        <w:rPr>
          <w:szCs w:val="24"/>
          <w:lang w:val="ro-RO"/>
        </w:rPr>
        <w:t>pct</w:t>
      </w:r>
      <w:r w:rsidR="00C0387A" w:rsidRPr="00C7479E">
        <w:rPr>
          <w:szCs w:val="24"/>
          <w:lang w:val="ro-RO"/>
        </w:rPr>
        <w:t>.</w:t>
      </w:r>
      <w:r w:rsidR="00C34982" w:rsidRPr="00C7479E">
        <w:rPr>
          <w:szCs w:val="24"/>
          <w:lang w:val="ro-RO"/>
        </w:rPr>
        <w:t xml:space="preserve"> </w:t>
      </w:r>
      <w:r w:rsidR="00C0387A" w:rsidRPr="00C7479E">
        <w:rPr>
          <w:szCs w:val="24"/>
          <w:lang w:val="ro-RO"/>
        </w:rPr>
        <w:t>5.5. , inclusiv atunci când:</w:t>
      </w:r>
    </w:p>
    <w:p w14:paraId="7F911B6F" w14:textId="4453C21F" w:rsidR="00C0387A" w:rsidRPr="00C7479E" w:rsidRDefault="00E754AA" w:rsidP="00325D04">
      <w:pPr>
        <w:spacing w:line="259" w:lineRule="auto"/>
        <w:ind w:left="720"/>
        <w:jc w:val="both"/>
        <w:rPr>
          <w:szCs w:val="24"/>
          <w:lang w:val="ro-RO"/>
        </w:rPr>
      </w:pPr>
      <w:r w:rsidRPr="00C7479E">
        <w:rPr>
          <w:szCs w:val="24"/>
          <w:lang w:val="ro-RO"/>
        </w:rPr>
        <w:t xml:space="preserve">7.2.2.1. </w:t>
      </w:r>
      <w:r w:rsidR="00C0387A" w:rsidRPr="00C7479E">
        <w:rPr>
          <w:szCs w:val="24"/>
          <w:lang w:val="ro-RO"/>
        </w:rPr>
        <w:t>reglementările ANRE sau standardele tehnice europene impun acest lucru;</w:t>
      </w:r>
    </w:p>
    <w:p w14:paraId="7CD67C9D" w14:textId="687DA6B1" w:rsidR="00C0387A" w:rsidRPr="00C7479E" w:rsidRDefault="00E754AA" w:rsidP="00325D04">
      <w:pPr>
        <w:spacing w:line="259" w:lineRule="auto"/>
        <w:ind w:left="720"/>
        <w:jc w:val="both"/>
        <w:rPr>
          <w:szCs w:val="24"/>
          <w:lang w:val="ro-RO"/>
        </w:rPr>
      </w:pPr>
      <w:r w:rsidRPr="00C7479E">
        <w:rPr>
          <w:szCs w:val="24"/>
          <w:lang w:val="ro-RO"/>
        </w:rPr>
        <w:t xml:space="preserve">7.2.2.2. </w:t>
      </w:r>
      <w:r w:rsidR="00C0387A" w:rsidRPr="00C7479E">
        <w:rPr>
          <w:szCs w:val="24"/>
          <w:lang w:val="ro-RO"/>
        </w:rPr>
        <w:t>se constată necesitatea unor ajustări pentru menținerea siguranței rețelei.</w:t>
      </w:r>
    </w:p>
    <w:p w14:paraId="4B7786A6" w14:textId="627BF47E" w:rsidR="00C0387A" w:rsidRPr="00C7479E" w:rsidRDefault="00E754AA" w:rsidP="00C0387A">
      <w:pPr>
        <w:jc w:val="both"/>
        <w:rPr>
          <w:szCs w:val="24"/>
          <w:lang w:val="ro-RO"/>
        </w:rPr>
      </w:pPr>
      <w:r w:rsidRPr="00C7479E">
        <w:rPr>
          <w:szCs w:val="24"/>
          <w:lang w:val="ro-RO"/>
        </w:rPr>
        <w:t>7.2.3.</w:t>
      </w:r>
      <w:r w:rsidR="00C0387A" w:rsidRPr="00C7479E">
        <w:rPr>
          <w:szCs w:val="24"/>
          <w:lang w:val="ro-RO"/>
        </w:rPr>
        <w:t xml:space="preserve"> În cazurile de la lit. b), OS notifică Utilizatorul cu minimum 30 de zile înainte de intrarea în vigoare a modificărilor, cu excepția situațiilor urgente determinate de riscuri operaționale iminente.</w:t>
      </w:r>
    </w:p>
    <w:p w14:paraId="437572A2" w14:textId="77777777" w:rsidR="00C0387A" w:rsidRPr="00C7479E" w:rsidRDefault="00C0387A" w:rsidP="00C0387A">
      <w:pPr>
        <w:jc w:val="both"/>
        <w:rPr>
          <w:b/>
          <w:bCs/>
          <w:szCs w:val="24"/>
          <w:lang w:val="ro-RO"/>
        </w:rPr>
      </w:pPr>
      <w:r w:rsidRPr="00C7479E">
        <w:rPr>
          <w:b/>
          <w:bCs/>
          <w:szCs w:val="24"/>
          <w:lang w:val="ro-RO"/>
        </w:rPr>
        <w:t>7.3. Încetarea de drept</w:t>
      </w:r>
    </w:p>
    <w:p w14:paraId="0BBB9303" w14:textId="77777777" w:rsidR="00C0387A" w:rsidRPr="00C7479E" w:rsidRDefault="00C0387A" w:rsidP="00C0387A">
      <w:pPr>
        <w:jc w:val="both"/>
        <w:rPr>
          <w:szCs w:val="24"/>
          <w:lang w:val="ro-RO"/>
        </w:rPr>
      </w:pPr>
      <w:r w:rsidRPr="00C7479E">
        <w:rPr>
          <w:szCs w:val="24"/>
          <w:lang w:val="ro-RO"/>
        </w:rPr>
        <w:t>Acordul își încetează valabilitatea de drept în următoarele cazuri:</w:t>
      </w:r>
    </w:p>
    <w:p w14:paraId="36038B9E" w14:textId="0F25CD3A" w:rsidR="00C0387A" w:rsidRPr="00C7479E" w:rsidRDefault="00E754AA" w:rsidP="00C0387A">
      <w:pPr>
        <w:spacing w:after="0"/>
        <w:jc w:val="both"/>
        <w:rPr>
          <w:szCs w:val="24"/>
          <w:lang w:val="ro-RO"/>
        </w:rPr>
      </w:pPr>
      <w:r w:rsidRPr="00C7479E">
        <w:rPr>
          <w:szCs w:val="24"/>
          <w:lang w:val="ro-RO"/>
        </w:rPr>
        <w:t>7.3.1.</w:t>
      </w:r>
      <w:r w:rsidR="00C0387A" w:rsidRPr="00C7479E">
        <w:rPr>
          <w:szCs w:val="24"/>
          <w:lang w:val="ro-RO"/>
        </w:rPr>
        <w:t xml:space="preserve"> la momentul la care OS pune la dispoziția Utilizatorului capacitate </w:t>
      </w:r>
      <w:r w:rsidR="003F3D47" w:rsidRPr="00C7479E">
        <w:rPr>
          <w:szCs w:val="24"/>
          <w:lang w:val="ro-RO"/>
        </w:rPr>
        <w:t xml:space="preserve">disponibilă </w:t>
      </w:r>
      <w:r w:rsidR="00C0387A" w:rsidRPr="00C7479E">
        <w:rPr>
          <w:szCs w:val="24"/>
          <w:lang w:val="ro-RO"/>
        </w:rPr>
        <w:t>pentru locul de consum/producere/stocare;</w:t>
      </w:r>
      <w:r w:rsidR="00C0387A" w:rsidRPr="00C7479E">
        <w:rPr>
          <w:szCs w:val="24"/>
          <w:lang w:val="ro-RO"/>
        </w:rPr>
        <w:br/>
      </w:r>
      <w:r w:rsidRPr="00C7479E">
        <w:rPr>
          <w:szCs w:val="24"/>
          <w:lang w:val="ro-RO"/>
        </w:rPr>
        <w:t xml:space="preserve">7.3.2. </w:t>
      </w:r>
      <w:r w:rsidR="00C0387A" w:rsidRPr="00C7479E">
        <w:rPr>
          <w:szCs w:val="24"/>
          <w:lang w:val="ro-RO"/>
        </w:rPr>
        <w:t>la expirarea duratei de funcționare a instalației Utilizatorului;</w:t>
      </w:r>
    </w:p>
    <w:p w14:paraId="411008B6" w14:textId="383EDBE6" w:rsidR="00C0387A" w:rsidRPr="00C7479E" w:rsidRDefault="00E754AA" w:rsidP="00C0387A">
      <w:pPr>
        <w:spacing w:after="0"/>
        <w:jc w:val="both"/>
        <w:rPr>
          <w:szCs w:val="24"/>
          <w:lang w:val="ro-RO"/>
        </w:rPr>
      </w:pPr>
      <w:r w:rsidRPr="00C7479E">
        <w:rPr>
          <w:szCs w:val="24"/>
          <w:lang w:val="ro-RO"/>
        </w:rPr>
        <w:t xml:space="preserve">7.3.3. </w:t>
      </w:r>
      <w:r w:rsidR="00C0387A" w:rsidRPr="00C7479E">
        <w:rPr>
          <w:szCs w:val="24"/>
          <w:lang w:val="ro-RO"/>
        </w:rPr>
        <w:t>la retragerea sau suspendarea licenței OS de către autoritatea competentă.</w:t>
      </w:r>
    </w:p>
    <w:p w14:paraId="1F2AFF91" w14:textId="77777777" w:rsidR="00C0387A" w:rsidRPr="00C7479E" w:rsidRDefault="00C0387A" w:rsidP="00C0387A">
      <w:pPr>
        <w:jc w:val="both"/>
        <w:rPr>
          <w:b/>
          <w:bCs/>
          <w:szCs w:val="24"/>
          <w:lang w:val="ro-RO"/>
        </w:rPr>
      </w:pPr>
    </w:p>
    <w:p w14:paraId="4F9B2229" w14:textId="77777777" w:rsidR="00C0387A" w:rsidRPr="00C7479E" w:rsidRDefault="00C0387A" w:rsidP="00C0387A">
      <w:pPr>
        <w:jc w:val="both"/>
        <w:rPr>
          <w:b/>
          <w:bCs/>
          <w:szCs w:val="24"/>
          <w:lang w:val="ro-RO"/>
        </w:rPr>
      </w:pPr>
      <w:r w:rsidRPr="00C7479E">
        <w:rPr>
          <w:b/>
          <w:bCs/>
          <w:szCs w:val="24"/>
          <w:lang w:val="ro-RO"/>
        </w:rPr>
        <w:t>7.4. Rezoluțiunea unilaterală de către OS</w:t>
      </w:r>
    </w:p>
    <w:p w14:paraId="0D7A597C" w14:textId="5E86D860" w:rsidR="00C0387A" w:rsidRPr="00C7479E" w:rsidRDefault="00C0387A" w:rsidP="00C0387A">
      <w:pPr>
        <w:jc w:val="both"/>
        <w:rPr>
          <w:szCs w:val="24"/>
          <w:lang w:val="ro-RO"/>
        </w:rPr>
      </w:pPr>
      <w:r w:rsidRPr="00C7479E">
        <w:rPr>
          <w:szCs w:val="24"/>
          <w:lang w:val="ro-RO"/>
        </w:rPr>
        <w:t xml:space="preserve">OS poate </w:t>
      </w:r>
      <w:r w:rsidR="00E754AA" w:rsidRPr="00C7479E">
        <w:rPr>
          <w:szCs w:val="24"/>
          <w:lang w:val="ro-RO"/>
        </w:rPr>
        <w:t xml:space="preserve">rezolvi </w:t>
      </w:r>
      <w:r w:rsidRPr="00C7479E">
        <w:rPr>
          <w:szCs w:val="24"/>
          <w:lang w:val="ro-RO"/>
        </w:rPr>
        <w:t>prezentul Acord, fără intervenția instanței, prin notificare scrisă adresată Utilizatorului, în următoarele situații:</w:t>
      </w:r>
    </w:p>
    <w:p w14:paraId="003FAF68" w14:textId="6E520ADF" w:rsidR="001E1FF6" w:rsidRPr="00C7479E" w:rsidRDefault="001E1FF6" w:rsidP="001E1FF6">
      <w:pPr>
        <w:spacing w:after="0"/>
        <w:jc w:val="both"/>
        <w:rPr>
          <w:szCs w:val="24"/>
          <w:lang w:val="ro-RO"/>
        </w:rPr>
      </w:pPr>
      <w:r w:rsidRPr="00C7479E">
        <w:rPr>
          <w:szCs w:val="24"/>
          <w:lang w:val="ro-RO"/>
        </w:rPr>
        <w:t xml:space="preserve">7.4.1. </w:t>
      </w:r>
      <w:r w:rsidR="00C0387A" w:rsidRPr="00C7479E">
        <w:rPr>
          <w:szCs w:val="24"/>
          <w:lang w:val="ro-RO"/>
        </w:rPr>
        <w:t>nerespectarea de către Utilizator a limitărilor și obligațiilor prevăzute în prezentul Acord și/sau Avizul</w:t>
      </w:r>
      <w:r w:rsidRPr="00C7479E">
        <w:rPr>
          <w:szCs w:val="24"/>
          <w:lang w:val="ro-RO"/>
        </w:rPr>
        <w:t xml:space="preserve"> </w:t>
      </w:r>
      <w:r w:rsidR="00C0387A" w:rsidRPr="00C7479E">
        <w:rPr>
          <w:szCs w:val="24"/>
          <w:lang w:val="ro-RO"/>
        </w:rPr>
        <w:t>de racordare;</w:t>
      </w:r>
    </w:p>
    <w:p w14:paraId="29C7B4AD" w14:textId="02A5DF7E" w:rsidR="00C0387A" w:rsidRPr="00C7479E" w:rsidRDefault="001E1FF6" w:rsidP="001E1FF6">
      <w:pPr>
        <w:spacing w:after="0"/>
        <w:jc w:val="both"/>
        <w:rPr>
          <w:szCs w:val="24"/>
          <w:lang w:val="ro-RO"/>
        </w:rPr>
      </w:pPr>
      <w:r w:rsidRPr="00C7479E">
        <w:rPr>
          <w:szCs w:val="24"/>
          <w:lang w:val="ro-RO"/>
        </w:rPr>
        <w:t xml:space="preserve">7.4.2. </w:t>
      </w:r>
      <w:r w:rsidR="00C0387A" w:rsidRPr="00C7479E">
        <w:rPr>
          <w:szCs w:val="24"/>
          <w:lang w:val="ro-RO"/>
        </w:rPr>
        <w:t>refuzul Utilizatorului de a instala sau de a menține în stare de funcționare echipamentele de monitorizare și control impuse în Avizul de racordare;</w:t>
      </w:r>
    </w:p>
    <w:p w14:paraId="6D6B2763" w14:textId="307B9B2C" w:rsidR="00C0387A" w:rsidRPr="00C7479E" w:rsidRDefault="001E1FF6" w:rsidP="00C0387A">
      <w:pPr>
        <w:spacing w:after="0"/>
        <w:jc w:val="both"/>
        <w:rPr>
          <w:szCs w:val="24"/>
          <w:lang w:val="ro-RO"/>
        </w:rPr>
      </w:pPr>
      <w:r w:rsidRPr="00C7479E">
        <w:rPr>
          <w:szCs w:val="24"/>
          <w:lang w:val="ro-RO"/>
        </w:rPr>
        <w:t xml:space="preserve">7.4.3. </w:t>
      </w:r>
      <w:r w:rsidR="00C0387A" w:rsidRPr="00C7479E">
        <w:rPr>
          <w:szCs w:val="24"/>
          <w:lang w:val="ro-RO"/>
        </w:rPr>
        <w:t>constatarea unor abateri care pun în pericol siguranța și stabilitatea rețelei electrice.</w:t>
      </w:r>
    </w:p>
    <w:p w14:paraId="42D2F94D" w14:textId="77777777" w:rsidR="00C0387A" w:rsidRPr="00C7479E" w:rsidRDefault="00C0387A" w:rsidP="00C0387A">
      <w:pPr>
        <w:spacing w:after="0"/>
        <w:jc w:val="both"/>
        <w:rPr>
          <w:b/>
          <w:bCs/>
          <w:szCs w:val="24"/>
          <w:lang w:val="ro-RO"/>
        </w:rPr>
      </w:pPr>
    </w:p>
    <w:p w14:paraId="32B2CE06" w14:textId="77777777" w:rsidR="00C0387A" w:rsidRPr="00C7479E" w:rsidRDefault="00C0387A" w:rsidP="00C0387A">
      <w:pPr>
        <w:jc w:val="both"/>
        <w:rPr>
          <w:szCs w:val="24"/>
          <w:lang w:val="ro-RO"/>
        </w:rPr>
      </w:pPr>
      <w:r w:rsidRPr="00C7479E">
        <w:rPr>
          <w:b/>
          <w:bCs/>
          <w:szCs w:val="24"/>
          <w:lang w:val="ro-RO"/>
        </w:rPr>
        <w:t>7.5. Rezoluțiunea de către Utilizator</w:t>
      </w:r>
    </w:p>
    <w:p w14:paraId="109687DC" w14:textId="10FCBBE2" w:rsidR="00C0387A" w:rsidRPr="00C7479E" w:rsidRDefault="00C0387A" w:rsidP="00C0387A">
      <w:pPr>
        <w:jc w:val="both"/>
        <w:rPr>
          <w:szCs w:val="24"/>
          <w:lang w:val="ro-RO"/>
        </w:rPr>
      </w:pPr>
      <w:r w:rsidRPr="00C7479E">
        <w:rPr>
          <w:szCs w:val="24"/>
          <w:lang w:val="ro-RO"/>
        </w:rPr>
        <w:t xml:space="preserve">Utilizatorul poate </w:t>
      </w:r>
      <w:r w:rsidR="00E754AA" w:rsidRPr="00C7479E">
        <w:rPr>
          <w:szCs w:val="24"/>
          <w:lang w:val="ro-RO"/>
        </w:rPr>
        <w:t>rezolvi</w:t>
      </w:r>
      <w:r w:rsidR="00E754AA" w:rsidRPr="00C7479E" w:rsidDel="00E754AA">
        <w:rPr>
          <w:szCs w:val="24"/>
          <w:lang w:val="ro-RO"/>
        </w:rPr>
        <w:t xml:space="preserve"> </w:t>
      </w:r>
      <w:r w:rsidRPr="00C7479E">
        <w:rPr>
          <w:szCs w:val="24"/>
          <w:lang w:val="ro-RO"/>
        </w:rPr>
        <w:t xml:space="preserve"> Acordul prin notificare scrisă adresată OS, cu respectarea unui termen de preaviz de minimum 30 de zile.</w:t>
      </w:r>
    </w:p>
    <w:p w14:paraId="79E6C7ED" w14:textId="77777777" w:rsidR="00C0387A" w:rsidRPr="00C7479E" w:rsidRDefault="00C0387A" w:rsidP="00C0387A">
      <w:pPr>
        <w:jc w:val="both"/>
        <w:rPr>
          <w:b/>
          <w:bCs/>
          <w:szCs w:val="24"/>
          <w:lang w:val="ro-RO"/>
        </w:rPr>
      </w:pPr>
      <w:r w:rsidRPr="00C7479E">
        <w:rPr>
          <w:b/>
          <w:bCs/>
          <w:szCs w:val="24"/>
          <w:lang w:val="ro-RO"/>
        </w:rPr>
        <w:t>7.6. Interdicția de reîncheiere</w:t>
      </w:r>
    </w:p>
    <w:p w14:paraId="2590DA77" w14:textId="77777777" w:rsidR="00C0387A" w:rsidRPr="00C7479E" w:rsidRDefault="00C0387A" w:rsidP="00C0387A">
      <w:pPr>
        <w:jc w:val="both"/>
        <w:rPr>
          <w:szCs w:val="24"/>
          <w:lang w:val="ro-RO"/>
        </w:rPr>
      </w:pPr>
      <w:r w:rsidRPr="00C7479E">
        <w:rPr>
          <w:szCs w:val="24"/>
          <w:lang w:val="ro-RO"/>
        </w:rPr>
        <w:t>În cazul rezoluțiunii din cauza încălcării condițiilor de către Utilizator, acesta nu are dreptul de a solicita un nou Acord de racordare în condiții flexibile pentru același loc de consum/producere/stocare.</w:t>
      </w:r>
    </w:p>
    <w:p w14:paraId="4119DB60" w14:textId="77777777" w:rsidR="00C0387A" w:rsidRPr="00C7479E" w:rsidRDefault="00C0387A" w:rsidP="00C0387A">
      <w:pPr>
        <w:jc w:val="both"/>
        <w:rPr>
          <w:b/>
          <w:bCs/>
          <w:szCs w:val="24"/>
          <w:lang w:val="ro-RO"/>
        </w:rPr>
      </w:pPr>
      <w:r w:rsidRPr="00C7479E">
        <w:rPr>
          <w:b/>
          <w:bCs/>
          <w:szCs w:val="24"/>
          <w:lang w:val="ro-RO"/>
        </w:rPr>
        <w:t>Capitolul VIII – Soluționarea litigiilor</w:t>
      </w:r>
    </w:p>
    <w:p w14:paraId="1801CB0B" w14:textId="77777777" w:rsidR="00C0387A" w:rsidRPr="00C7479E" w:rsidRDefault="00C0387A" w:rsidP="00C0387A">
      <w:pPr>
        <w:jc w:val="both"/>
        <w:rPr>
          <w:b/>
          <w:bCs/>
          <w:szCs w:val="24"/>
          <w:lang w:val="ro-RO"/>
        </w:rPr>
      </w:pPr>
      <w:r w:rsidRPr="00C7479E">
        <w:rPr>
          <w:b/>
          <w:bCs/>
          <w:szCs w:val="24"/>
          <w:lang w:val="ro-RO"/>
        </w:rPr>
        <w:t>8.1. Principiul soluționării pe cale amiabilă</w:t>
      </w:r>
    </w:p>
    <w:p w14:paraId="17D71E52" w14:textId="77777777" w:rsidR="00C0387A" w:rsidRPr="00C7479E" w:rsidRDefault="00C0387A" w:rsidP="00C0387A">
      <w:pPr>
        <w:jc w:val="both"/>
        <w:rPr>
          <w:szCs w:val="24"/>
          <w:lang w:val="ro-RO"/>
        </w:rPr>
      </w:pPr>
      <w:r w:rsidRPr="00C7479E">
        <w:rPr>
          <w:szCs w:val="24"/>
          <w:lang w:val="ro-RO"/>
        </w:rPr>
        <w:lastRenderedPageBreak/>
        <w:t>Orice neînțelegeri sau litigii izvorâte din sau în legătură cu prezentul Acord se vor soluționa cu prioritate pe cale amiabilă, prin negocieri directe între Părți.</w:t>
      </w:r>
    </w:p>
    <w:p w14:paraId="32B2E18B" w14:textId="77777777" w:rsidR="00C0387A" w:rsidRPr="00C7479E" w:rsidRDefault="00C0387A" w:rsidP="00C0387A">
      <w:pPr>
        <w:jc w:val="both"/>
        <w:rPr>
          <w:b/>
          <w:bCs/>
          <w:szCs w:val="24"/>
          <w:lang w:val="ro-RO"/>
        </w:rPr>
      </w:pPr>
      <w:r w:rsidRPr="00C7479E">
        <w:rPr>
          <w:b/>
          <w:bCs/>
          <w:szCs w:val="24"/>
          <w:lang w:val="ro-RO"/>
        </w:rPr>
        <w:t>8.2. Procedura de mediere prin ANRE</w:t>
      </w:r>
    </w:p>
    <w:p w14:paraId="13835C5A" w14:textId="4AC08FDD" w:rsidR="00C0387A" w:rsidRPr="00C7479E" w:rsidRDefault="00C0387A" w:rsidP="00C0387A">
      <w:pPr>
        <w:jc w:val="both"/>
        <w:rPr>
          <w:szCs w:val="24"/>
          <w:lang w:val="ro-RO"/>
        </w:rPr>
      </w:pPr>
      <w:r w:rsidRPr="00C7479E">
        <w:rPr>
          <w:szCs w:val="24"/>
          <w:lang w:val="ro-RO"/>
        </w:rPr>
        <w:t xml:space="preserve">În cazul în care neînțelegerile nu pot fi soluționat pe cale amiabilă în termen de 30 (treizeci) de zile de la notificarea scrisă a divergențelor, oricare dintre Părți are dreptul să sesizeze </w:t>
      </w:r>
      <w:r w:rsidRPr="00C7479E">
        <w:rPr>
          <w:b/>
          <w:bCs/>
          <w:szCs w:val="24"/>
          <w:lang w:val="ro-RO"/>
        </w:rPr>
        <w:t>Agenția Națională pentru Reglementare în Energetică (ANRE)</w:t>
      </w:r>
      <w:r w:rsidRPr="00C7479E">
        <w:rPr>
          <w:szCs w:val="24"/>
          <w:lang w:val="ro-RO"/>
        </w:rPr>
        <w:t>, în vederea medierii și soluționării neînțelegerii, conform competențelor prevăzute de legislația în vigoare.</w:t>
      </w:r>
    </w:p>
    <w:p w14:paraId="317AADC8" w14:textId="77777777" w:rsidR="00C0387A" w:rsidRPr="00C7479E" w:rsidRDefault="00C0387A" w:rsidP="00C0387A">
      <w:pPr>
        <w:jc w:val="both"/>
        <w:rPr>
          <w:b/>
          <w:bCs/>
          <w:szCs w:val="24"/>
          <w:lang w:val="ro-RO"/>
        </w:rPr>
      </w:pPr>
      <w:r w:rsidRPr="00C7479E">
        <w:rPr>
          <w:b/>
          <w:bCs/>
          <w:szCs w:val="24"/>
          <w:lang w:val="ro-RO"/>
        </w:rPr>
        <w:t>8.3. Jurisdicția instanțelor de judecată</w:t>
      </w:r>
    </w:p>
    <w:p w14:paraId="4A699744" w14:textId="77777777" w:rsidR="00C0387A" w:rsidRPr="00C7479E" w:rsidRDefault="00C0387A" w:rsidP="00C0387A">
      <w:pPr>
        <w:jc w:val="both"/>
        <w:rPr>
          <w:szCs w:val="24"/>
          <w:lang w:val="ro-RO"/>
        </w:rPr>
      </w:pPr>
      <w:r w:rsidRPr="00C7479E">
        <w:rPr>
          <w:szCs w:val="24"/>
          <w:lang w:val="ro-RO"/>
        </w:rPr>
        <w:t>Dacă neînțelegerea nu este soluționată nici prin medierea ANRE, aceasta va fi deferită instanțelor de judecată competente din Republica Moldova, conform regulilor de competență materială și teritorială stabilite de legislația procedurală.</w:t>
      </w:r>
    </w:p>
    <w:p w14:paraId="4FDCDBBA" w14:textId="77777777" w:rsidR="00C0387A" w:rsidRPr="00C7479E" w:rsidRDefault="00C0387A" w:rsidP="00C0387A">
      <w:pPr>
        <w:jc w:val="both"/>
        <w:rPr>
          <w:b/>
          <w:bCs/>
          <w:szCs w:val="24"/>
          <w:lang w:val="ro-RO"/>
        </w:rPr>
      </w:pPr>
      <w:r w:rsidRPr="00C7479E">
        <w:rPr>
          <w:b/>
          <w:bCs/>
          <w:szCs w:val="24"/>
          <w:lang w:val="ro-RO"/>
        </w:rPr>
        <w:t>Capitolul IX – Dispoziții finale</w:t>
      </w:r>
    </w:p>
    <w:p w14:paraId="66E6481C" w14:textId="77777777" w:rsidR="00C0387A" w:rsidRPr="00C7479E" w:rsidRDefault="00C0387A" w:rsidP="00C0387A">
      <w:pPr>
        <w:jc w:val="both"/>
        <w:rPr>
          <w:b/>
          <w:bCs/>
          <w:szCs w:val="24"/>
          <w:lang w:val="ro-RO"/>
        </w:rPr>
      </w:pPr>
      <w:r w:rsidRPr="00C7479E">
        <w:rPr>
          <w:b/>
          <w:bCs/>
          <w:szCs w:val="24"/>
          <w:lang w:val="ro-RO"/>
        </w:rPr>
        <w:t>9.1. Caracter obligatoriu</w:t>
      </w:r>
    </w:p>
    <w:p w14:paraId="2B693656" w14:textId="77777777" w:rsidR="00C0387A" w:rsidRPr="00C7479E" w:rsidRDefault="00C0387A" w:rsidP="00C0387A">
      <w:pPr>
        <w:jc w:val="both"/>
        <w:rPr>
          <w:szCs w:val="24"/>
          <w:lang w:val="ro-RO"/>
        </w:rPr>
      </w:pPr>
      <w:r w:rsidRPr="00C7479E">
        <w:rPr>
          <w:szCs w:val="24"/>
          <w:lang w:val="ro-RO"/>
        </w:rPr>
        <w:t>Acordul este obligatoriu pentru ambele Părți și produce efecte juridice de la data eliberării Avizului de racordare.</w:t>
      </w:r>
    </w:p>
    <w:p w14:paraId="7E5644C0" w14:textId="77777777" w:rsidR="00C0387A" w:rsidRPr="00C7479E" w:rsidRDefault="00C0387A" w:rsidP="00C0387A">
      <w:pPr>
        <w:jc w:val="both"/>
        <w:rPr>
          <w:b/>
          <w:bCs/>
          <w:szCs w:val="24"/>
          <w:lang w:val="ro-RO"/>
        </w:rPr>
      </w:pPr>
      <w:r w:rsidRPr="00C7479E">
        <w:rPr>
          <w:b/>
          <w:bCs/>
          <w:szCs w:val="24"/>
          <w:lang w:val="ro-RO"/>
        </w:rPr>
        <w:t>9.2. Transferul drepturilor și obligațiilor</w:t>
      </w:r>
    </w:p>
    <w:p w14:paraId="4E986CD7" w14:textId="77777777" w:rsidR="00C0387A" w:rsidRPr="00C7479E" w:rsidRDefault="00C0387A" w:rsidP="00C0387A">
      <w:pPr>
        <w:jc w:val="both"/>
        <w:rPr>
          <w:szCs w:val="24"/>
          <w:lang w:val="ro-RO"/>
        </w:rPr>
      </w:pPr>
      <w:r w:rsidRPr="00C7479E">
        <w:rPr>
          <w:szCs w:val="24"/>
          <w:lang w:val="ro-RO"/>
        </w:rPr>
        <w:t>Utilizatorul nu poate cesiona sau transfera, în totalitate sau parțial, drepturile și obligațiile ce decurg din prezentul Acord către terți, fără acordul prealabil, expres și scris al OS.</w:t>
      </w:r>
    </w:p>
    <w:p w14:paraId="48944DF2" w14:textId="77777777" w:rsidR="00C0387A" w:rsidRPr="00C7479E" w:rsidRDefault="00C0387A" w:rsidP="00C0387A">
      <w:pPr>
        <w:jc w:val="both"/>
        <w:rPr>
          <w:b/>
          <w:bCs/>
          <w:szCs w:val="24"/>
          <w:lang w:val="ro-RO"/>
        </w:rPr>
      </w:pPr>
      <w:r w:rsidRPr="00C7479E">
        <w:rPr>
          <w:b/>
          <w:bCs/>
          <w:szCs w:val="24"/>
          <w:lang w:val="ro-RO"/>
        </w:rPr>
        <w:t>9.3. Comunicări oficiale</w:t>
      </w:r>
    </w:p>
    <w:p w14:paraId="7C7F0E95" w14:textId="77777777" w:rsidR="00C0387A" w:rsidRPr="00C7479E" w:rsidRDefault="00C0387A" w:rsidP="00C0387A">
      <w:pPr>
        <w:jc w:val="both"/>
        <w:rPr>
          <w:szCs w:val="24"/>
          <w:lang w:val="ro-RO"/>
        </w:rPr>
      </w:pPr>
      <w:r w:rsidRPr="00C7479E">
        <w:rPr>
          <w:szCs w:val="24"/>
          <w:lang w:val="ro-RO"/>
        </w:rPr>
        <w:t>Orice notificare, corespondență sau comunicare între Părți va fi transmisă în scris, prin scrisoare recomandată, prin poșta electronică securizată sau prin alte mijloace convenite, la adresele de corespondență indicate în prezentul Acord.</w:t>
      </w:r>
    </w:p>
    <w:p w14:paraId="315F69E2" w14:textId="77777777" w:rsidR="00C0387A" w:rsidRPr="00C7479E" w:rsidRDefault="00C0387A" w:rsidP="00C0387A">
      <w:pPr>
        <w:jc w:val="both"/>
        <w:rPr>
          <w:b/>
          <w:bCs/>
          <w:szCs w:val="24"/>
          <w:lang w:val="ro-RO"/>
        </w:rPr>
      </w:pPr>
      <w:r w:rsidRPr="00C7479E">
        <w:rPr>
          <w:b/>
          <w:bCs/>
          <w:szCs w:val="24"/>
          <w:lang w:val="ro-RO"/>
        </w:rPr>
        <w:t>9.4. Numărul de exemplare</w:t>
      </w:r>
    </w:p>
    <w:p w14:paraId="346DD167" w14:textId="77777777" w:rsidR="00C0387A" w:rsidRPr="00C7479E" w:rsidRDefault="00C0387A" w:rsidP="00C0387A">
      <w:pPr>
        <w:jc w:val="both"/>
        <w:rPr>
          <w:szCs w:val="24"/>
          <w:lang w:val="ro-RO"/>
        </w:rPr>
      </w:pPr>
      <w:r w:rsidRPr="00C7479E">
        <w:rPr>
          <w:szCs w:val="24"/>
          <w:lang w:val="ro-RO"/>
        </w:rPr>
        <w:t>Prezentul Acord s-a încheiat în 2 (două) exemplare originale, cu aceeași valoare juridică, câte unul pentru fiecare Parte.</w:t>
      </w:r>
    </w:p>
    <w:p w14:paraId="74072F23" w14:textId="77777777" w:rsidR="00C0387A" w:rsidRPr="00C7479E" w:rsidRDefault="00C0387A" w:rsidP="00C0387A">
      <w:pPr>
        <w:spacing w:after="0"/>
        <w:jc w:val="both"/>
        <w:rPr>
          <w:szCs w:val="24"/>
          <w:lang w:val="ro-RO"/>
        </w:rPr>
      </w:pPr>
      <w:r w:rsidRPr="00C7479E">
        <w:rPr>
          <w:szCs w:val="24"/>
          <w:lang w:val="ro-RO"/>
        </w:rPr>
        <w:t xml:space="preserve">Utilizatorul de sistem                                                                              </w:t>
      </w:r>
      <w:r w:rsidRPr="00C7479E">
        <w:rPr>
          <w:szCs w:val="24"/>
          <w:lang w:val="ro-RO"/>
        </w:rPr>
        <w:tab/>
        <w:t xml:space="preserve"> Operatorul de sistem </w:t>
      </w:r>
    </w:p>
    <w:p w14:paraId="52A83FEF" w14:textId="77777777" w:rsidR="00C0387A" w:rsidRPr="00C7479E" w:rsidRDefault="00C0387A" w:rsidP="00C0387A">
      <w:pPr>
        <w:spacing w:after="0"/>
        <w:jc w:val="both"/>
        <w:rPr>
          <w:szCs w:val="24"/>
          <w:lang w:val="ro-RO"/>
        </w:rPr>
      </w:pPr>
      <w:r w:rsidRPr="00C7479E">
        <w:rPr>
          <w:szCs w:val="24"/>
          <w:lang w:val="ro-RO"/>
        </w:rPr>
        <w:t>__________________                                                                                     __________________</w:t>
      </w:r>
    </w:p>
    <w:p w14:paraId="1BA99529" w14:textId="77777777" w:rsidR="00C0387A" w:rsidRPr="00AC7E5D" w:rsidRDefault="00C0387A" w:rsidP="00C0387A">
      <w:pPr>
        <w:spacing w:after="0"/>
        <w:jc w:val="both"/>
        <w:rPr>
          <w:szCs w:val="24"/>
          <w:lang w:val="ro-RO"/>
        </w:rPr>
      </w:pPr>
      <w:r w:rsidRPr="00C7479E">
        <w:rPr>
          <w:szCs w:val="24"/>
          <w:lang w:val="ro-RO"/>
        </w:rPr>
        <w:t xml:space="preserve">(semnătura)                      </w:t>
      </w:r>
      <w:r w:rsidRPr="00C7479E">
        <w:rPr>
          <w:szCs w:val="24"/>
          <w:lang w:val="ro-RO"/>
        </w:rPr>
        <w:tab/>
        <w:t xml:space="preserve">                                                                                    (semnătura)</w:t>
      </w:r>
    </w:p>
    <w:p w14:paraId="53CBF77F" w14:textId="77777777" w:rsidR="00C0387A" w:rsidRPr="00AC7E5D" w:rsidRDefault="00C0387A" w:rsidP="00C0387A">
      <w:pPr>
        <w:spacing w:after="0"/>
        <w:jc w:val="both"/>
        <w:rPr>
          <w:szCs w:val="24"/>
          <w:lang w:val="ro-RO"/>
        </w:rPr>
      </w:pPr>
    </w:p>
    <w:p w14:paraId="52E2A66A" w14:textId="77777777" w:rsidR="00C0387A" w:rsidRPr="00AC7E5D" w:rsidRDefault="00C0387A" w:rsidP="00C0387A">
      <w:pPr>
        <w:jc w:val="both"/>
        <w:rPr>
          <w:szCs w:val="24"/>
          <w:lang w:val="ro-RO"/>
        </w:rPr>
      </w:pPr>
    </w:p>
    <w:p w14:paraId="0FA2C23C" w14:textId="77777777" w:rsidR="00570145" w:rsidRPr="00AC7E5D" w:rsidRDefault="00570145" w:rsidP="00FB2EDB">
      <w:pPr>
        <w:ind w:right="-126"/>
        <w:rPr>
          <w:lang w:val="ro-RO"/>
        </w:rPr>
      </w:pPr>
    </w:p>
    <w:sectPr w:rsidR="00570145" w:rsidRPr="00AC7E5D" w:rsidSect="00AE6EED">
      <w:headerReference w:type="first" r:id="rId8"/>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2F4F" w14:textId="77777777" w:rsidR="00E60B91" w:rsidRDefault="00E60B91" w:rsidP="00C0387A">
      <w:pPr>
        <w:spacing w:after="0"/>
      </w:pPr>
      <w:r>
        <w:separator/>
      </w:r>
    </w:p>
  </w:endnote>
  <w:endnote w:type="continuationSeparator" w:id="0">
    <w:p w14:paraId="37C91795" w14:textId="77777777" w:rsidR="00E60B91" w:rsidRDefault="00E60B91" w:rsidP="00C0387A">
      <w:pPr>
        <w:spacing w:after="0"/>
      </w:pPr>
      <w:r>
        <w:continuationSeparator/>
      </w:r>
    </w:p>
  </w:endnote>
  <w:endnote w:type="continuationNotice" w:id="1">
    <w:p w14:paraId="1968FC15" w14:textId="77777777" w:rsidR="00E60B91" w:rsidRDefault="00E60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B7E4" w14:textId="77777777" w:rsidR="00E60B91" w:rsidRDefault="00E60B91" w:rsidP="00C0387A">
      <w:pPr>
        <w:spacing w:after="0"/>
      </w:pPr>
      <w:r>
        <w:separator/>
      </w:r>
    </w:p>
  </w:footnote>
  <w:footnote w:type="continuationSeparator" w:id="0">
    <w:p w14:paraId="2FD702BF" w14:textId="77777777" w:rsidR="00E60B91" w:rsidRDefault="00E60B91" w:rsidP="00C0387A">
      <w:pPr>
        <w:spacing w:after="0"/>
      </w:pPr>
      <w:r>
        <w:continuationSeparator/>
      </w:r>
    </w:p>
  </w:footnote>
  <w:footnote w:type="continuationNotice" w:id="1">
    <w:p w14:paraId="680E7047" w14:textId="77777777" w:rsidR="00E60B91" w:rsidRDefault="00E60B91">
      <w:pPr>
        <w:spacing w:after="0"/>
      </w:pPr>
    </w:p>
  </w:footnote>
  <w:footnote w:id="2">
    <w:p w14:paraId="38DB1608" w14:textId="77777777" w:rsidR="0054036F" w:rsidRPr="006F2954" w:rsidRDefault="0054036F" w:rsidP="00C0387A">
      <w:pPr>
        <w:pStyle w:val="FootnoteText"/>
        <w:rPr>
          <w:lang w:val="es-ES"/>
        </w:rPr>
      </w:pPr>
      <w:r>
        <w:rPr>
          <w:rStyle w:val="FootnoteReference"/>
        </w:rPr>
        <w:footnoteRef/>
      </w:r>
      <w:r>
        <w:t xml:space="preserve"> </w:t>
      </w:r>
      <w:r w:rsidRPr="006F2954">
        <w:t>164/26.06.2025 Lege cu privire la energia electrică</w:t>
      </w:r>
      <w:r>
        <w:t xml:space="preserve">, </w:t>
      </w:r>
      <w:r w:rsidRPr="005B3038">
        <w:rPr>
          <w:i/>
          <w:iCs/>
        </w:rPr>
        <w:t>Monitorul Oficial al R. Moldova, 437-440/598, 19.08.2025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8" w:type="dxa"/>
      <w:tblInd w:w="-864" w:type="dxa"/>
      <w:tblLayout w:type="fixed"/>
      <w:tblCellMar>
        <w:left w:w="0" w:type="dxa"/>
        <w:right w:w="28" w:type="dxa"/>
      </w:tblCellMar>
      <w:tblLook w:val="0000" w:firstRow="0" w:lastRow="0" w:firstColumn="0" w:lastColumn="0" w:noHBand="0" w:noVBand="0"/>
    </w:tblPr>
    <w:tblGrid>
      <w:gridCol w:w="2707"/>
      <w:gridCol w:w="7371"/>
    </w:tblGrid>
    <w:tr w:rsidR="0054036F" w14:paraId="67386673" w14:textId="77777777" w:rsidTr="00AE6EED">
      <w:trPr>
        <w:trHeight w:val="420"/>
      </w:trPr>
      <w:tc>
        <w:tcPr>
          <w:tcW w:w="2707" w:type="dxa"/>
          <w:vMerge w:val="restart"/>
        </w:tcPr>
        <w:p w14:paraId="5EB16DC4" w14:textId="567EA2D0" w:rsidR="0054036F" w:rsidRPr="00021D12" w:rsidRDefault="0054036F" w:rsidP="00AE6EED">
          <w:pPr>
            <w:pStyle w:val="Header"/>
            <w:jc w:val="center"/>
            <w:rPr>
              <w:color w:val="000000"/>
              <w:lang w:val="ro-RO"/>
            </w:rPr>
          </w:pPr>
          <w:r w:rsidRPr="00021D12">
            <w:rPr>
              <w:noProof/>
              <w:color w:val="000000"/>
              <w:lang w:val="en-US"/>
            </w:rPr>
            <w:drawing>
              <wp:inline distT="0" distB="0" distL="0" distR="0" wp14:anchorId="0E4DEE08" wp14:editId="62A7B2AE">
                <wp:extent cx="986155" cy="1153160"/>
                <wp:effectExtent l="0" t="0" r="4445" b="8890"/>
                <wp:docPr id="3" name="Picture 3" descr="C:\Users\starlab\AppData\Local\Microsoft\Windows\INetCache\Content.Word\Bra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rlab\AppData\Local\Microsoft\Windows\INetCache\Content.Word\Braz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1153160"/>
                        </a:xfrm>
                        <a:prstGeom prst="rect">
                          <a:avLst/>
                        </a:prstGeom>
                        <a:noFill/>
                        <a:ln>
                          <a:noFill/>
                        </a:ln>
                      </pic:spPr>
                    </pic:pic>
                  </a:graphicData>
                </a:graphic>
              </wp:inline>
            </w:drawing>
          </w:r>
        </w:p>
      </w:tc>
      <w:tc>
        <w:tcPr>
          <w:tcW w:w="7371" w:type="dxa"/>
          <w:vAlign w:val="center"/>
        </w:tcPr>
        <w:p w14:paraId="57CCCF45" w14:textId="77777777" w:rsidR="0054036F" w:rsidRPr="00AE6EED" w:rsidRDefault="0054036F" w:rsidP="00AE6EED">
          <w:pPr>
            <w:pStyle w:val="Header"/>
            <w:ind w:left="-108"/>
            <w:rPr>
              <w:rFonts w:asciiTheme="minorHAnsi" w:hAnsiTheme="minorHAnsi" w:cstheme="minorHAnsi"/>
              <w:b/>
              <w:color w:val="000000"/>
              <w:sz w:val="32"/>
              <w:szCs w:val="32"/>
              <w:lang w:val="ro-RO"/>
            </w:rPr>
          </w:pPr>
          <w:r w:rsidRPr="00AE6EED">
            <w:rPr>
              <w:rFonts w:asciiTheme="minorHAnsi" w:hAnsiTheme="minorHAnsi" w:cstheme="minorHAnsi"/>
              <w:b/>
              <w:color w:val="244061"/>
              <w:sz w:val="28"/>
              <w:lang w:val="ro-RO"/>
            </w:rPr>
            <w:t xml:space="preserve">  </w:t>
          </w:r>
          <w:r w:rsidRPr="00AE6EED">
            <w:rPr>
              <w:rFonts w:asciiTheme="minorHAnsi" w:hAnsiTheme="minorHAnsi" w:cstheme="minorHAnsi"/>
              <w:b/>
              <w:color w:val="244061"/>
              <w:sz w:val="32"/>
              <w:szCs w:val="32"/>
              <w:lang w:val="ro-RO"/>
            </w:rPr>
            <w:t>Republica Moldova</w:t>
          </w:r>
        </w:p>
      </w:tc>
    </w:tr>
    <w:tr w:rsidR="0054036F" w14:paraId="10AF161B" w14:textId="77777777" w:rsidTr="00AE6EED">
      <w:trPr>
        <w:trHeight w:val="582"/>
      </w:trPr>
      <w:tc>
        <w:tcPr>
          <w:tcW w:w="2707" w:type="dxa"/>
          <w:vMerge/>
        </w:tcPr>
        <w:p w14:paraId="79BF488E" w14:textId="77777777" w:rsidR="0054036F" w:rsidRPr="00021D12" w:rsidRDefault="0054036F" w:rsidP="00AE6EED">
          <w:pPr>
            <w:pStyle w:val="Header"/>
            <w:jc w:val="center"/>
            <w:rPr>
              <w:color w:val="000000"/>
              <w:lang w:val="ro-RO"/>
            </w:rPr>
          </w:pPr>
        </w:p>
      </w:tc>
      <w:tc>
        <w:tcPr>
          <w:tcW w:w="7371" w:type="dxa"/>
          <w:vAlign w:val="bottom"/>
        </w:tcPr>
        <w:p w14:paraId="3A4F5650" w14:textId="77777777" w:rsidR="0054036F" w:rsidRPr="00AE6EED" w:rsidRDefault="0054036F" w:rsidP="00AE6EED">
          <w:pPr>
            <w:pStyle w:val="Header"/>
            <w:rPr>
              <w:rFonts w:asciiTheme="minorHAnsi" w:hAnsiTheme="minorHAnsi" w:cstheme="minorHAnsi"/>
              <w:b/>
              <w:color w:val="244061"/>
              <w:sz w:val="28"/>
              <w:lang w:val="ro-RO"/>
            </w:rPr>
          </w:pPr>
          <w:r w:rsidRPr="00AE6EED">
            <w:rPr>
              <w:rFonts w:asciiTheme="minorHAnsi" w:hAnsiTheme="minorHAnsi" w:cstheme="minorHAnsi"/>
              <w:b/>
              <w:color w:val="244061"/>
              <w:sz w:val="28"/>
              <w:lang w:val="ro-RO"/>
            </w:rPr>
            <w:t>Agenția Națională pentru Reglementare în Energetică</w:t>
          </w:r>
        </w:p>
      </w:tc>
    </w:tr>
    <w:tr w:rsidR="0054036F" w14:paraId="35171F5B" w14:textId="77777777" w:rsidTr="00AE6EED">
      <w:trPr>
        <w:trHeight w:val="410"/>
      </w:trPr>
      <w:tc>
        <w:tcPr>
          <w:tcW w:w="2707" w:type="dxa"/>
          <w:vMerge/>
        </w:tcPr>
        <w:p w14:paraId="27EFB186" w14:textId="77777777" w:rsidR="0054036F" w:rsidRPr="00021D12" w:rsidRDefault="0054036F" w:rsidP="00AE6EED">
          <w:pPr>
            <w:pStyle w:val="Header"/>
            <w:ind w:left="1243"/>
            <w:rPr>
              <w:color w:val="000000"/>
              <w:lang w:val="ro-RO"/>
            </w:rPr>
          </w:pPr>
        </w:p>
      </w:tc>
      <w:tc>
        <w:tcPr>
          <w:tcW w:w="7371" w:type="dxa"/>
          <w:tcBorders>
            <w:bottom w:val="double" w:sz="4" w:space="0" w:color="4BACC6"/>
          </w:tcBorders>
        </w:tcPr>
        <w:p w14:paraId="317A1F7F" w14:textId="77777777" w:rsidR="0054036F" w:rsidRPr="00AE6EED" w:rsidRDefault="0054036F" w:rsidP="00AE6EED">
          <w:pPr>
            <w:pStyle w:val="Header"/>
            <w:rPr>
              <w:rFonts w:asciiTheme="minorHAnsi" w:hAnsiTheme="minorHAnsi" w:cstheme="minorHAnsi"/>
              <w:color w:val="000000"/>
              <w:lang w:val="ro-RO"/>
            </w:rPr>
          </w:pPr>
          <w:r w:rsidRPr="00AE6EED">
            <w:rPr>
              <w:rFonts w:asciiTheme="minorHAnsi" w:hAnsiTheme="minorHAnsi" w:cstheme="minorHAnsi"/>
              <w:b/>
              <w:color w:val="244061"/>
              <w:sz w:val="36"/>
              <w:szCs w:val="36"/>
              <w:lang w:val="ro-RO"/>
            </w:rPr>
            <w:t>ANRE</w:t>
          </w:r>
        </w:p>
      </w:tc>
    </w:tr>
    <w:tr w:rsidR="0054036F" w:rsidRPr="00587CE2" w14:paraId="2F36C547" w14:textId="77777777" w:rsidTr="00AE6EED">
      <w:trPr>
        <w:trHeight w:val="84"/>
      </w:trPr>
      <w:tc>
        <w:tcPr>
          <w:tcW w:w="2707" w:type="dxa"/>
          <w:vMerge/>
        </w:tcPr>
        <w:p w14:paraId="531AC631" w14:textId="77777777" w:rsidR="0054036F" w:rsidRPr="00021D12" w:rsidRDefault="0054036F" w:rsidP="00AE6EED">
          <w:pPr>
            <w:pStyle w:val="Header"/>
            <w:ind w:left="1243"/>
            <w:rPr>
              <w:color w:val="244061"/>
              <w:lang w:val="ro-RO"/>
            </w:rPr>
          </w:pPr>
        </w:p>
      </w:tc>
      <w:tc>
        <w:tcPr>
          <w:tcW w:w="7371" w:type="dxa"/>
          <w:tcBorders>
            <w:top w:val="double" w:sz="4" w:space="0" w:color="4BACC6"/>
          </w:tcBorders>
        </w:tcPr>
        <w:p w14:paraId="4532215D" w14:textId="77777777" w:rsidR="0054036F" w:rsidRPr="00AE6EED" w:rsidRDefault="0054036F" w:rsidP="00AE6EED">
          <w:pPr>
            <w:pStyle w:val="Header"/>
            <w:rPr>
              <w:rFonts w:asciiTheme="minorHAnsi" w:hAnsiTheme="minorHAnsi" w:cstheme="minorHAnsi"/>
              <w:color w:val="244061"/>
              <w:sz w:val="16"/>
              <w:szCs w:val="16"/>
              <w:lang w:val="ro-RO"/>
            </w:rPr>
          </w:pPr>
          <w:r w:rsidRPr="00AE6EED">
            <w:rPr>
              <w:rFonts w:asciiTheme="minorHAnsi" w:hAnsiTheme="minorHAnsi" w:cstheme="minorHAnsi"/>
              <w:color w:val="2F5496"/>
              <w:sz w:val="16"/>
              <w:szCs w:val="16"/>
              <w:lang w:val="en-GB"/>
            </w:rPr>
            <w:t>str. Alexandr Pușkin 52/A, MD 2005</w:t>
          </w:r>
          <w:r w:rsidRPr="00AE6EED">
            <w:rPr>
              <w:rFonts w:asciiTheme="minorHAnsi" w:hAnsiTheme="minorHAnsi" w:cstheme="minorHAnsi"/>
              <w:b/>
              <w:bCs/>
              <w:sz w:val="16"/>
              <w:szCs w:val="16"/>
              <w:lang w:val="en-GB"/>
            </w:rPr>
            <w:t xml:space="preserve"> </w:t>
          </w:r>
          <w:r w:rsidRPr="00AE6EED">
            <w:rPr>
              <w:rFonts w:asciiTheme="minorHAnsi" w:hAnsiTheme="minorHAnsi" w:cstheme="minorHAnsi"/>
              <w:color w:val="2F5496"/>
              <w:sz w:val="16"/>
              <w:szCs w:val="16"/>
              <w:lang w:val="en-GB"/>
            </w:rPr>
            <w:t xml:space="preserve">Chișinău, Tel: 022 823 955, </w:t>
          </w:r>
          <w:hyperlink r:id="rId2" w:history="1">
            <w:r w:rsidRPr="00AE6EED">
              <w:rPr>
                <w:rFonts w:asciiTheme="minorHAnsi" w:hAnsiTheme="minorHAnsi" w:cstheme="minorHAnsi"/>
                <w:color w:val="2F5496"/>
                <w:sz w:val="16"/>
                <w:szCs w:val="16"/>
                <w:u w:val="single"/>
                <w:lang w:val="en-GB"/>
              </w:rPr>
              <w:t>anre@anre.md</w:t>
            </w:r>
          </w:hyperlink>
          <w:r w:rsidRPr="00AE6EED">
            <w:rPr>
              <w:rFonts w:asciiTheme="minorHAnsi" w:hAnsiTheme="minorHAnsi" w:cstheme="minorHAnsi"/>
              <w:color w:val="2F5496"/>
              <w:sz w:val="16"/>
              <w:szCs w:val="16"/>
              <w:u w:val="single"/>
              <w:lang w:val="en-GB"/>
            </w:rPr>
            <w:t xml:space="preserve">, </w:t>
          </w:r>
          <w:hyperlink r:id="rId3" w:history="1">
            <w:r w:rsidRPr="00AE6EED">
              <w:rPr>
                <w:rFonts w:asciiTheme="minorHAnsi" w:hAnsiTheme="minorHAnsi" w:cstheme="minorHAnsi"/>
                <w:color w:val="2F5496"/>
                <w:sz w:val="16"/>
                <w:szCs w:val="16"/>
                <w:u w:val="single"/>
                <w:lang w:val="en-GB"/>
              </w:rPr>
              <w:t>http://www.anre.md</w:t>
            </w:r>
          </w:hyperlink>
        </w:p>
      </w:tc>
    </w:tr>
  </w:tbl>
  <w:p w14:paraId="47AF8B8C" w14:textId="77777777" w:rsidR="0054036F" w:rsidRDefault="0054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8F0"/>
    <w:multiLevelType w:val="multilevel"/>
    <w:tmpl w:val="5158306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D547B"/>
    <w:multiLevelType w:val="multilevel"/>
    <w:tmpl w:val="463CEAA2"/>
    <w:lvl w:ilvl="0">
      <w:start w:val="2"/>
      <w:numFmt w:val="decimal"/>
      <w:lvlText w:val="%1"/>
      <w:lvlJc w:val="left"/>
      <w:pPr>
        <w:ind w:left="360" w:hanging="360"/>
      </w:pPr>
      <w:rPr>
        <w:rFonts w:cs="Times New Roman"/>
        <w:b w:val="0"/>
      </w:r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1572" w:hanging="720"/>
      </w:pPr>
      <w:rPr>
        <w:rFonts w:cs="Times New Roman"/>
        <w:b w:val="0"/>
      </w:rPr>
    </w:lvl>
    <w:lvl w:ilvl="3">
      <w:start w:val="1"/>
      <w:numFmt w:val="decimal"/>
      <w:lvlText w:val="%1.%2.%3.%4"/>
      <w:lvlJc w:val="left"/>
      <w:pPr>
        <w:ind w:left="1998" w:hanging="720"/>
      </w:pPr>
      <w:rPr>
        <w:rFonts w:cs="Times New Roman"/>
        <w:b w:val="0"/>
      </w:rPr>
    </w:lvl>
    <w:lvl w:ilvl="4">
      <w:start w:val="1"/>
      <w:numFmt w:val="decimal"/>
      <w:lvlText w:val="%1.%2.%3.%4.%5"/>
      <w:lvlJc w:val="left"/>
      <w:pPr>
        <w:ind w:left="2784" w:hanging="1080"/>
      </w:pPr>
      <w:rPr>
        <w:rFonts w:cs="Times New Roman"/>
        <w:b w:val="0"/>
      </w:rPr>
    </w:lvl>
    <w:lvl w:ilvl="5">
      <w:start w:val="1"/>
      <w:numFmt w:val="decimal"/>
      <w:lvlText w:val="%1.%2.%3.%4.%5.%6"/>
      <w:lvlJc w:val="left"/>
      <w:pPr>
        <w:ind w:left="3210" w:hanging="1080"/>
      </w:pPr>
      <w:rPr>
        <w:rFonts w:cs="Times New Roman"/>
        <w:b w:val="0"/>
      </w:rPr>
    </w:lvl>
    <w:lvl w:ilvl="6">
      <w:start w:val="1"/>
      <w:numFmt w:val="decimal"/>
      <w:lvlText w:val="%1.%2.%3.%4.%5.%6.%7"/>
      <w:lvlJc w:val="left"/>
      <w:pPr>
        <w:ind w:left="3996" w:hanging="1440"/>
      </w:pPr>
      <w:rPr>
        <w:rFonts w:cs="Times New Roman"/>
        <w:b w:val="0"/>
      </w:rPr>
    </w:lvl>
    <w:lvl w:ilvl="7">
      <w:start w:val="1"/>
      <w:numFmt w:val="decimal"/>
      <w:lvlText w:val="%1.%2.%3.%4.%5.%6.%7.%8"/>
      <w:lvlJc w:val="left"/>
      <w:pPr>
        <w:ind w:left="4422" w:hanging="1440"/>
      </w:pPr>
      <w:rPr>
        <w:rFonts w:cs="Times New Roman"/>
        <w:b w:val="0"/>
      </w:rPr>
    </w:lvl>
    <w:lvl w:ilvl="8">
      <w:start w:val="1"/>
      <w:numFmt w:val="decimal"/>
      <w:lvlText w:val="%1.%2.%3.%4.%5.%6.%7.%8.%9"/>
      <w:lvlJc w:val="left"/>
      <w:pPr>
        <w:ind w:left="4848" w:hanging="1440"/>
      </w:pPr>
      <w:rPr>
        <w:rFonts w:cs="Times New Roman"/>
        <w:b w:val="0"/>
      </w:rPr>
    </w:lvl>
  </w:abstractNum>
  <w:abstractNum w:abstractNumId="2" w15:restartNumberingAfterBreak="0">
    <w:nsid w:val="101C2C34"/>
    <w:multiLevelType w:val="multilevel"/>
    <w:tmpl w:val="0F5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454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0790C"/>
    <w:multiLevelType w:val="multilevel"/>
    <w:tmpl w:val="37308A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7E3082"/>
    <w:multiLevelType w:val="multilevel"/>
    <w:tmpl w:val="3E42F9BE"/>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6" w15:restartNumberingAfterBreak="0">
    <w:nsid w:val="22804C24"/>
    <w:multiLevelType w:val="hybridMultilevel"/>
    <w:tmpl w:val="082E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67ED5"/>
    <w:multiLevelType w:val="multilevel"/>
    <w:tmpl w:val="F75ADE9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F27E60"/>
    <w:multiLevelType w:val="multilevel"/>
    <w:tmpl w:val="14F6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83672"/>
    <w:multiLevelType w:val="hybridMultilevel"/>
    <w:tmpl w:val="C150C9F6"/>
    <w:lvl w:ilvl="0" w:tplc="0418000F">
      <w:start w:val="1"/>
      <w:numFmt w:val="decimal"/>
      <w:lvlText w:val="%1."/>
      <w:lvlJc w:val="left"/>
      <w:pPr>
        <w:ind w:left="1208" w:hanging="360"/>
      </w:pPr>
      <w:rPr>
        <w:rFonts w:cs="Times New Roman"/>
      </w:rPr>
    </w:lvl>
    <w:lvl w:ilvl="1" w:tplc="0418000F">
      <w:start w:val="1"/>
      <w:numFmt w:val="decimal"/>
      <w:lvlText w:val="%2."/>
      <w:lvlJc w:val="left"/>
      <w:pPr>
        <w:ind w:left="1928" w:hanging="360"/>
      </w:pPr>
      <w:rPr>
        <w:rFonts w:cs="Times New Roman"/>
      </w:rPr>
    </w:lvl>
    <w:lvl w:ilvl="2" w:tplc="0418001B" w:tentative="1">
      <w:start w:val="1"/>
      <w:numFmt w:val="lowerRoman"/>
      <w:lvlText w:val="%3."/>
      <w:lvlJc w:val="right"/>
      <w:pPr>
        <w:ind w:left="2648" w:hanging="180"/>
      </w:pPr>
      <w:rPr>
        <w:rFonts w:cs="Times New Roman"/>
      </w:rPr>
    </w:lvl>
    <w:lvl w:ilvl="3" w:tplc="0418000F" w:tentative="1">
      <w:start w:val="1"/>
      <w:numFmt w:val="decimal"/>
      <w:lvlText w:val="%4."/>
      <w:lvlJc w:val="left"/>
      <w:pPr>
        <w:ind w:left="3368" w:hanging="360"/>
      </w:pPr>
      <w:rPr>
        <w:rFonts w:cs="Times New Roman"/>
      </w:rPr>
    </w:lvl>
    <w:lvl w:ilvl="4" w:tplc="04180019" w:tentative="1">
      <w:start w:val="1"/>
      <w:numFmt w:val="lowerLetter"/>
      <w:lvlText w:val="%5."/>
      <w:lvlJc w:val="left"/>
      <w:pPr>
        <w:ind w:left="4088" w:hanging="360"/>
      </w:pPr>
      <w:rPr>
        <w:rFonts w:cs="Times New Roman"/>
      </w:rPr>
    </w:lvl>
    <w:lvl w:ilvl="5" w:tplc="0418001B" w:tentative="1">
      <w:start w:val="1"/>
      <w:numFmt w:val="lowerRoman"/>
      <w:lvlText w:val="%6."/>
      <w:lvlJc w:val="right"/>
      <w:pPr>
        <w:ind w:left="4808" w:hanging="180"/>
      </w:pPr>
      <w:rPr>
        <w:rFonts w:cs="Times New Roman"/>
      </w:rPr>
    </w:lvl>
    <w:lvl w:ilvl="6" w:tplc="0418000F" w:tentative="1">
      <w:start w:val="1"/>
      <w:numFmt w:val="decimal"/>
      <w:lvlText w:val="%7."/>
      <w:lvlJc w:val="left"/>
      <w:pPr>
        <w:ind w:left="5528" w:hanging="360"/>
      </w:pPr>
      <w:rPr>
        <w:rFonts w:cs="Times New Roman"/>
      </w:rPr>
    </w:lvl>
    <w:lvl w:ilvl="7" w:tplc="04180019" w:tentative="1">
      <w:start w:val="1"/>
      <w:numFmt w:val="lowerLetter"/>
      <w:lvlText w:val="%8."/>
      <w:lvlJc w:val="left"/>
      <w:pPr>
        <w:ind w:left="6248" w:hanging="360"/>
      </w:pPr>
      <w:rPr>
        <w:rFonts w:cs="Times New Roman"/>
      </w:rPr>
    </w:lvl>
    <w:lvl w:ilvl="8" w:tplc="0418001B" w:tentative="1">
      <w:start w:val="1"/>
      <w:numFmt w:val="lowerRoman"/>
      <w:lvlText w:val="%9."/>
      <w:lvlJc w:val="right"/>
      <w:pPr>
        <w:ind w:left="6968" w:hanging="180"/>
      </w:pPr>
      <w:rPr>
        <w:rFonts w:cs="Times New Roman"/>
      </w:rPr>
    </w:lvl>
  </w:abstractNum>
  <w:abstractNum w:abstractNumId="10" w15:restartNumberingAfterBreak="0">
    <w:nsid w:val="3E075F73"/>
    <w:multiLevelType w:val="multilevel"/>
    <w:tmpl w:val="F438AA66"/>
    <w:lvl w:ilvl="0">
      <w:start w:val="5"/>
      <w:numFmt w:val="decimal"/>
      <w:lvlText w:val="%1"/>
      <w:lvlJc w:val="left"/>
      <w:pPr>
        <w:ind w:left="360" w:hanging="360"/>
      </w:pPr>
      <w:rPr>
        <w:rFonts w:cs="Times New Roman"/>
      </w:rPr>
    </w:lvl>
    <w:lvl w:ilvl="1">
      <w:start w:val="2"/>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11" w15:restartNumberingAfterBreak="0">
    <w:nsid w:val="40BC3CD9"/>
    <w:multiLevelType w:val="multilevel"/>
    <w:tmpl w:val="013CC530"/>
    <w:lvl w:ilvl="0">
      <w:start w:val="75"/>
      <w:numFmt w:val="decimal"/>
      <w:lvlText w:val="%1."/>
      <w:lvlJc w:val="left"/>
      <w:pPr>
        <w:ind w:left="360" w:hanging="360"/>
      </w:pPr>
      <w:rPr>
        <w:rFonts w:hint="default"/>
        <w:b w:val="0"/>
        <w:i w:val="0"/>
        <w:noProof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8E469E"/>
    <w:multiLevelType w:val="multilevel"/>
    <w:tmpl w:val="544C5D98"/>
    <w:lvl w:ilvl="0">
      <w:start w:val="6"/>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3" w15:restartNumberingAfterBreak="0">
    <w:nsid w:val="471D6424"/>
    <w:multiLevelType w:val="multilevel"/>
    <w:tmpl w:val="D2AC9522"/>
    <w:lvl w:ilvl="0">
      <w:start w:val="1"/>
      <w:numFmt w:val="decimal"/>
      <w:lvlText w:val="%1."/>
      <w:lvlJc w:val="left"/>
      <w:pPr>
        <w:ind w:left="720" w:hanging="360"/>
      </w:pPr>
      <w:rPr>
        <w:rFonts w:cs="Times New Roman"/>
        <w:b/>
        <w:color w:val="auto"/>
      </w:rPr>
    </w:lvl>
    <w:lvl w:ilvl="1">
      <w:start w:val="1"/>
      <w:numFmt w:val="decimal"/>
      <w:isLgl/>
      <w:lvlText w:val="%1.%2"/>
      <w:lvlJc w:val="left"/>
      <w:pPr>
        <w:ind w:left="502"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CE7860"/>
    <w:multiLevelType w:val="multilevel"/>
    <w:tmpl w:val="9FE4699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AA1EF5"/>
    <w:multiLevelType w:val="multilevel"/>
    <w:tmpl w:val="B2D8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77E4F"/>
    <w:multiLevelType w:val="multilevel"/>
    <w:tmpl w:val="F57AD4E4"/>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777046D5"/>
    <w:multiLevelType w:val="multilevel"/>
    <w:tmpl w:val="221C157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B7056CA"/>
    <w:multiLevelType w:val="hybridMultilevel"/>
    <w:tmpl w:val="39A02FD6"/>
    <w:lvl w:ilvl="0" w:tplc="FC58755E">
      <w:start w:val="1"/>
      <w:numFmt w:val="decimal"/>
      <w:lvlText w:val="%1."/>
      <w:lvlJc w:val="left"/>
      <w:pPr>
        <w:ind w:left="720" w:hanging="360"/>
      </w:pPr>
      <w:rPr>
        <w:rFonts w:cs="Times New Roman"/>
        <w:b/>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9" w15:restartNumberingAfterBreak="0">
    <w:nsid w:val="7D2E1D74"/>
    <w:multiLevelType w:val="multilevel"/>
    <w:tmpl w:val="25407636"/>
    <w:lvl w:ilvl="0">
      <w:start w:val="5"/>
      <w:numFmt w:val="decimal"/>
      <w:lvlText w:val="%1."/>
      <w:lvlJc w:val="left"/>
      <w:pPr>
        <w:ind w:left="540" w:hanging="540"/>
      </w:pPr>
      <w:rPr>
        <w:rFonts w:hint="default"/>
      </w:rPr>
    </w:lvl>
    <w:lvl w:ilvl="1">
      <w:start w:val="5"/>
      <w:numFmt w:val="decimal"/>
      <w:lvlText w:val="%1.%2."/>
      <w:lvlJc w:val="left"/>
      <w:pPr>
        <w:ind w:left="507" w:hanging="540"/>
      </w:pPr>
      <w:rPr>
        <w:rFonts w:hint="default"/>
      </w:rPr>
    </w:lvl>
    <w:lvl w:ilvl="2">
      <w:start w:val="1"/>
      <w:numFmt w:val="decimal"/>
      <w:lvlText w:val="%1.%2.%3."/>
      <w:lvlJc w:val="left"/>
      <w:pPr>
        <w:ind w:left="654" w:hanging="720"/>
      </w:pPr>
      <w:rPr>
        <w:rFonts w:hint="default"/>
      </w:rPr>
    </w:lvl>
    <w:lvl w:ilvl="3">
      <w:start w:val="1"/>
      <w:numFmt w:val="decimal"/>
      <w:lvlText w:val="%1.%2.%3.%4."/>
      <w:lvlJc w:val="left"/>
      <w:pPr>
        <w:ind w:left="621" w:hanging="72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209" w:hanging="1440"/>
      </w:pPr>
      <w:rPr>
        <w:rFonts w:hint="default"/>
      </w:rPr>
    </w:lvl>
    <w:lvl w:ilvl="8">
      <w:start w:val="1"/>
      <w:numFmt w:val="decimal"/>
      <w:lvlText w:val="%1.%2.%3.%4.%5.%6.%7.%8.%9."/>
      <w:lvlJc w:val="left"/>
      <w:pPr>
        <w:ind w:left="1536" w:hanging="1800"/>
      </w:pPr>
      <w:rPr>
        <w:rFonts w:hint="default"/>
      </w:rPr>
    </w:lvl>
  </w:abstractNum>
  <w:num w:numId="1" w16cid:durableId="449518537">
    <w:abstractNumId w:val="3"/>
  </w:num>
  <w:num w:numId="2" w16cid:durableId="1492139204">
    <w:abstractNumId w:val="9"/>
  </w:num>
  <w:num w:numId="3" w16cid:durableId="1327323389">
    <w:abstractNumId w:val="13"/>
  </w:num>
  <w:num w:numId="4" w16cid:durableId="1333951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37920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989410">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377575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6284028">
    <w:abstractNumId w:val="15"/>
  </w:num>
  <w:num w:numId="9" w16cid:durableId="2097944689">
    <w:abstractNumId w:val="8"/>
  </w:num>
  <w:num w:numId="10" w16cid:durableId="1691250158">
    <w:abstractNumId w:val="2"/>
  </w:num>
  <w:num w:numId="11" w16cid:durableId="1493640825">
    <w:abstractNumId w:val="11"/>
  </w:num>
  <w:num w:numId="12" w16cid:durableId="80879037">
    <w:abstractNumId w:val="4"/>
  </w:num>
  <w:num w:numId="13" w16cid:durableId="1319920879">
    <w:abstractNumId w:val="14"/>
  </w:num>
  <w:num w:numId="14" w16cid:durableId="747112249">
    <w:abstractNumId w:val="17"/>
  </w:num>
  <w:num w:numId="15" w16cid:durableId="1705060698">
    <w:abstractNumId w:val="0"/>
  </w:num>
  <w:num w:numId="16" w16cid:durableId="1295869275">
    <w:abstractNumId w:val="7"/>
  </w:num>
  <w:num w:numId="17" w16cid:durableId="397632987">
    <w:abstractNumId w:val="16"/>
  </w:num>
  <w:num w:numId="18" w16cid:durableId="901407974">
    <w:abstractNumId w:val="19"/>
  </w:num>
  <w:num w:numId="19" w16cid:durableId="103428103">
    <w:abstractNumId w:val="12"/>
  </w:num>
  <w:num w:numId="20" w16cid:durableId="103711976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9E"/>
    <w:rsid w:val="00011259"/>
    <w:rsid w:val="00012800"/>
    <w:rsid w:val="00012B33"/>
    <w:rsid w:val="000130AF"/>
    <w:rsid w:val="000154A3"/>
    <w:rsid w:val="00021ECC"/>
    <w:rsid w:val="00030452"/>
    <w:rsid w:val="00031A40"/>
    <w:rsid w:val="00036B6A"/>
    <w:rsid w:val="00037788"/>
    <w:rsid w:val="00037B37"/>
    <w:rsid w:val="00040F33"/>
    <w:rsid w:val="00045F4B"/>
    <w:rsid w:val="00060518"/>
    <w:rsid w:val="00061708"/>
    <w:rsid w:val="00063DDE"/>
    <w:rsid w:val="000670DD"/>
    <w:rsid w:val="00067D23"/>
    <w:rsid w:val="00072916"/>
    <w:rsid w:val="00077217"/>
    <w:rsid w:val="00080CBC"/>
    <w:rsid w:val="00087A08"/>
    <w:rsid w:val="00090B9E"/>
    <w:rsid w:val="00092302"/>
    <w:rsid w:val="00093756"/>
    <w:rsid w:val="00093FC3"/>
    <w:rsid w:val="00094724"/>
    <w:rsid w:val="0009535C"/>
    <w:rsid w:val="000961E2"/>
    <w:rsid w:val="000A5014"/>
    <w:rsid w:val="000A555B"/>
    <w:rsid w:val="000A78CD"/>
    <w:rsid w:val="000A7CA9"/>
    <w:rsid w:val="000B283A"/>
    <w:rsid w:val="000B2F01"/>
    <w:rsid w:val="000B3A0F"/>
    <w:rsid w:val="000B5061"/>
    <w:rsid w:val="000B5393"/>
    <w:rsid w:val="000C4A3A"/>
    <w:rsid w:val="000C4F45"/>
    <w:rsid w:val="000C5E7F"/>
    <w:rsid w:val="000D4991"/>
    <w:rsid w:val="000D6A48"/>
    <w:rsid w:val="000D6D08"/>
    <w:rsid w:val="000E15DF"/>
    <w:rsid w:val="000E5464"/>
    <w:rsid w:val="000E6141"/>
    <w:rsid w:val="000F0EE1"/>
    <w:rsid w:val="00104899"/>
    <w:rsid w:val="0010572C"/>
    <w:rsid w:val="001109E7"/>
    <w:rsid w:val="00110CB7"/>
    <w:rsid w:val="00117D63"/>
    <w:rsid w:val="00120D98"/>
    <w:rsid w:val="001213AB"/>
    <w:rsid w:val="0012618F"/>
    <w:rsid w:val="00127D2D"/>
    <w:rsid w:val="00135774"/>
    <w:rsid w:val="001421F6"/>
    <w:rsid w:val="0014391E"/>
    <w:rsid w:val="001449C1"/>
    <w:rsid w:val="00147E30"/>
    <w:rsid w:val="00150BCF"/>
    <w:rsid w:val="00155698"/>
    <w:rsid w:val="0015583E"/>
    <w:rsid w:val="00156216"/>
    <w:rsid w:val="00160F50"/>
    <w:rsid w:val="00162024"/>
    <w:rsid w:val="0018041E"/>
    <w:rsid w:val="001810DE"/>
    <w:rsid w:val="00192285"/>
    <w:rsid w:val="00194902"/>
    <w:rsid w:val="001A2160"/>
    <w:rsid w:val="001B2454"/>
    <w:rsid w:val="001B6C46"/>
    <w:rsid w:val="001B7070"/>
    <w:rsid w:val="001B7A74"/>
    <w:rsid w:val="001C1400"/>
    <w:rsid w:val="001C29F0"/>
    <w:rsid w:val="001C3794"/>
    <w:rsid w:val="001C639F"/>
    <w:rsid w:val="001C7CB0"/>
    <w:rsid w:val="001D09EA"/>
    <w:rsid w:val="001D511B"/>
    <w:rsid w:val="001D6A2F"/>
    <w:rsid w:val="001D6B72"/>
    <w:rsid w:val="001E0EA9"/>
    <w:rsid w:val="001E1FF6"/>
    <w:rsid w:val="001E22FF"/>
    <w:rsid w:val="001E249E"/>
    <w:rsid w:val="001E298B"/>
    <w:rsid w:val="001E41A3"/>
    <w:rsid w:val="001E60BC"/>
    <w:rsid w:val="001E75CB"/>
    <w:rsid w:val="001F1752"/>
    <w:rsid w:val="001F7090"/>
    <w:rsid w:val="00200DF7"/>
    <w:rsid w:val="0020142D"/>
    <w:rsid w:val="00202FDD"/>
    <w:rsid w:val="00204413"/>
    <w:rsid w:val="00204F36"/>
    <w:rsid w:val="00212BA6"/>
    <w:rsid w:val="002139D1"/>
    <w:rsid w:val="0021625D"/>
    <w:rsid w:val="00216868"/>
    <w:rsid w:val="00217947"/>
    <w:rsid w:val="00225571"/>
    <w:rsid w:val="00231116"/>
    <w:rsid w:val="002352A3"/>
    <w:rsid w:val="0023601D"/>
    <w:rsid w:val="002409C5"/>
    <w:rsid w:val="00246529"/>
    <w:rsid w:val="0025121D"/>
    <w:rsid w:val="00254A77"/>
    <w:rsid w:val="00257B78"/>
    <w:rsid w:val="00257BC3"/>
    <w:rsid w:val="00264498"/>
    <w:rsid w:val="00270318"/>
    <w:rsid w:val="0027217C"/>
    <w:rsid w:val="0027497F"/>
    <w:rsid w:val="0027676F"/>
    <w:rsid w:val="002816C2"/>
    <w:rsid w:val="002823F3"/>
    <w:rsid w:val="002833F4"/>
    <w:rsid w:val="00296901"/>
    <w:rsid w:val="002A02F8"/>
    <w:rsid w:val="002A700D"/>
    <w:rsid w:val="002B391C"/>
    <w:rsid w:val="002B5952"/>
    <w:rsid w:val="002C05F1"/>
    <w:rsid w:val="002C5D80"/>
    <w:rsid w:val="002C6BFF"/>
    <w:rsid w:val="002D4226"/>
    <w:rsid w:val="002E173D"/>
    <w:rsid w:val="002E35C9"/>
    <w:rsid w:val="002E62B0"/>
    <w:rsid w:val="002F4302"/>
    <w:rsid w:val="002F5D40"/>
    <w:rsid w:val="00304950"/>
    <w:rsid w:val="00307C05"/>
    <w:rsid w:val="0031510B"/>
    <w:rsid w:val="003240F9"/>
    <w:rsid w:val="0032492F"/>
    <w:rsid w:val="00325D04"/>
    <w:rsid w:val="00330E8B"/>
    <w:rsid w:val="003348B1"/>
    <w:rsid w:val="003368BC"/>
    <w:rsid w:val="00346432"/>
    <w:rsid w:val="00351EE7"/>
    <w:rsid w:val="003546BC"/>
    <w:rsid w:val="003547E9"/>
    <w:rsid w:val="00356E55"/>
    <w:rsid w:val="003648AC"/>
    <w:rsid w:val="0036613A"/>
    <w:rsid w:val="003756BF"/>
    <w:rsid w:val="0038352E"/>
    <w:rsid w:val="00393C23"/>
    <w:rsid w:val="00396903"/>
    <w:rsid w:val="003975C5"/>
    <w:rsid w:val="003A2B6D"/>
    <w:rsid w:val="003A3F06"/>
    <w:rsid w:val="003A43DC"/>
    <w:rsid w:val="003A5D93"/>
    <w:rsid w:val="003A62A6"/>
    <w:rsid w:val="003A63CC"/>
    <w:rsid w:val="003B7869"/>
    <w:rsid w:val="003B7F0F"/>
    <w:rsid w:val="003C25D3"/>
    <w:rsid w:val="003C4C4D"/>
    <w:rsid w:val="003C4F34"/>
    <w:rsid w:val="003C575F"/>
    <w:rsid w:val="003C7544"/>
    <w:rsid w:val="003C7E4D"/>
    <w:rsid w:val="003E70BD"/>
    <w:rsid w:val="003F1AD0"/>
    <w:rsid w:val="003F3D47"/>
    <w:rsid w:val="003F59E5"/>
    <w:rsid w:val="003F65D9"/>
    <w:rsid w:val="004019A1"/>
    <w:rsid w:val="0040302F"/>
    <w:rsid w:val="00405128"/>
    <w:rsid w:val="00405980"/>
    <w:rsid w:val="00407CFC"/>
    <w:rsid w:val="00411A85"/>
    <w:rsid w:val="00412D79"/>
    <w:rsid w:val="0041385B"/>
    <w:rsid w:val="004144DC"/>
    <w:rsid w:val="004149B0"/>
    <w:rsid w:val="00414C4D"/>
    <w:rsid w:val="004247E5"/>
    <w:rsid w:val="00426122"/>
    <w:rsid w:val="004276DF"/>
    <w:rsid w:val="00435448"/>
    <w:rsid w:val="004370A2"/>
    <w:rsid w:val="0043721E"/>
    <w:rsid w:val="004377BA"/>
    <w:rsid w:val="0044220D"/>
    <w:rsid w:val="004535A6"/>
    <w:rsid w:val="00464CA4"/>
    <w:rsid w:val="00470FC4"/>
    <w:rsid w:val="0047490A"/>
    <w:rsid w:val="00477A77"/>
    <w:rsid w:val="004875AA"/>
    <w:rsid w:val="004945F8"/>
    <w:rsid w:val="00495DF0"/>
    <w:rsid w:val="00496EBC"/>
    <w:rsid w:val="00497A29"/>
    <w:rsid w:val="004A487D"/>
    <w:rsid w:val="004B062E"/>
    <w:rsid w:val="004B0F0F"/>
    <w:rsid w:val="004B22B1"/>
    <w:rsid w:val="004B6CD5"/>
    <w:rsid w:val="004C5606"/>
    <w:rsid w:val="004C64E7"/>
    <w:rsid w:val="004C79B8"/>
    <w:rsid w:val="004C7EE8"/>
    <w:rsid w:val="004D24F4"/>
    <w:rsid w:val="004E6017"/>
    <w:rsid w:val="004E7112"/>
    <w:rsid w:val="004E7BC0"/>
    <w:rsid w:val="004F0707"/>
    <w:rsid w:val="004F1706"/>
    <w:rsid w:val="004F1840"/>
    <w:rsid w:val="004F1AB6"/>
    <w:rsid w:val="004F1C99"/>
    <w:rsid w:val="005002C4"/>
    <w:rsid w:val="005049D6"/>
    <w:rsid w:val="00504D48"/>
    <w:rsid w:val="005114CE"/>
    <w:rsid w:val="00512707"/>
    <w:rsid w:val="00512F8C"/>
    <w:rsid w:val="005140C0"/>
    <w:rsid w:val="00514E61"/>
    <w:rsid w:val="00515704"/>
    <w:rsid w:val="00517B54"/>
    <w:rsid w:val="00523803"/>
    <w:rsid w:val="00532913"/>
    <w:rsid w:val="00532A87"/>
    <w:rsid w:val="005375FF"/>
    <w:rsid w:val="0054036F"/>
    <w:rsid w:val="00550921"/>
    <w:rsid w:val="005538E2"/>
    <w:rsid w:val="005546AF"/>
    <w:rsid w:val="00555CCE"/>
    <w:rsid w:val="00570145"/>
    <w:rsid w:val="00576335"/>
    <w:rsid w:val="00585041"/>
    <w:rsid w:val="00585E66"/>
    <w:rsid w:val="005862CC"/>
    <w:rsid w:val="00591414"/>
    <w:rsid w:val="00593BDE"/>
    <w:rsid w:val="005942B3"/>
    <w:rsid w:val="0059444F"/>
    <w:rsid w:val="005A5B6A"/>
    <w:rsid w:val="005A674A"/>
    <w:rsid w:val="005B00F9"/>
    <w:rsid w:val="005B1BB2"/>
    <w:rsid w:val="005B6B44"/>
    <w:rsid w:val="005C1F0A"/>
    <w:rsid w:val="005C3498"/>
    <w:rsid w:val="005C6EC7"/>
    <w:rsid w:val="005C70F0"/>
    <w:rsid w:val="005D0E91"/>
    <w:rsid w:val="005D4599"/>
    <w:rsid w:val="005D6ECA"/>
    <w:rsid w:val="005E49BB"/>
    <w:rsid w:val="005E625B"/>
    <w:rsid w:val="005F0F1D"/>
    <w:rsid w:val="005F188D"/>
    <w:rsid w:val="00604C59"/>
    <w:rsid w:val="00604F88"/>
    <w:rsid w:val="0060578E"/>
    <w:rsid w:val="006075BA"/>
    <w:rsid w:val="00607936"/>
    <w:rsid w:val="0061129C"/>
    <w:rsid w:val="00621402"/>
    <w:rsid w:val="0062397B"/>
    <w:rsid w:val="006242F4"/>
    <w:rsid w:val="006252A2"/>
    <w:rsid w:val="0063446E"/>
    <w:rsid w:val="00643EDD"/>
    <w:rsid w:val="006531D3"/>
    <w:rsid w:val="006541FF"/>
    <w:rsid w:val="00655FD7"/>
    <w:rsid w:val="00681442"/>
    <w:rsid w:val="00683C5E"/>
    <w:rsid w:val="006971F4"/>
    <w:rsid w:val="00697708"/>
    <w:rsid w:val="006A2740"/>
    <w:rsid w:val="006A7213"/>
    <w:rsid w:val="006B0D0A"/>
    <w:rsid w:val="006C2B4E"/>
    <w:rsid w:val="006C6DAB"/>
    <w:rsid w:val="006D1B53"/>
    <w:rsid w:val="006D3B47"/>
    <w:rsid w:val="006D7D0C"/>
    <w:rsid w:val="006D7F41"/>
    <w:rsid w:val="006E0F17"/>
    <w:rsid w:val="006E1944"/>
    <w:rsid w:val="006E2CED"/>
    <w:rsid w:val="006F1BA7"/>
    <w:rsid w:val="006F266B"/>
    <w:rsid w:val="006F4F46"/>
    <w:rsid w:val="006F733A"/>
    <w:rsid w:val="007102A5"/>
    <w:rsid w:val="007142CB"/>
    <w:rsid w:val="00716D92"/>
    <w:rsid w:val="00717159"/>
    <w:rsid w:val="00730E74"/>
    <w:rsid w:val="00737473"/>
    <w:rsid w:val="007414B1"/>
    <w:rsid w:val="00747F26"/>
    <w:rsid w:val="00754F8C"/>
    <w:rsid w:val="0075555F"/>
    <w:rsid w:val="00760CD0"/>
    <w:rsid w:val="00762354"/>
    <w:rsid w:val="00764718"/>
    <w:rsid w:val="0077059B"/>
    <w:rsid w:val="00770A56"/>
    <w:rsid w:val="00772FFC"/>
    <w:rsid w:val="00780102"/>
    <w:rsid w:val="0078107E"/>
    <w:rsid w:val="007827F8"/>
    <w:rsid w:val="0078395C"/>
    <w:rsid w:val="00793D9C"/>
    <w:rsid w:val="00793FB1"/>
    <w:rsid w:val="00794CF8"/>
    <w:rsid w:val="00795CBE"/>
    <w:rsid w:val="007A08D9"/>
    <w:rsid w:val="007B0E3A"/>
    <w:rsid w:val="007B62E2"/>
    <w:rsid w:val="007B65F4"/>
    <w:rsid w:val="007C2AF9"/>
    <w:rsid w:val="007D05BB"/>
    <w:rsid w:val="007D4EC2"/>
    <w:rsid w:val="007D57DE"/>
    <w:rsid w:val="007E5719"/>
    <w:rsid w:val="007E61FC"/>
    <w:rsid w:val="007F02BC"/>
    <w:rsid w:val="007F0A45"/>
    <w:rsid w:val="007F1DBD"/>
    <w:rsid w:val="0080112F"/>
    <w:rsid w:val="0081775F"/>
    <w:rsid w:val="00821294"/>
    <w:rsid w:val="00823111"/>
    <w:rsid w:val="00825B23"/>
    <w:rsid w:val="00826E07"/>
    <w:rsid w:val="00830276"/>
    <w:rsid w:val="008327A9"/>
    <w:rsid w:val="0084250A"/>
    <w:rsid w:val="008435A1"/>
    <w:rsid w:val="00843D1A"/>
    <w:rsid w:val="00844F04"/>
    <w:rsid w:val="00855427"/>
    <w:rsid w:val="008569E1"/>
    <w:rsid w:val="00860930"/>
    <w:rsid w:val="008632F5"/>
    <w:rsid w:val="00865F11"/>
    <w:rsid w:val="008727E6"/>
    <w:rsid w:val="008755EC"/>
    <w:rsid w:val="008845CE"/>
    <w:rsid w:val="0088600A"/>
    <w:rsid w:val="00891944"/>
    <w:rsid w:val="008939A5"/>
    <w:rsid w:val="00893E79"/>
    <w:rsid w:val="00893EE3"/>
    <w:rsid w:val="008B28FF"/>
    <w:rsid w:val="008B5C04"/>
    <w:rsid w:val="008B722E"/>
    <w:rsid w:val="008C30E5"/>
    <w:rsid w:val="008C5FBC"/>
    <w:rsid w:val="008D2B9B"/>
    <w:rsid w:val="008D3275"/>
    <w:rsid w:val="008D6877"/>
    <w:rsid w:val="008D6D55"/>
    <w:rsid w:val="008D741D"/>
    <w:rsid w:val="008E0266"/>
    <w:rsid w:val="008E098E"/>
    <w:rsid w:val="008E0C7C"/>
    <w:rsid w:val="008E70CE"/>
    <w:rsid w:val="008F3DAF"/>
    <w:rsid w:val="00903A9C"/>
    <w:rsid w:val="00910836"/>
    <w:rsid w:val="009126EA"/>
    <w:rsid w:val="00912DA1"/>
    <w:rsid w:val="00914489"/>
    <w:rsid w:val="00916E78"/>
    <w:rsid w:val="00922108"/>
    <w:rsid w:val="0092385C"/>
    <w:rsid w:val="00925620"/>
    <w:rsid w:val="00946A2D"/>
    <w:rsid w:val="00946B7A"/>
    <w:rsid w:val="009472DB"/>
    <w:rsid w:val="0095085B"/>
    <w:rsid w:val="009529DB"/>
    <w:rsid w:val="0095580D"/>
    <w:rsid w:val="00957F01"/>
    <w:rsid w:val="009613C0"/>
    <w:rsid w:val="009635CD"/>
    <w:rsid w:val="009648CA"/>
    <w:rsid w:val="00971BDF"/>
    <w:rsid w:val="00972270"/>
    <w:rsid w:val="00973A51"/>
    <w:rsid w:val="0097403B"/>
    <w:rsid w:val="00974965"/>
    <w:rsid w:val="00977294"/>
    <w:rsid w:val="00977C2D"/>
    <w:rsid w:val="009812DD"/>
    <w:rsid w:val="009831B8"/>
    <w:rsid w:val="009845D5"/>
    <w:rsid w:val="00984C17"/>
    <w:rsid w:val="00987621"/>
    <w:rsid w:val="00993DB6"/>
    <w:rsid w:val="009A04DE"/>
    <w:rsid w:val="009A1655"/>
    <w:rsid w:val="009A2BC2"/>
    <w:rsid w:val="009A57D4"/>
    <w:rsid w:val="009B15A5"/>
    <w:rsid w:val="009B1CBD"/>
    <w:rsid w:val="009B1EED"/>
    <w:rsid w:val="009B21CD"/>
    <w:rsid w:val="009B4320"/>
    <w:rsid w:val="009B594A"/>
    <w:rsid w:val="009C1827"/>
    <w:rsid w:val="009C5908"/>
    <w:rsid w:val="009C7AA9"/>
    <w:rsid w:val="009D4560"/>
    <w:rsid w:val="009E123D"/>
    <w:rsid w:val="009E217A"/>
    <w:rsid w:val="009E26F3"/>
    <w:rsid w:val="009F1A9A"/>
    <w:rsid w:val="00A00B8A"/>
    <w:rsid w:val="00A06E74"/>
    <w:rsid w:val="00A15896"/>
    <w:rsid w:val="00A167AA"/>
    <w:rsid w:val="00A16ADE"/>
    <w:rsid w:val="00A170B0"/>
    <w:rsid w:val="00A2098E"/>
    <w:rsid w:val="00A22313"/>
    <w:rsid w:val="00A251B7"/>
    <w:rsid w:val="00A2533E"/>
    <w:rsid w:val="00A35C28"/>
    <w:rsid w:val="00A36E5B"/>
    <w:rsid w:val="00A4718F"/>
    <w:rsid w:val="00A51084"/>
    <w:rsid w:val="00A56B8E"/>
    <w:rsid w:val="00A57D80"/>
    <w:rsid w:val="00A6261F"/>
    <w:rsid w:val="00A65982"/>
    <w:rsid w:val="00A67624"/>
    <w:rsid w:val="00A67827"/>
    <w:rsid w:val="00A7025D"/>
    <w:rsid w:val="00A73C5B"/>
    <w:rsid w:val="00A73E55"/>
    <w:rsid w:val="00A8432A"/>
    <w:rsid w:val="00A84558"/>
    <w:rsid w:val="00A9212A"/>
    <w:rsid w:val="00A92582"/>
    <w:rsid w:val="00A94468"/>
    <w:rsid w:val="00A9689A"/>
    <w:rsid w:val="00AA3023"/>
    <w:rsid w:val="00AA3410"/>
    <w:rsid w:val="00AB213B"/>
    <w:rsid w:val="00AB7BBB"/>
    <w:rsid w:val="00AC1350"/>
    <w:rsid w:val="00AC1EAE"/>
    <w:rsid w:val="00AC619D"/>
    <w:rsid w:val="00AC7E5D"/>
    <w:rsid w:val="00AD09D9"/>
    <w:rsid w:val="00AD0DE9"/>
    <w:rsid w:val="00AD1487"/>
    <w:rsid w:val="00AD1807"/>
    <w:rsid w:val="00AD22CF"/>
    <w:rsid w:val="00AD23E9"/>
    <w:rsid w:val="00AD2B43"/>
    <w:rsid w:val="00AD433D"/>
    <w:rsid w:val="00AD4462"/>
    <w:rsid w:val="00AD4C72"/>
    <w:rsid w:val="00AE4379"/>
    <w:rsid w:val="00AE6EED"/>
    <w:rsid w:val="00AF0B2E"/>
    <w:rsid w:val="00AF59CB"/>
    <w:rsid w:val="00B009DD"/>
    <w:rsid w:val="00B00F7B"/>
    <w:rsid w:val="00B0380A"/>
    <w:rsid w:val="00B05C49"/>
    <w:rsid w:val="00B12A02"/>
    <w:rsid w:val="00B149F0"/>
    <w:rsid w:val="00B14D82"/>
    <w:rsid w:val="00B215DC"/>
    <w:rsid w:val="00B31122"/>
    <w:rsid w:val="00B3430C"/>
    <w:rsid w:val="00B41D27"/>
    <w:rsid w:val="00B43347"/>
    <w:rsid w:val="00B51043"/>
    <w:rsid w:val="00B514C6"/>
    <w:rsid w:val="00B55511"/>
    <w:rsid w:val="00B563D7"/>
    <w:rsid w:val="00B6692F"/>
    <w:rsid w:val="00B729F6"/>
    <w:rsid w:val="00B73840"/>
    <w:rsid w:val="00B7509A"/>
    <w:rsid w:val="00B77EA3"/>
    <w:rsid w:val="00B8422B"/>
    <w:rsid w:val="00B85CA3"/>
    <w:rsid w:val="00B945C9"/>
    <w:rsid w:val="00B96D8E"/>
    <w:rsid w:val="00B97793"/>
    <w:rsid w:val="00BA370C"/>
    <w:rsid w:val="00BA7DEA"/>
    <w:rsid w:val="00BB0CDB"/>
    <w:rsid w:val="00BB5A3D"/>
    <w:rsid w:val="00BC1BB9"/>
    <w:rsid w:val="00BC22A8"/>
    <w:rsid w:val="00BC2B7D"/>
    <w:rsid w:val="00BC2E92"/>
    <w:rsid w:val="00BC59C9"/>
    <w:rsid w:val="00BD4A36"/>
    <w:rsid w:val="00BD51CA"/>
    <w:rsid w:val="00BD723A"/>
    <w:rsid w:val="00BE2DC2"/>
    <w:rsid w:val="00BF32B8"/>
    <w:rsid w:val="00BF3675"/>
    <w:rsid w:val="00BF4106"/>
    <w:rsid w:val="00BF442C"/>
    <w:rsid w:val="00BF7C21"/>
    <w:rsid w:val="00C023E5"/>
    <w:rsid w:val="00C0270A"/>
    <w:rsid w:val="00C0379D"/>
    <w:rsid w:val="00C0387A"/>
    <w:rsid w:val="00C11ADA"/>
    <w:rsid w:val="00C13C3D"/>
    <w:rsid w:val="00C1454E"/>
    <w:rsid w:val="00C17381"/>
    <w:rsid w:val="00C24749"/>
    <w:rsid w:val="00C26327"/>
    <w:rsid w:val="00C26388"/>
    <w:rsid w:val="00C272BB"/>
    <w:rsid w:val="00C3274E"/>
    <w:rsid w:val="00C34982"/>
    <w:rsid w:val="00C356E7"/>
    <w:rsid w:val="00C35D43"/>
    <w:rsid w:val="00C36627"/>
    <w:rsid w:val="00C40A80"/>
    <w:rsid w:val="00C44D13"/>
    <w:rsid w:val="00C44DDB"/>
    <w:rsid w:val="00C45893"/>
    <w:rsid w:val="00C5155A"/>
    <w:rsid w:val="00C57612"/>
    <w:rsid w:val="00C57AFD"/>
    <w:rsid w:val="00C6361C"/>
    <w:rsid w:val="00C64D73"/>
    <w:rsid w:val="00C676BA"/>
    <w:rsid w:val="00C72114"/>
    <w:rsid w:val="00C738F6"/>
    <w:rsid w:val="00C7479E"/>
    <w:rsid w:val="00C85881"/>
    <w:rsid w:val="00C87BC5"/>
    <w:rsid w:val="00C92193"/>
    <w:rsid w:val="00C979C5"/>
    <w:rsid w:val="00CA0F90"/>
    <w:rsid w:val="00CA4776"/>
    <w:rsid w:val="00CB304C"/>
    <w:rsid w:val="00CB4658"/>
    <w:rsid w:val="00CB7999"/>
    <w:rsid w:val="00CC0BCC"/>
    <w:rsid w:val="00CC3502"/>
    <w:rsid w:val="00CC3ABF"/>
    <w:rsid w:val="00CC5108"/>
    <w:rsid w:val="00CC7613"/>
    <w:rsid w:val="00CD0B61"/>
    <w:rsid w:val="00CD3DD5"/>
    <w:rsid w:val="00CD5FB0"/>
    <w:rsid w:val="00CE15C2"/>
    <w:rsid w:val="00CE2595"/>
    <w:rsid w:val="00CE2921"/>
    <w:rsid w:val="00CE351A"/>
    <w:rsid w:val="00CF2A49"/>
    <w:rsid w:val="00D04B56"/>
    <w:rsid w:val="00D14ED8"/>
    <w:rsid w:val="00D152AF"/>
    <w:rsid w:val="00D154C9"/>
    <w:rsid w:val="00D172AA"/>
    <w:rsid w:val="00D17F38"/>
    <w:rsid w:val="00D20861"/>
    <w:rsid w:val="00D21BED"/>
    <w:rsid w:val="00D23D23"/>
    <w:rsid w:val="00D271D4"/>
    <w:rsid w:val="00D34DBC"/>
    <w:rsid w:val="00D417CF"/>
    <w:rsid w:val="00D41FA6"/>
    <w:rsid w:val="00D51487"/>
    <w:rsid w:val="00D51BFE"/>
    <w:rsid w:val="00D51F5E"/>
    <w:rsid w:val="00D5223C"/>
    <w:rsid w:val="00D552EA"/>
    <w:rsid w:val="00D571AC"/>
    <w:rsid w:val="00D62352"/>
    <w:rsid w:val="00D62C3B"/>
    <w:rsid w:val="00D673BF"/>
    <w:rsid w:val="00D67F20"/>
    <w:rsid w:val="00D80898"/>
    <w:rsid w:val="00D864E6"/>
    <w:rsid w:val="00DA233B"/>
    <w:rsid w:val="00DA2858"/>
    <w:rsid w:val="00DA357F"/>
    <w:rsid w:val="00DB1050"/>
    <w:rsid w:val="00DC429B"/>
    <w:rsid w:val="00DD4A89"/>
    <w:rsid w:val="00DD4E6B"/>
    <w:rsid w:val="00DE243F"/>
    <w:rsid w:val="00DE5CBB"/>
    <w:rsid w:val="00DE5E16"/>
    <w:rsid w:val="00DF081A"/>
    <w:rsid w:val="00DF0998"/>
    <w:rsid w:val="00DF6E28"/>
    <w:rsid w:val="00E01505"/>
    <w:rsid w:val="00E03167"/>
    <w:rsid w:val="00E03F79"/>
    <w:rsid w:val="00E1228D"/>
    <w:rsid w:val="00E27D2C"/>
    <w:rsid w:val="00E32B8E"/>
    <w:rsid w:val="00E3647C"/>
    <w:rsid w:val="00E36632"/>
    <w:rsid w:val="00E36F99"/>
    <w:rsid w:val="00E4137B"/>
    <w:rsid w:val="00E4163A"/>
    <w:rsid w:val="00E4394B"/>
    <w:rsid w:val="00E47FC4"/>
    <w:rsid w:val="00E51D2D"/>
    <w:rsid w:val="00E520B4"/>
    <w:rsid w:val="00E56F1E"/>
    <w:rsid w:val="00E60B91"/>
    <w:rsid w:val="00E64A82"/>
    <w:rsid w:val="00E64CF9"/>
    <w:rsid w:val="00E71960"/>
    <w:rsid w:val="00E754AA"/>
    <w:rsid w:val="00E75866"/>
    <w:rsid w:val="00E80E2C"/>
    <w:rsid w:val="00E959AE"/>
    <w:rsid w:val="00EA4DF4"/>
    <w:rsid w:val="00EB3B5D"/>
    <w:rsid w:val="00EC60BC"/>
    <w:rsid w:val="00ED249D"/>
    <w:rsid w:val="00ED3B2A"/>
    <w:rsid w:val="00ED5FF0"/>
    <w:rsid w:val="00EE3F6C"/>
    <w:rsid w:val="00EE6CB8"/>
    <w:rsid w:val="00EF12BD"/>
    <w:rsid w:val="00EF17C2"/>
    <w:rsid w:val="00EF2D20"/>
    <w:rsid w:val="00F00A43"/>
    <w:rsid w:val="00F03E66"/>
    <w:rsid w:val="00F108CF"/>
    <w:rsid w:val="00F11C9E"/>
    <w:rsid w:val="00F1589C"/>
    <w:rsid w:val="00F20E35"/>
    <w:rsid w:val="00F20F55"/>
    <w:rsid w:val="00F22645"/>
    <w:rsid w:val="00F30ABC"/>
    <w:rsid w:val="00F35006"/>
    <w:rsid w:val="00F35CD0"/>
    <w:rsid w:val="00F44263"/>
    <w:rsid w:val="00F525EC"/>
    <w:rsid w:val="00F53E2F"/>
    <w:rsid w:val="00F55E8C"/>
    <w:rsid w:val="00F56027"/>
    <w:rsid w:val="00F562DB"/>
    <w:rsid w:val="00F6280E"/>
    <w:rsid w:val="00F63185"/>
    <w:rsid w:val="00F65203"/>
    <w:rsid w:val="00F732D3"/>
    <w:rsid w:val="00F835BD"/>
    <w:rsid w:val="00F84128"/>
    <w:rsid w:val="00F902C4"/>
    <w:rsid w:val="00F90E7B"/>
    <w:rsid w:val="00F9100E"/>
    <w:rsid w:val="00F922AA"/>
    <w:rsid w:val="00F970A0"/>
    <w:rsid w:val="00F97293"/>
    <w:rsid w:val="00FA0FC7"/>
    <w:rsid w:val="00FA1DB0"/>
    <w:rsid w:val="00FB011E"/>
    <w:rsid w:val="00FB07F5"/>
    <w:rsid w:val="00FB21E7"/>
    <w:rsid w:val="00FB2EDB"/>
    <w:rsid w:val="00FB7E34"/>
    <w:rsid w:val="00FD0806"/>
    <w:rsid w:val="00FD0884"/>
    <w:rsid w:val="00FD4B76"/>
    <w:rsid w:val="00FD5CBC"/>
    <w:rsid w:val="00FD751D"/>
    <w:rsid w:val="00FE2B6E"/>
    <w:rsid w:val="00FE3D58"/>
    <w:rsid w:val="00FE4AA0"/>
    <w:rsid w:val="00FE53E8"/>
    <w:rsid w:val="00FE57A8"/>
    <w:rsid w:val="00FF132C"/>
    <w:rsid w:val="00FF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46E1"/>
  <w15:chartTrackingRefBased/>
  <w15:docId w15:val="{095F436F-88E8-420B-8A8B-85C9C31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1C9E"/>
    <w:pPr>
      <w:spacing w:line="240" w:lineRule="auto"/>
    </w:pPr>
    <w:rPr>
      <w:rFonts w:ascii="Times New Roman" w:eastAsia="Times New Roman" w:hAnsi="Times New Roman" w:cs="Times New Roman"/>
      <w:sz w:val="24"/>
      <w:szCs w:val="28"/>
      <w:lang w:val="ro"/>
    </w:rPr>
  </w:style>
  <w:style w:type="paragraph" w:styleId="Heading1">
    <w:name w:val="heading 1"/>
    <w:basedOn w:val="Normal"/>
    <w:next w:val="Normal"/>
    <w:link w:val="Heading1Char"/>
    <w:uiPriority w:val="9"/>
    <w:qFormat/>
    <w:rsid w:val="00F11C9E"/>
    <w:pPr>
      <w:keepNext/>
      <w:keepLines/>
      <w:spacing w:before="240" w:after="0"/>
      <w:jc w:val="center"/>
      <w:outlineLvl w:val="0"/>
    </w:pPr>
    <w:rPr>
      <w:rFonts w:eastAsiaTheme="majorEastAsia" w:cstheme="majorBidi"/>
      <w:b/>
      <w:smallCaps/>
      <w:color w:val="2E74B5" w:themeColor="accent1" w:themeShade="BF"/>
      <w:szCs w:val="32"/>
    </w:rPr>
  </w:style>
  <w:style w:type="paragraph" w:styleId="Heading2">
    <w:name w:val="heading 2"/>
    <w:basedOn w:val="Normal"/>
    <w:next w:val="Normal"/>
    <w:link w:val="Heading2Char"/>
    <w:uiPriority w:val="9"/>
    <w:unhideWhenUsed/>
    <w:qFormat/>
    <w:rsid w:val="00F11C9E"/>
    <w:pPr>
      <w:keepNext/>
      <w:keepLines/>
      <w:spacing w:before="40" w:after="0"/>
      <w:jc w:val="center"/>
      <w:outlineLvl w:val="1"/>
    </w:pPr>
    <w:rPr>
      <w:rFonts w:eastAsiaTheme="majorEastAsia"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C9E"/>
    <w:rPr>
      <w:rFonts w:ascii="Times New Roman" w:eastAsiaTheme="majorEastAsia" w:hAnsi="Times New Roman" w:cstheme="majorBidi"/>
      <w:b/>
      <w:smallCaps/>
      <w:color w:val="2E74B5" w:themeColor="accent1" w:themeShade="BF"/>
      <w:sz w:val="24"/>
      <w:szCs w:val="32"/>
      <w:lang w:val="ro"/>
    </w:rPr>
  </w:style>
  <w:style w:type="character" w:customStyle="1" w:styleId="Heading2Char">
    <w:name w:val="Heading 2 Char"/>
    <w:basedOn w:val="DefaultParagraphFont"/>
    <w:link w:val="Heading2"/>
    <w:uiPriority w:val="9"/>
    <w:rsid w:val="00F11C9E"/>
    <w:rPr>
      <w:rFonts w:ascii="Times New Roman" w:eastAsiaTheme="majorEastAsia" w:hAnsi="Times New Roman" w:cstheme="majorBidi"/>
      <w:b/>
      <w:color w:val="2E74B5" w:themeColor="accent1" w:themeShade="BF"/>
      <w:sz w:val="24"/>
      <w:szCs w:val="26"/>
      <w:lang w:val="ro"/>
    </w:rPr>
  </w:style>
  <w:style w:type="paragraph" w:customStyle="1" w:styleId="Sectiune">
    <w:name w:val="Sectiune"/>
    <w:basedOn w:val="Normal"/>
    <w:qFormat/>
    <w:rsid w:val="00F11C9E"/>
    <w:pPr>
      <w:spacing w:after="0"/>
      <w:jc w:val="center"/>
    </w:pPr>
    <w:rPr>
      <w:b/>
      <w:szCs w:val="24"/>
      <w:lang w:val="ro-RO"/>
    </w:rPr>
  </w:style>
  <w:style w:type="paragraph" w:styleId="ListParagraph">
    <w:name w:val="List Paragraph"/>
    <w:basedOn w:val="Normal"/>
    <w:link w:val="ListParagraphChar"/>
    <w:uiPriority w:val="34"/>
    <w:qFormat/>
    <w:rsid w:val="00F11C9E"/>
    <w:pPr>
      <w:ind w:left="720"/>
      <w:contextualSpacing/>
    </w:pPr>
  </w:style>
  <w:style w:type="character" w:styleId="CommentReference">
    <w:name w:val="annotation reference"/>
    <w:basedOn w:val="DefaultParagraphFont"/>
    <w:uiPriority w:val="99"/>
    <w:semiHidden/>
    <w:unhideWhenUsed/>
    <w:rsid w:val="00F11C9E"/>
    <w:rPr>
      <w:sz w:val="16"/>
      <w:szCs w:val="16"/>
    </w:rPr>
  </w:style>
  <w:style w:type="paragraph" w:styleId="CommentText">
    <w:name w:val="annotation text"/>
    <w:basedOn w:val="Normal"/>
    <w:link w:val="CommentTextChar"/>
    <w:uiPriority w:val="99"/>
    <w:unhideWhenUsed/>
    <w:rsid w:val="00F11C9E"/>
    <w:rPr>
      <w:sz w:val="20"/>
      <w:szCs w:val="20"/>
    </w:rPr>
  </w:style>
  <w:style w:type="character" w:customStyle="1" w:styleId="CommentTextChar">
    <w:name w:val="Comment Text Char"/>
    <w:basedOn w:val="DefaultParagraphFont"/>
    <w:link w:val="CommentText"/>
    <w:uiPriority w:val="99"/>
    <w:rsid w:val="00F11C9E"/>
    <w:rPr>
      <w:rFonts w:ascii="Times New Roman" w:eastAsia="Times New Roman" w:hAnsi="Times New Roman" w:cs="Times New Roman"/>
      <w:sz w:val="20"/>
      <w:szCs w:val="20"/>
      <w:lang w:val="ro"/>
    </w:rPr>
  </w:style>
  <w:style w:type="character" w:styleId="Emphasis">
    <w:name w:val="Emphasis"/>
    <w:basedOn w:val="DefaultParagraphFont"/>
    <w:uiPriority w:val="20"/>
    <w:qFormat/>
    <w:rsid w:val="00F11C9E"/>
    <w:rPr>
      <w:i/>
      <w:iCs/>
    </w:rPr>
  </w:style>
  <w:style w:type="character" w:customStyle="1" w:styleId="ListParagraphChar">
    <w:name w:val="List Paragraph Char"/>
    <w:link w:val="ListParagraph"/>
    <w:uiPriority w:val="34"/>
    <w:locked/>
    <w:rsid w:val="00F11C9E"/>
    <w:rPr>
      <w:rFonts w:ascii="Times New Roman" w:eastAsia="Times New Roman" w:hAnsi="Times New Roman" w:cs="Times New Roman"/>
      <w:sz w:val="24"/>
      <w:szCs w:val="28"/>
      <w:lang w:val="ro"/>
    </w:rPr>
  </w:style>
  <w:style w:type="paragraph" w:styleId="NormalWeb">
    <w:name w:val="Normal (Web)"/>
    <w:basedOn w:val="Normal"/>
    <w:uiPriority w:val="99"/>
    <w:semiHidden/>
    <w:unhideWhenUsed/>
    <w:rsid w:val="00F11C9E"/>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F11C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C9E"/>
    <w:rPr>
      <w:rFonts w:ascii="Segoe UI" w:eastAsia="Times New Roman" w:hAnsi="Segoe UI" w:cs="Segoe UI"/>
      <w:sz w:val="18"/>
      <w:szCs w:val="18"/>
      <w:lang w:val="ro"/>
    </w:rPr>
  </w:style>
  <w:style w:type="paragraph" w:styleId="CommentSubject">
    <w:name w:val="annotation subject"/>
    <w:basedOn w:val="CommentText"/>
    <w:next w:val="CommentText"/>
    <w:link w:val="CommentSubjectChar"/>
    <w:uiPriority w:val="99"/>
    <w:semiHidden/>
    <w:unhideWhenUsed/>
    <w:rsid w:val="002139D1"/>
    <w:rPr>
      <w:b/>
      <w:bCs/>
    </w:rPr>
  </w:style>
  <w:style w:type="character" w:customStyle="1" w:styleId="CommentSubjectChar">
    <w:name w:val="Comment Subject Char"/>
    <w:basedOn w:val="CommentTextChar"/>
    <w:link w:val="CommentSubject"/>
    <w:uiPriority w:val="99"/>
    <w:semiHidden/>
    <w:rsid w:val="002139D1"/>
    <w:rPr>
      <w:rFonts w:ascii="Times New Roman" w:eastAsia="Times New Roman" w:hAnsi="Times New Roman" w:cs="Times New Roman"/>
      <w:b/>
      <w:bCs/>
      <w:sz w:val="20"/>
      <w:szCs w:val="20"/>
      <w:lang w:val="ro"/>
    </w:rPr>
  </w:style>
  <w:style w:type="paragraph" w:styleId="Revision">
    <w:name w:val="Revision"/>
    <w:hidden/>
    <w:uiPriority w:val="99"/>
    <w:semiHidden/>
    <w:rsid w:val="00570145"/>
    <w:pPr>
      <w:spacing w:after="0" w:line="240" w:lineRule="auto"/>
    </w:pPr>
    <w:rPr>
      <w:rFonts w:ascii="Times New Roman" w:eastAsia="Times New Roman" w:hAnsi="Times New Roman" w:cs="Times New Roman"/>
      <w:sz w:val="24"/>
      <w:szCs w:val="28"/>
      <w:lang w:val="ro"/>
    </w:rPr>
  </w:style>
  <w:style w:type="paragraph" w:styleId="TOCHeading">
    <w:name w:val="TOC Heading"/>
    <w:basedOn w:val="Heading1"/>
    <w:next w:val="Normal"/>
    <w:uiPriority w:val="39"/>
    <w:unhideWhenUsed/>
    <w:qFormat/>
    <w:rsid w:val="000130AF"/>
    <w:pPr>
      <w:spacing w:line="259" w:lineRule="auto"/>
      <w:jc w:val="left"/>
      <w:outlineLvl w:val="9"/>
    </w:pPr>
    <w:rPr>
      <w:rFonts w:asciiTheme="majorHAnsi" w:hAnsiTheme="majorHAnsi"/>
      <w:b w:val="0"/>
      <w:smallCaps w:val="0"/>
      <w:sz w:val="32"/>
      <w:lang w:val="en-US"/>
    </w:rPr>
  </w:style>
  <w:style w:type="paragraph" w:styleId="TOC1">
    <w:name w:val="toc 1"/>
    <w:basedOn w:val="Normal"/>
    <w:next w:val="Normal"/>
    <w:autoRedefine/>
    <w:uiPriority w:val="39"/>
    <w:unhideWhenUsed/>
    <w:rsid w:val="00FE53E8"/>
    <w:pPr>
      <w:tabs>
        <w:tab w:val="right" w:leader="dot" w:pos="10070"/>
      </w:tabs>
      <w:spacing w:after="100"/>
    </w:pPr>
    <w:rPr>
      <w:rFonts w:eastAsiaTheme="majorEastAsia" w:cstheme="majorBidi"/>
      <w:b/>
      <w:smallCaps/>
      <w:noProof/>
      <w:lang w:val="ro-RO"/>
    </w:rPr>
  </w:style>
  <w:style w:type="paragraph" w:styleId="TOC2">
    <w:name w:val="toc 2"/>
    <w:basedOn w:val="Normal"/>
    <w:next w:val="Normal"/>
    <w:autoRedefine/>
    <w:uiPriority w:val="39"/>
    <w:unhideWhenUsed/>
    <w:rsid w:val="00532A87"/>
    <w:pPr>
      <w:tabs>
        <w:tab w:val="right" w:leader="dot" w:pos="10070"/>
      </w:tabs>
      <w:spacing w:after="100"/>
      <w:ind w:left="240"/>
    </w:pPr>
  </w:style>
  <w:style w:type="character" w:styleId="Hyperlink">
    <w:name w:val="Hyperlink"/>
    <w:basedOn w:val="DefaultParagraphFont"/>
    <w:uiPriority w:val="99"/>
    <w:unhideWhenUsed/>
    <w:rsid w:val="000130AF"/>
    <w:rPr>
      <w:color w:val="0563C1" w:themeColor="hyperlink"/>
      <w:u w:val="single"/>
    </w:rPr>
  </w:style>
  <w:style w:type="paragraph" w:customStyle="1" w:styleId="Default">
    <w:name w:val="Default"/>
    <w:uiPriority w:val="99"/>
    <w:rsid w:val="00C0387A"/>
    <w:pPr>
      <w:autoSpaceDE w:val="0"/>
      <w:autoSpaceDN w:val="0"/>
      <w:adjustRightInd w:val="0"/>
      <w:spacing w:after="0" w:line="240" w:lineRule="auto"/>
    </w:pPr>
    <w:rPr>
      <w:rFonts w:ascii="Times New Roman" w:eastAsia="Times New Roman" w:hAnsi="Times New Roman" w:cs="Times New Roman"/>
      <w:color w:val="000000"/>
      <w:sz w:val="24"/>
      <w:szCs w:val="24"/>
      <w:lang w:val="ro-RO" w:eastAsia="zh-CN"/>
    </w:rPr>
  </w:style>
  <w:style w:type="paragraph" w:styleId="FootnoteText">
    <w:name w:val="footnote text"/>
    <w:basedOn w:val="Normal"/>
    <w:link w:val="FootnoteTextChar"/>
    <w:uiPriority w:val="99"/>
    <w:semiHidden/>
    <w:unhideWhenUsed/>
    <w:rsid w:val="00C0387A"/>
    <w:pPr>
      <w:spacing w:after="0"/>
    </w:pPr>
    <w:rPr>
      <w:rFonts w:asciiTheme="minorHAnsi" w:eastAsiaTheme="minorHAnsi" w:hAnsiTheme="minorHAnsi" w:cstheme="minorBidi"/>
      <w:kern w:val="2"/>
      <w:sz w:val="20"/>
      <w:szCs w:val="20"/>
      <w:lang w:val="ro-RO"/>
      <w14:ligatures w14:val="standardContextual"/>
    </w:rPr>
  </w:style>
  <w:style w:type="character" w:customStyle="1" w:styleId="FootnoteTextChar">
    <w:name w:val="Footnote Text Char"/>
    <w:basedOn w:val="DefaultParagraphFont"/>
    <w:link w:val="FootnoteText"/>
    <w:uiPriority w:val="99"/>
    <w:semiHidden/>
    <w:rsid w:val="00C0387A"/>
    <w:rPr>
      <w:kern w:val="2"/>
      <w:sz w:val="20"/>
      <w:szCs w:val="20"/>
      <w:lang w:val="ro-RO"/>
      <w14:ligatures w14:val="standardContextual"/>
    </w:rPr>
  </w:style>
  <w:style w:type="character" w:styleId="FootnoteReference">
    <w:name w:val="footnote reference"/>
    <w:basedOn w:val="DefaultParagraphFont"/>
    <w:uiPriority w:val="99"/>
    <w:semiHidden/>
    <w:unhideWhenUsed/>
    <w:rsid w:val="00C0387A"/>
    <w:rPr>
      <w:vertAlign w:val="superscript"/>
    </w:rPr>
  </w:style>
  <w:style w:type="paragraph" w:styleId="Header">
    <w:name w:val="header"/>
    <w:basedOn w:val="Normal"/>
    <w:link w:val="HeaderChar"/>
    <w:unhideWhenUsed/>
    <w:rsid w:val="00D571AC"/>
    <w:pPr>
      <w:tabs>
        <w:tab w:val="center" w:pos="4680"/>
        <w:tab w:val="right" w:pos="9360"/>
      </w:tabs>
      <w:spacing w:after="0"/>
    </w:pPr>
  </w:style>
  <w:style w:type="character" w:customStyle="1" w:styleId="HeaderChar">
    <w:name w:val="Header Char"/>
    <w:basedOn w:val="DefaultParagraphFont"/>
    <w:link w:val="Header"/>
    <w:uiPriority w:val="99"/>
    <w:rsid w:val="00D571AC"/>
    <w:rPr>
      <w:rFonts w:ascii="Times New Roman" w:eastAsia="Times New Roman" w:hAnsi="Times New Roman" w:cs="Times New Roman"/>
      <w:sz w:val="24"/>
      <w:szCs w:val="28"/>
      <w:lang w:val="ro"/>
    </w:rPr>
  </w:style>
  <w:style w:type="paragraph" w:styleId="Footer">
    <w:name w:val="footer"/>
    <w:basedOn w:val="Normal"/>
    <w:link w:val="FooterChar"/>
    <w:uiPriority w:val="99"/>
    <w:unhideWhenUsed/>
    <w:rsid w:val="00D571AC"/>
    <w:pPr>
      <w:tabs>
        <w:tab w:val="center" w:pos="4680"/>
        <w:tab w:val="right" w:pos="9360"/>
      </w:tabs>
      <w:spacing w:after="0"/>
    </w:pPr>
  </w:style>
  <w:style w:type="character" w:customStyle="1" w:styleId="FooterChar">
    <w:name w:val="Footer Char"/>
    <w:basedOn w:val="DefaultParagraphFont"/>
    <w:link w:val="Footer"/>
    <w:uiPriority w:val="99"/>
    <w:rsid w:val="00D571AC"/>
    <w:rPr>
      <w:rFonts w:ascii="Times New Roman" w:eastAsia="Times New Roman" w:hAnsi="Times New Roman" w:cs="Times New Roman"/>
      <w:sz w:val="24"/>
      <w:szCs w:val="28"/>
      <w:lang w:val="ro"/>
    </w:rPr>
  </w:style>
  <w:style w:type="character" w:styleId="FollowedHyperlink">
    <w:name w:val="FollowedHyperlink"/>
    <w:basedOn w:val="DefaultParagraphFont"/>
    <w:uiPriority w:val="99"/>
    <w:semiHidden/>
    <w:unhideWhenUsed/>
    <w:rsid w:val="00037B37"/>
    <w:rPr>
      <w:color w:val="954F72" w:themeColor="followedHyperlink"/>
      <w:u w:val="single"/>
    </w:rPr>
  </w:style>
  <w:style w:type="paragraph" w:styleId="TOC3">
    <w:name w:val="toc 3"/>
    <w:basedOn w:val="Normal"/>
    <w:next w:val="Normal"/>
    <w:autoRedefine/>
    <w:uiPriority w:val="39"/>
    <w:unhideWhenUsed/>
    <w:rsid w:val="00405128"/>
    <w:pPr>
      <w:spacing w:after="100" w:line="259" w:lineRule="auto"/>
      <w:ind w:left="440"/>
    </w:pPr>
    <w:rPr>
      <w:rFonts w:asciiTheme="minorHAnsi" w:eastAsiaTheme="minorEastAsia" w:hAnsiTheme="minorHAnsi"/>
      <w:sz w:val="22"/>
      <w:szCs w:val="22"/>
      <w:lang w:val="en-US"/>
    </w:rPr>
  </w:style>
  <w:style w:type="paragraph" w:customStyle="1" w:styleId="Normal0">
    <w:name w:val="[Normal]"/>
    <w:link w:val="Normal1"/>
    <w:rsid w:val="00AE6EED"/>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Normal1">
    <w:name w:val="[Normal] Знак"/>
    <w:link w:val="Normal0"/>
    <w:rsid w:val="00AE6EED"/>
    <w:rPr>
      <w:rFonts w:ascii="Arial" w:eastAsia="Times New Roman" w:hAnsi="Arial" w:cs="Arial"/>
      <w:sz w:val="24"/>
      <w:szCs w:val="24"/>
      <w:lang w:val="ru-RU" w:eastAsia="ru-RU"/>
    </w:rPr>
  </w:style>
  <w:style w:type="paragraph" w:styleId="HTMLPreformatted">
    <w:name w:val="HTML Preformatted"/>
    <w:basedOn w:val="Normal"/>
    <w:link w:val="HTMLPreformattedChar"/>
    <w:semiHidden/>
    <w:unhideWhenUsed/>
    <w:rsid w:val="00AE6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ru-RU" w:eastAsia="ar-SA"/>
    </w:rPr>
  </w:style>
  <w:style w:type="character" w:customStyle="1" w:styleId="HTMLPreformattedChar">
    <w:name w:val="HTML Preformatted Char"/>
    <w:basedOn w:val="DefaultParagraphFont"/>
    <w:link w:val="HTMLPreformatted"/>
    <w:semiHidden/>
    <w:rsid w:val="00AE6EED"/>
    <w:rPr>
      <w:rFonts w:ascii="Courier New" w:eastAsia="Times New Roman" w:hAnsi="Courier New" w:cs="Courier New"/>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re.md" TargetMode="External"/><Relationship Id="rId2" Type="http://schemas.openxmlformats.org/officeDocument/2006/relationships/hyperlink" Target="mailto:anre@anre.m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823B9-0F86-42D6-8B65-A5E09821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74</Pages>
  <Words>37565</Words>
  <Characters>214121</Characters>
  <Application>Microsoft Office Word</Application>
  <DocSecurity>0</DocSecurity>
  <Lines>1784</Lines>
  <Paragraphs>502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Barcaru</dc:creator>
  <cp:keywords/>
  <dc:description/>
  <cp:lastModifiedBy>Lilian Barcaru</cp:lastModifiedBy>
  <cp:revision>4</cp:revision>
  <cp:lastPrinted>2026-03-02T14:04:00Z</cp:lastPrinted>
  <dcterms:created xsi:type="dcterms:W3CDTF">2026-04-28T07:15:00Z</dcterms:created>
  <dcterms:modified xsi:type="dcterms:W3CDTF">2026-04-30T11:34:00Z</dcterms:modified>
</cp:coreProperties>
</file>